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大理州第二人民医院倒班房走廊安装镀锌方钢护栏采购项目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DLZEYZCB-202</w:t>
      </w:r>
      <w:r>
        <w:rPr>
          <w:rFonts w:hint="default" w:ascii="Times New Roman" w:hAnsi="Times New Roman" w:cs="Times New Roman"/>
          <w:b w:val="0"/>
          <w:bCs w:val="0"/>
          <w:color w:val="auto"/>
          <w:sz w:val="32"/>
          <w:szCs w:val="32"/>
          <w:u w:val="single" w:color="auto"/>
          <w:lang w:val="en-US" w:eastAsia="zh-CN"/>
        </w:rPr>
        <w:t>3</w:t>
      </w:r>
      <w:r>
        <w:rPr>
          <w:rFonts w:hint="default" w:ascii="Times New Roman" w:hAnsi="Times New Roman" w:eastAsia="方正仿宋_GBK" w:cs="Times New Roman"/>
          <w:b w:val="0"/>
          <w:bCs w:val="0"/>
          <w:color w:val="auto"/>
          <w:sz w:val="32"/>
          <w:szCs w:val="32"/>
          <w:u w:val="single" w:color="auto"/>
          <w:lang w:val="en-US" w:eastAsia="zh-CN"/>
        </w:rPr>
        <w:t>-0</w:t>
      </w:r>
      <w:r>
        <w:rPr>
          <w:rFonts w:hint="default" w:ascii="Times New Roman" w:hAnsi="Times New Roman" w:cs="Times New Roman"/>
          <w:b w:val="0"/>
          <w:bCs w:val="0"/>
          <w:color w:val="auto"/>
          <w:sz w:val="32"/>
          <w:szCs w:val="32"/>
          <w:u w:val="single" w:color="auto"/>
          <w:lang w:val="en-US" w:eastAsia="zh-CN"/>
        </w:rPr>
        <w:t xml:space="preserve">2          </w:t>
      </w:r>
    </w:p>
    <w:p>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项目名称：</w:t>
      </w:r>
      <w:r>
        <w:rPr>
          <w:rFonts w:hint="default" w:ascii="Times New Roman" w:hAnsi="Times New Roman" w:eastAsia="方正仿宋_GBK" w:cs="Times New Roman"/>
          <w:b w:val="0"/>
          <w:bCs w:val="0"/>
          <w:color w:val="auto"/>
          <w:sz w:val="32"/>
          <w:szCs w:val="32"/>
          <w:u w:val="single" w:color="auto"/>
          <w:lang w:val="en-US" w:eastAsia="zh-CN"/>
        </w:rPr>
        <w:t>大理州第二人民医院倒班房走廊安装镀锌方钢护栏采购项目</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基建办</w:t>
      </w:r>
      <w:r>
        <w:rPr>
          <w:rFonts w:hint="default" w:ascii="Times New Roman" w:hAnsi="Times New Roman" w:eastAsia="方正仿宋_GBK"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202</w:t>
      </w:r>
      <w:r>
        <w:rPr>
          <w:rFonts w:hint="default" w:ascii="Times New Roman" w:hAnsi="Times New Roman" w:cs="Times New Roman"/>
          <w:b w:val="0"/>
          <w:bCs w:val="0"/>
          <w:color w:val="auto"/>
          <w:sz w:val="32"/>
          <w:szCs w:val="32"/>
          <w:u w:val="single" w:color="auto"/>
          <w:lang w:val="en-US" w:eastAsia="zh-CN"/>
        </w:rPr>
        <w:t>3</w:t>
      </w:r>
      <w:r>
        <w:rPr>
          <w:rFonts w:hint="default" w:ascii="Times New Roman" w:hAnsi="Times New Roman" w:eastAsia="方正仿宋_GBK" w:cs="Times New Roman"/>
          <w:b w:val="0"/>
          <w:bCs w:val="0"/>
          <w:color w:val="auto"/>
          <w:sz w:val="32"/>
          <w:szCs w:val="32"/>
          <w:u w:val="single" w:color="auto"/>
        </w:rPr>
        <w:t xml:space="preserve"> 年 </w:t>
      </w:r>
      <w:r>
        <w:rPr>
          <w:rFonts w:hint="default" w:ascii="Times New Roman" w:hAnsi="Times New Roman" w:cs="Times New Roman"/>
          <w:b w:val="0"/>
          <w:bCs w:val="0"/>
          <w:color w:val="auto"/>
          <w:sz w:val="32"/>
          <w:szCs w:val="32"/>
          <w:u w:val="single" w:color="auto"/>
          <w:lang w:val="en-US" w:eastAsia="zh-CN"/>
        </w:rPr>
        <w:t>4</w:t>
      </w:r>
      <w:r>
        <w:rPr>
          <w:rFonts w:hint="default" w:ascii="Times New Roman" w:hAnsi="Times New Roman" w:eastAsia="方正仿宋_GBK" w:cs="Times New Roman"/>
          <w:b w:val="0"/>
          <w:bCs w:val="0"/>
          <w:color w:val="auto"/>
          <w:sz w:val="32"/>
          <w:szCs w:val="32"/>
          <w:u w:val="single" w:color="auto"/>
        </w:rPr>
        <w:t xml:space="preserve">月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spacing w:before="0" w:beforeLines="0" w:after="0" w:afterLines="0" w:line="240" w:lineRule="auto"/>
        <w:ind w:left="0" w:leftChars="0" w:right="0" w:rightChars="0" w:firstLine="0" w:firstLineChars="0"/>
        <w:jc w:val="center"/>
        <w:rPr>
          <w:rFonts w:hint="default" w:ascii="Times New Roman" w:hAnsi="Times New Roman" w:eastAsia="方正小标宋_GBK" w:cs="Times New Roman"/>
          <w:sz w:val="22"/>
          <w:szCs w:val="22"/>
        </w:rPr>
      </w:pPr>
      <w:bookmarkStart w:id="0" w:name="_Toc11053_WPSOffice_Type2"/>
      <w:r>
        <w:rPr>
          <w:rFonts w:hint="default" w:ascii="Times New Roman" w:hAnsi="Times New Roman" w:eastAsia="方正小标宋_GBK" w:cs="Times New Roman"/>
          <w:sz w:val="22"/>
          <w:szCs w:val="22"/>
        </w:rPr>
        <w:t>目录</w:t>
      </w:r>
    </w:p>
    <w:p>
      <w:pPr>
        <w:pStyle w:val="21"/>
        <w:tabs>
          <w:tab w:val="right" w:leader="dot" w:pos="8306"/>
        </w:tabs>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_Toc23847_WPSOffice_Level1 </w:instrText>
      </w:r>
      <w:r>
        <w:rPr>
          <w:rFonts w:hint="default" w:ascii="Times New Roman" w:hAnsi="Times New Roman" w:cs="Times New Roman"/>
          <w:b/>
          <w:bCs/>
        </w:rPr>
        <w:fldChar w:fldCharType="separate"/>
      </w:r>
      <w:sdt>
        <w:sdtPr>
          <w:rPr>
            <w:rFonts w:hint="default" w:ascii="Times New Roman" w:hAnsi="Times New Roman" w:cs="Times New Roman" w:eastAsiaTheme="minorEastAsia"/>
            <w:b/>
            <w:bCs/>
            <w:sz w:val="20"/>
            <w:szCs w:val="20"/>
          </w:rPr>
          <w:id w:val="147464631"/>
          <w:placeholder>
            <w:docPart w:val="{3f406768-92a7-4160-89ea-cb3a0313137d}"/>
          </w:placeholder>
        </w:sdtPr>
        <w:sdtEndPr>
          <w:rPr>
            <w:rFonts w:hint="default" w:ascii="Times New Roman" w:hAnsi="Times New Roman" w:cs="Times New Roman" w:eastAsiaTheme="minorEastAsia"/>
            <w:b/>
            <w:bCs/>
            <w:sz w:val="20"/>
            <w:szCs w:val="20"/>
          </w:rPr>
        </w:sdtEndPr>
        <w:sdtContent>
          <w:r>
            <w:rPr>
              <w:rFonts w:hint="default" w:ascii="Times New Roman" w:hAnsi="Times New Roman" w:eastAsia="方正小标宋_GBK" w:cs="Times New Roman"/>
              <w:b/>
              <w:bCs/>
            </w:rPr>
            <w:t>第一章 询价公告</w:t>
          </w:r>
        </w:sdtContent>
      </w:sdt>
      <w:r>
        <w:rPr>
          <w:rFonts w:hint="default" w:ascii="Times New Roman" w:hAnsi="Times New Roman" w:cs="Times New Roman"/>
          <w:b/>
          <w:bCs/>
        </w:rPr>
        <w:tab/>
      </w:r>
      <w:bookmarkStart w:id="1" w:name="_Toc23847_WPSOffice_Level1Page"/>
      <w:r>
        <w:rPr>
          <w:rFonts w:hint="default" w:ascii="Times New Roman" w:hAnsi="Times New Roman" w:cs="Times New Roman"/>
          <w:b/>
          <w:bCs/>
        </w:rPr>
        <w:t>3</w:t>
      </w:r>
      <w:bookmarkEnd w:id="1"/>
      <w:r>
        <w:rPr>
          <w:rFonts w:hint="default" w:ascii="Times New Roman" w:hAnsi="Times New Roman" w:cs="Times New Roman"/>
          <w:b/>
          <w:bCs/>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_Toc11053_WPSOffice_Level2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d6dfcb07-e19e-4361-89b1-f3afb0a63e4c}"/>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一、项目基本情况</w:t>
          </w:r>
        </w:sdtContent>
      </w:sdt>
      <w:r>
        <w:rPr>
          <w:rFonts w:hint="default" w:ascii="Times New Roman" w:hAnsi="Times New Roman" w:cs="Times New Roman"/>
        </w:rPr>
        <w:tab/>
      </w:r>
      <w:bookmarkStart w:id="2" w:name="_Toc11053_WPSOffice_Level2Page"/>
      <w:r>
        <w:rPr>
          <w:rFonts w:hint="default" w:ascii="Times New Roman" w:hAnsi="Times New Roman" w:cs="Times New Roman"/>
        </w:rPr>
        <w:t>3</w:t>
      </w:r>
      <w:bookmarkEnd w:id="2"/>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_Toc25938_WPSOffice_Level2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ad47d389-9f6a-456d-95ee-679fbb8a69d9}"/>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二、申请人的资格要求</w:t>
          </w:r>
        </w:sdtContent>
      </w:sdt>
      <w:r>
        <w:rPr>
          <w:rFonts w:hint="default" w:ascii="Times New Roman" w:hAnsi="Times New Roman" w:cs="Times New Roman"/>
        </w:rPr>
        <w:tab/>
      </w:r>
      <w:bookmarkStart w:id="3" w:name="_Toc25938_WPSOffice_Level2Page"/>
      <w:r>
        <w:rPr>
          <w:rFonts w:hint="default" w:ascii="Times New Roman" w:hAnsi="Times New Roman" w:cs="Times New Roman"/>
        </w:rPr>
        <w:t>4</w:t>
      </w:r>
      <w:bookmarkEnd w:id="3"/>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_Toc29461_WPSOffice_Level2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53160a47-ec94-462b-afaf-ecca5fd462de}"/>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三、 采购文件获取</w:t>
          </w:r>
        </w:sdtContent>
      </w:sdt>
      <w:r>
        <w:rPr>
          <w:rFonts w:hint="default" w:ascii="Times New Roman" w:hAnsi="Times New Roman" w:cs="Times New Roman"/>
        </w:rPr>
        <w:tab/>
      </w:r>
      <w:bookmarkStart w:id="4" w:name="_Toc29461_WPSOffice_Level2Page"/>
      <w:r>
        <w:rPr>
          <w:rFonts w:hint="default" w:ascii="Times New Roman" w:hAnsi="Times New Roman" w:cs="Times New Roman"/>
        </w:rPr>
        <w:t>5</w:t>
      </w:r>
      <w:bookmarkEnd w:id="4"/>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_Toc23847_WPSOffice_Level2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158c533c-9200-4255-a4e1-05f050e950e8}"/>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四、报名时间、方式及注意事项</w:t>
          </w:r>
        </w:sdtContent>
      </w:sdt>
      <w:r>
        <w:rPr>
          <w:rFonts w:hint="default" w:ascii="Times New Roman" w:hAnsi="Times New Roman" w:cs="Times New Roman"/>
        </w:rPr>
        <w:tab/>
      </w:r>
      <w:bookmarkStart w:id="5" w:name="_Toc23847_WPSOffice_Level2Page"/>
      <w:r>
        <w:rPr>
          <w:rFonts w:hint="default" w:ascii="Times New Roman" w:hAnsi="Times New Roman" w:cs="Times New Roman"/>
        </w:rPr>
        <w:t>5</w:t>
      </w:r>
      <w:bookmarkEnd w:id="5"/>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_Toc19726_WPSOffice_Level2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f4d12830-2f4e-4986-be40-eb346b302d2a}"/>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五、提交询价响应文件截止时间、开标时间和地点</w:t>
          </w:r>
        </w:sdtContent>
      </w:sdt>
      <w:r>
        <w:rPr>
          <w:rFonts w:hint="default" w:ascii="Times New Roman" w:hAnsi="Times New Roman" w:cs="Times New Roman"/>
        </w:rPr>
        <w:tab/>
      </w:r>
      <w:bookmarkStart w:id="6" w:name="_Toc19726_WPSOffice_Level2Page"/>
      <w:r>
        <w:rPr>
          <w:rFonts w:hint="default" w:ascii="Times New Roman" w:hAnsi="Times New Roman" w:cs="Times New Roman"/>
        </w:rPr>
        <w:t>5</w:t>
      </w:r>
      <w:bookmarkEnd w:id="6"/>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_Toc31350_WPSOffice_Level2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3e697af2-2e28-4c26-b41e-50f64de902a6}"/>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六、采购信息发布媒介</w:t>
          </w:r>
        </w:sdtContent>
      </w:sdt>
      <w:r>
        <w:rPr>
          <w:rFonts w:hint="default" w:ascii="Times New Roman" w:hAnsi="Times New Roman" w:cs="Times New Roman"/>
        </w:rPr>
        <w:tab/>
      </w:r>
      <w:bookmarkStart w:id="7" w:name="_Toc31350_WPSOffice_Level2Page"/>
      <w:r>
        <w:rPr>
          <w:rFonts w:hint="default" w:ascii="Times New Roman" w:hAnsi="Times New Roman" w:cs="Times New Roman"/>
        </w:rPr>
        <w:t>5</w:t>
      </w:r>
      <w:bookmarkEnd w:id="7"/>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_Toc9362_WPSOffice_Level2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2405d6a1-4388-47b3-b077-f533f8a73d97}"/>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七、公告期限</w:t>
          </w:r>
        </w:sdtContent>
      </w:sdt>
      <w:r>
        <w:rPr>
          <w:rFonts w:hint="default" w:ascii="Times New Roman" w:hAnsi="Times New Roman" w:cs="Times New Roman"/>
        </w:rPr>
        <w:tab/>
      </w:r>
      <w:bookmarkStart w:id="8" w:name="_Toc9362_WPSOffice_Level2Page"/>
      <w:r>
        <w:rPr>
          <w:rFonts w:hint="default" w:ascii="Times New Roman" w:hAnsi="Times New Roman" w:cs="Times New Roman"/>
        </w:rPr>
        <w:t>5</w:t>
      </w:r>
      <w:bookmarkEnd w:id="8"/>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_Toc21043_WPSOffice_Level2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cf69b421-6b47-43ec-b2bd-6c5027721822}"/>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八、收费标准</w:t>
          </w:r>
        </w:sdtContent>
      </w:sdt>
      <w:r>
        <w:rPr>
          <w:rFonts w:hint="default" w:ascii="Times New Roman" w:hAnsi="Times New Roman" w:cs="Times New Roman"/>
        </w:rPr>
        <w:tab/>
      </w:r>
      <w:bookmarkStart w:id="9" w:name="_Toc21043_WPSOffice_Level2Page"/>
      <w:r>
        <w:rPr>
          <w:rFonts w:hint="default" w:ascii="Times New Roman" w:hAnsi="Times New Roman" w:cs="Times New Roman"/>
        </w:rPr>
        <w:t>5</w:t>
      </w:r>
      <w:bookmarkEnd w:id="9"/>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_Toc15522_WPSOffice_Level2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4ed5f0c8-487f-4c2b-8dbf-06427d97a8ec}"/>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九、 其他补充事宜</w:t>
          </w:r>
        </w:sdtContent>
      </w:sdt>
      <w:r>
        <w:rPr>
          <w:rFonts w:hint="default" w:ascii="Times New Roman" w:hAnsi="Times New Roman" w:cs="Times New Roman"/>
        </w:rPr>
        <w:tab/>
      </w:r>
      <w:bookmarkStart w:id="10" w:name="_Toc15522_WPSOffice_Level2Page"/>
      <w:r>
        <w:rPr>
          <w:rFonts w:hint="default" w:ascii="Times New Roman" w:hAnsi="Times New Roman" w:cs="Times New Roman"/>
        </w:rPr>
        <w:t>5</w:t>
      </w:r>
      <w:bookmarkEnd w:id="10"/>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_Toc32202_WPSOffice_Level2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eeb2d7a0-25ab-4210-9e4e-72bf224e4748}"/>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十、对本次采购提出询问请按以下方式联系</w:t>
          </w:r>
        </w:sdtContent>
      </w:sdt>
      <w:r>
        <w:rPr>
          <w:rFonts w:hint="default" w:ascii="Times New Roman" w:hAnsi="Times New Roman" w:cs="Times New Roman"/>
        </w:rPr>
        <w:tab/>
      </w:r>
      <w:bookmarkStart w:id="11" w:name="_Toc32202_WPSOffice_Level2Page"/>
      <w:r>
        <w:rPr>
          <w:rFonts w:hint="default" w:ascii="Times New Roman" w:hAnsi="Times New Roman" w:cs="Times New Roman"/>
        </w:rPr>
        <w:t>6</w:t>
      </w:r>
      <w:bookmarkEnd w:id="11"/>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_Toc27045_WPSOffice_Level2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a077a9a4-dbab-4689-8c92-ab146ee855f4}"/>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十一、监督机构信息</w:t>
          </w:r>
        </w:sdtContent>
      </w:sdt>
      <w:r>
        <w:rPr>
          <w:rFonts w:hint="default" w:ascii="Times New Roman" w:hAnsi="Times New Roman" w:cs="Times New Roman"/>
        </w:rPr>
        <w:tab/>
      </w:r>
      <w:bookmarkStart w:id="12" w:name="_Toc27045_WPSOffice_Level2Page"/>
      <w:r>
        <w:rPr>
          <w:rFonts w:hint="default" w:ascii="Times New Roman" w:hAnsi="Times New Roman" w:cs="Times New Roman"/>
        </w:rPr>
        <w:t>6</w:t>
      </w:r>
      <w:bookmarkEnd w:id="12"/>
      <w:r>
        <w:rPr>
          <w:rFonts w:hint="default" w:ascii="Times New Roman" w:hAnsi="Times New Roman" w:cs="Times New Roman"/>
        </w:rPr>
        <w:fldChar w:fldCharType="end"/>
      </w:r>
    </w:p>
    <w:p>
      <w:pPr>
        <w:pStyle w:val="21"/>
        <w:tabs>
          <w:tab w:val="right" w:leader="dot" w:pos="8306"/>
        </w:tabs>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_Toc11053_WPSOffice_Level1 </w:instrText>
      </w:r>
      <w:r>
        <w:rPr>
          <w:rFonts w:hint="default" w:ascii="Times New Roman" w:hAnsi="Times New Roman" w:cs="Times New Roman"/>
          <w:b/>
          <w:bCs/>
        </w:rPr>
        <w:fldChar w:fldCharType="separate"/>
      </w:r>
      <w:sdt>
        <w:sdtPr>
          <w:rPr>
            <w:rFonts w:hint="default" w:ascii="Times New Roman" w:hAnsi="Times New Roman" w:cs="Times New Roman" w:eastAsiaTheme="minorEastAsia"/>
            <w:b/>
            <w:bCs/>
            <w:sz w:val="20"/>
            <w:szCs w:val="20"/>
          </w:rPr>
          <w:id w:val="147464631"/>
          <w:placeholder>
            <w:docPart w:val="{b4cded56-2025-4aef-9c2a-19ff69642b2b}"/>
          </w:placeholder>
        </w:sdtPr>
        <w:sdtEndPr>
          <w:rPr>
            <w:rFonts w:hint="default" w:ascii="Times New Roman" w:hAnsi="Times New Roman" w:cs="Times New Roman" w:eastAsiaTheme="minorEastAsia"/>
            <w:b/>
            <w:bCs/>
            <w:sz w:val="20"/>
            <w:szCs w:val="20"/>
          </w:rPr>
        </w:sdtEndPr>
        <w:sdtContent>
          <w:r>
            <w:rPr>
              <w:rFonts w:hint="default" w:ascii="Times New Roman" w:hAnsi="Times New Roman" w:eastAsia="方正小标宋_GBK" w:cs="Times New Roman"/>
              <w:b/>
              <w:bCs/>
            </w:rPr>
            <w:t>第二章 供应商须知</w:t>
          </w:r>
        </w:sdtContent>
      </w:sdt>
      <w:r>
        <w:rPr>
          <w:rFonts w:hint="default" w:ascii="Times New Roman" w:hAnsi="Times New Roman" w:cs="Times New Roman"/>
          <w:b/>
          <w:bCs/>
        </w:rPr>
        <w:tab/>
      </w:r>
      <w:bookmarkStart w:id="13" w:name="_Toc11053_WPSOffice_Level1Page"/>
      <w:r>
        <w:rPr>
          <w:rFonts w:hint="default" w:ascii="Times New Roman" w:hAnsi="Times New Roman" w:cs="Times New Roman"/>
          <w:b/>
          <w:bCs/>
        </w:rPr>
        <w:t>6</w:t>
      </w:r>
      <w:bookmarkEnd w:id="13"/>
      <w:r>
        <w:rPr>
          <w:rFonts w:hint="default" w:ascii="Times New Roman" w:hAnsi="Times New Roman" w:cs="Times New Roman"/>
          <w:b/>
          <w:bCs/>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_Toc17932_WPSOffice_Level2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1547bf0c-c516-4718-9187-ac596ac340b3}"/>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一、总  则</w:t>
          </w:r>
        </w:sdtContent>
      </w:sdt>
      <w:r>
        <w:rPr>
          <w:rFonts w:hint="default" w:ascii="Times New Roman" w:hAnsi="Times New Roman" w:cs="Times New Roman"/>
        </w:rPr>
        <w:tab/>
      </w:r>
      <w:bookmarkStart w:id="14" w:name="_Toc17932_WPSOffice_Level2Page"/>
      <w:r>
        <w:rPr>
          <w:rFonts w:hint="default" w:ascii="Times New Roman" w:hAnsi="Times New Roman" w:cs="Times New Roman"/>
        </w:rPr>
        <w:t>9</w:t>
      </w:r>
      <w:bookmarkEnd w:id="14"/>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_Toc1825_WPSOffice_Level2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bedf1e53-833d-4d22-aa10-7b5b0314170f}"/>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二、询价采购文件</w:t>
          </w:r>
        </w:sdtContent>
      </w:sdt>
      <w:r>
        <w:rPr>
          <w:rFonts w:hint="default" w:ascii="Times New Roman" w:hAnsi="Times New Roman" w:cs="Times New Roman"/>
        </w:rPr>
        <w:tab/>
      </w:r>
      <w:bookmarkStart w:id="15" w:name="_Toc1825_WPSOffice_Level2Page"/>
      <w:r>
        <w:rPr>
          <w:rFonts w:hint="default" w:ascii="Times New Roman" w:hAnsi="Times New Roman" w:cs="Times New Roman"/>
        </w:rPr>
        <w:t>12</w:t>
      </w:r>
      <w:bookmarkEnd w:id="15"/>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_Toc24183_WPSOffice_Level2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2a11b6d3-f592-4a4c-9051-d639ab3a0006}"/>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三、询价响应文件</w:t>
          </w:r>
        </w:sdtContent>
      </w:sdt>
      <w:r>
        <w:rPr>
          <w:rFonts w:hint="default" w:ascii="Times New Roman" w:hAnsi="Times New Roman" w:cs="Times New Roman"/>
        </w:rPr>
        <w:tab/>
      </w:r>
      <w:bookmarkStart w:id="16" w:name="_Toc24183_WPSOffice_Level2Page"/>
      <w:r>
        <w:rPr>
          <w:rFonts w:hint="default" w:ascii="Times New Roman" w:hAnsi="Times New Roman" w:cs="Times New Roman"/>
        </w:rPr>
        <w:t>13</w:t>
      </w:r>
      <w:bookmarkEnd w:id="16"/>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_Toc28771_WPSOffice_Level2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beabd80d-101b-4f30-a4e0-478177189be3}"/>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四、询价响应文件的提交</w:t>
          </w:r>
        </w:sdtContent>
      </w:sdt>
      <w:r>
        <w:rPr>
          <w:rFonts w:hint="default" w:ascii="Times New Roman" w:hAnsi="Times New Roman" w:cs="Times New Roman"/>
        </w:rPr>
        <w:tab/>
      </w:r>
      <w:bookmarkStart w:id="17" w:name="_Toc28771_WPSOffice_Level2Page"/>
      <w:r>
        <w:rPr>
          <w:rFonts w:hint="default" w:ascii="Times New Roman" w:hAnsi="Times New Roman" w:cs="Times New Roman"/>
        </w:rPr>
        <w:t>15</w:t>
      </w:r>
      <w:bookmarkEnd w:id="17"/>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_Toc31686_WPSOffice_Level2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2928b346-68b2-4bf9-9d08-1bd866bec201}"/>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五、开标与评标</w:t>
          </w:r>
        </w:sdtContent>
      </w:sdt>
      <w:r>
        <w:rPr>
          <w:rFonts w:hint="default" w:ascii="Times New Roman" w:hAnsi="Times New Roman" w:cs="Times New Roman"/>
        </w:rPr>
        <w:tab/>
      </w:r>
      <w:bookmarkStart w:id="18" w:name="_Toc31686_WPSOffice_Level2Page"/>
      <w:r>
        <w:rPr>
          <w:rFonts w:hint="default" w:ascii="Times New Roman" w:hAnsi="Times New Roman" w:cs="Times New Roman"/>
        </w:rPr>
        <w:t>15</w:t>
      </w:r>
      <w:bookmarkEnd w:id="18"/>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_Toc15190_WPSOffice_Level2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5e35090c-174f-4b54-a23b-421b1525de51}"/>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六、成交结果</w:t>
          </w:r>
        </w:sdtContent>
      </w:sdt>
      <w:r>
        <w:rPr>
          <w:rFonts w:hint="default" w:ascii="Times New Roman" w:hAnsi="Times New Roman" w:cs="Times New Roman"/>
        </w:rPr>
        <w:tab/>
      </w:r>
      <w:bookmarkStart w:id="19" w:name="_Toc15190_WPSOffice_Level2Page"/>
      <w:r>
        <w:rPr>
          <w:rFonts w:hint="default" w:ascii="Times New Roman" w:hAnsi="Times New Roman" w:cs="Times New Roman"/>
        </w:rPr>
        <w:t>18</w:t>
      </w:r>
      <w:bookmarkEnd w:id="19"/>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_Toc10217_WPSOffice_Level2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9fcc37b2-616a-47af-8c36-9d6cc9beb57e}"/>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七、其他事项</w:t>
          </w:r>
        </w:sdtContent>
      </w:sdt>
      <w:r>
        <w:rPr>
          <w:rFonts w:hint="default" w:ascii="Times New Roman" w:hAnsi="Times New Roman" w:cs="Times New Roman"/>
        </w:rPr>
        <w:tab/>
      </w:r>
      <w:bookmarkStart w:id="20" w:name="_Toc10217_WPSOffice_Level2Page"/>
      <w:r>
        <w:rPr>
          <w:rFonts w:hint="default" w:ascii="Times New Roman" w:hAnsi="Times New Roman" w:cs="Times New Roman"/>
        </w:rPr>
        <w:t>19</w:t>
      </w:r>
      <w:bookmarkEnd w:id="20"/>
      <w:r>
        <w:rPr>
          <w:rFonts w:hint="default" w:ascii="Times New Roman" w:hAnsi="Times New Roman" w:cs="Times New Roman"/>
        </w:rPr>
        <w:fldChar w:fldCharType="end"/>
      </w:r>
    </w:p>
    <w:p>
      <w:pPr>
        <w:pStyle w:val="21"/>
        <w:tabs>
          <w:tab w:val="right" w:leader="dot" w:pos="8306"/>
        </w:tabs>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_Toc25938_WPSOffice_Level1 </w:instrText>
      </w:r>
      <w:r>
        <w:rPr>
          <w:rFonts w:hint="default" w:ascii="Times New Roman" w:hAnsi="Times New Roman" w:cs="Times New Roman"/>
          <w:b/>
          <w:bCs/>
        </w:rPr>
        <w:fldChar w:fldCharType="separate"/>
      </w:r>
      <w:sdt>
        <w:sdtPr>
          <w:rPr>
            <w:rFonts w:hint="default" w:ascii="Times New Roman" w:hAnsi="Times New Roman" w:cs="Times New Roman" w:eastAsiaTheme="minorEastAsia"/>
            <w:b/>
            <w:bCs/>
            <w:sz w:val="20"/>
            <w:szCs w:val="20"/>
          </w:rPr>
          <w:id w:val="147464631"/>
          <w:placeholder>
            <w:docPart w:val="{1205b75a-8d72-4cb6-aa15-caf4f45e7b28}"/>
          </w:placeholder>
        </w:sdtPr>
        <w:sdtEndPr>
          <w:rPr>
            <w:rFonts w:hint="default" w:ascii="Times New Roman" w:hAnsi="Times New Roman" w:cs="Times New Roman" w:eastAsiaTheme="minorEastAsia"/>
            <w:b/>
            <w:bCs/>
            <w:sz w:val="20"/>
            <w:szCs w:val="20"/>
          </w:rPr>
        </w:sdtEndPr>
        <w:sdtContent>
          <w:r>
            <w:rPr>
              <w:rFonts w:hint="default" w:ascii="Times New Roman" w:hAnsi="Times New Roman" w:eastAsia="方正小标宋_GBK" w:cs="Times New Roman"/>
              <w:b/>
              <w:bCs/>
            </w:rPr>
            <w:t>第三章 合同书样式及主要条款</w:t>
          </w:r>
        </w:sdtContent>
      </w:sdt>
      <w:r>
        <w:rPr>
          <w:rFonts w:hint="default" w:ascii="Times New Roman" w:hAnsi="Times New Roman" w:cs="Times New Roman"/>
          <w:b/>
          <w:bCs/>
        </w:rPr>
        <w:tab/>
      </w:r>
      <w:bookmarkStart w:id="21" w:name="_Toc25938_WPSOffice_Level1Page"/>
      <w:r>
        <w:rPr>
          <w:rFonts w:hint="default" w:ascii="Times New Roman" w:hAnsi="Times New Roman" w:cs="Times New Roman"/>
          <w:b/>
          <w:bCs/>
        </w:rPr>
        <w:t>19</w:t>
      </w:r>
      <w:bookmarkEnd w:id="21"/>
      <w:r>
        <w:rPr>
          <w:rFonts w:hint="default" w:ascii="Times New Roman" w:hAnsi="Times New Roman" w:cs="Times New Roman"/>
          <w:b/>
          <w:bCs/>
        </w:rPr>
        <w:fldChar w:fldCharType="end"/>
      </w:r>
    </w:p>
    <w:p>
      <w:pPr>
        <w:pStyle w:val="21"/>
        <w:tabs>
          <w:tab w:val="right" w:leader="dot" w:pos="8306"/>
        </w:tabs>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_Toc29461_WPSOffice_Level1 </w:instrText>
      </w:r>
      <w:r>
        <w:rPr>
          <w:rFonts w:hint="default" w:ascii="Times New Roman" w:hAnsi="Times New Roman" w:cs="Times New Roman"/>
          <w:b/>
          <w:bCs/>
        </w:rPr>
        <w:fldChar w:fldCharType="separate"/>
      </w:r>
      <w:sdt>
        <w:sdtPr>
          <w:rPr>
            <w:rFonts w:hint="default" w:ascii="Times New Roman" w:hAnsi="Times New Roman" w:cs="Times New Roman" w:eastAsiaTheme="minorEastAsia"/>
            <w:b/>
            <w:bCs/>
            <w:sz w:val="20"/>
            <w:szCs w:val="20"/>
          </w:rPr>
          <w:id w:val="147464631"/>
          <w:placeholder>
            <w:docPart w:val="{341a4823-1633-40d6-a484-24ab0ae4215f}"/>
          </w:placeholder>
        </w:sdtPr>
        <w:sdtEndPr>
          <w:rPr>
            <w:rFonts w:hint="default" w:ascii="Times New Roman" w:hAnsi="Times New Roman" w:cs="Times New Roman" w:eastAsiaTheme="minorEastAsia"/>
            <w:b/>
            <w:bCs/>
            <w:sz w:val="20"/>
            <w:szCs w:val="20"/>
          </w:rPr>
        </w:sdtEndPr>
        <w:sdtContent>
          <w:r>
            <w:rPr>
              <w:rFonts w:hint="default" w:ascii="Times New Roman" w:hAnsi="Times New Roman" w:eastAsia="方正小标宋_GBK" w:cs="Times New Roman"/>
              <w:b/>
              <w:bCs/>
            </w:rPr>
            <w:t>四章 询价响应文件格式</w:t>
          </w:r>
        </w:sdtContent>
      </w:sdt>
      <w:r>
        <w:rPr>
          <w:rFonts w:hint="default" w:ascii="Times New Roman" w:hAnsi="Times New Roman" w:cs="Times New Roman"/>
          <w:b/>
          <w:bCs/>
        </w:rPr>
        <w:tab/>
      </w:r>
      <w:bookmarkStart w:id="22" w:name="_Toc29461_WPSOffice_Level1Page"/>
      <w:r>
        <w:rPr>
          <w:rFonts w:hint="default" w:ascii="Times New Roman" w:hAnsi="Times New Roman" w:cs="Times New Roman"/>
          <w:b/>
          <w:bCs/>
        </w:rPr>
        <w:t>25</w:t>
      </w:r>
      <w:bookmarkEnd w:id="22"/>
      <w:r>
        <w:rPr>
          <w:rFonts w:hint="default" w:ascii="Times New Roman" w:hAnsi="Times New Roman" w:cs="Times New Roman"/>
          <w:b/>
          <w:bCs/>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_Toc9901_WPSOffice_Level2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90115d6e-bfde-48c7-ae25-c415c5eb6ea0}"/>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格式1：开标一览表</w:t>
          </w:r>
        </w:sdtContent>
      </w:sdt>
      <w:r>
        <w:rPr>
          <w:rFonts w:hint="default" w:ascii="Times New Roman" w:hAnsi="Times New Roman" w:cs="Times New Roman"/>
        </w:rPr>
        <w:tab/>
      </w:r>
      <w:bookmarkStart w:id="23" w:name="_Toc9901_WPSOffice_Level2Page"/>
      <w:r>
        <w:rPr>
          <w:rFonts w:hint="default" w:ascii="Times New Roman" w:hAnsi="Times New Roman" w:cs="Times New Roman"/>
        </w:rPr>
        <w:t>27</w:t>
      </w:r>
      <w:bookmarkEnd w:id="23"/>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_Toc31425_WPSOffice_Level2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3df61cd2-e43e-4bb5-b1ba-cd18a46c7387}"/>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格式2：投 标 函</w:t>
          </w:r>
        </w:sdtContent>
      </w:sdt>
      <w:r>
        <w:rPr>
          <w:rFonts w:hint="default" w:ascii="Times New Roman" w:hAnsi="Times New Roman" w:cs="Times New Roman"/>
        </w:rPr>
        <w:tab/>
      </w:r>
      <w:bookmarkStart w:id="24" w:name="_Toc31425_WPSOffice_Level2Page"/>
      <w:r>
        <w:rPr>
          <w:rFonts w:hint="default" w:ascii="Times New Roman" w:hAnsi="Times New Roman" w:cs="Times New Roman"/>
        </w:rPr>
        <w:t>28</w:t>
      </w:r>
      <w:bookmarkEnd w:id="24"/>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_Toc19930_WPSOffice_Level2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01204916-7e2a-4432-ac35-c4dcd8c59c28}"/>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格式3：法定代表人身份证明书</w:t>
          </w:r>
        </w:sdtContent>
      </w:sdt>
      <w:r>
        <w:rPr>
          <w:rFonts w:hint="default" w:ascii="Times New Roman" w:hAnsi="Times New Roman" w:cs="Times New Roman"/>
        </w:rPr>
        <w:tab/>
      </w:r>
      <w:bookmarkStart w:id="25" w:name="_Toc19930_WPSOffice_Level2Page"/>
      <w:r>
        <w:rPr>
          <w:rFonts w:hint="default" w:ascii="Times New Roman" w:hAnsi="Times New Roman" w:cs="Times New Roman"/>
        </w:rPr>
        <w:t>30</w:t>
      </w:r>
      <w:bookmarkEnd w:id="25"/>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_Toc25345_WPSOffice_Level2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804a3f9a-0cf7-4c64-a1b0-30760aad0d41}"/>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格式4：法定代表人授权委托书</w:t>
          </w:r>
        </w:sdtContent>
      </w:sdt>
      <w:r>
        <w:rPr>
          <w:rFonts w:hint="default" w:ascii="Times New Roman" w:hAnsi="Times New Roman" w:cs="Times New Roman"/>
        </w:rPr>
        <w:tab/>
      </w:r>
      <w:bookmarkStart w:id="26" w:name="_Toc25345_WPSOffice_Level2Page"/>
      <w:r>
        <w:rPr>
          <w:rFonts w:hint="default" w:ascii="Times New Roman" w:hAnsi="Times New Roman" w:cs="Times New Roman"/>
        </w:rPr>
        <w:t>31</w:t>
      </w:r>
      <w:bookmarkEnd w:id="26"/>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_Toc17123_WPSOffice_Level2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8f7dfd3d-b651-4eb3-bd9d-075cb931bacd}"/>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格式5：合同履约承诺书</w:t>
          </w:r>
        </w:sdtContent>
      </w:sdt>
      <w:r>
        <w:rPr>
          <w:rFonts w:hint="default" w:ascii="Times New Roman" w:hAnsi="Times New Roman" w:cs="Times New Roman"/>
        </w:rPr>
        <w:tab/>
      </w:r>
      <w:bookmarkStart w:id="27" w:name="_Toc17123_WPSOffice_Level2Page"/>
      <w:r>
        <w:rPr>
          <w:rFonts w:hint="default" w:ascii="Times New Roman" w:hAnsi="Times New Roman" w:cs="Times New Roman"/>
        </w:rPr>
        <w:t>32</w:t>
      </w:r>
      <w:bookmarkEnd w:id="27"/>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lang w:val="en-US" w:eastAsia="zh-CN"/>
        </w:rPr>
        <w:t>格</w:t>
      </w:r>
      <w:r>
        <w:rPr>
          <w:rFonts w:hint="default" w:ascii="Times New Roman" w:hAnsi="Times New Roman" w:cs="Times New Roman"/>
        </w:rPr>
        <w:fldChar w:fldCharType="begin"/>
      </w:r>
      <w:r>
        <w:rPr>
          <w:rFonts w:hint="default" w:ascii="Times New Roman" w:hAnsi="Times New Roman" w:cs="Times New Roman"/>
        </w:rPr>
        <w:instrText xml:space="preserve"> HYPERLINK \l _Toc9512_WPSOffice_Level2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ced7ebc7-3034-4771-892e-38032f4515e9}"/>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式6：质量保证措施承诺书</w:t>
          </w:r>
        </w:sdtContent>
      </w:sdt>
      <w:r>
        <w:rPr>
          <w:rFonts w:hint="default" w:ascii="Times New Roman" w:hAnsi="Times New Roman" w:cs="Times New Roman"/>
        </w:rPr>
        <w:tab/>
      </w:r>
      <w:bookmarkStart w:id="28" w:name="_Toc9512_WPSOffice_Level2Page"/>
      <w:r>
        <w:rPr>
          <w:rFonts w:hint="default" w:ascii="Times New Roman" w:hAnsi="Times New Roman" w:cs="Times New Roman"/>
        </w:rPr>
        <w:t>33</w:t>
      </w:r>
      <w:bookmarkEnd w:id="28"/>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_Toc8133_WPSOffice_Level2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bf1e5c13-b26d-416d-819a-f36470ababa9}"/>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格式7：技术参数说明及偏离表</w:t>
          </w:r>
        </w:sdtContent>
      </w:sdt>
      <w:r>
        <w:rPr>
          <w:rFonts w:hint="default" w:ascii="Times New Roman" w:hAnsi="Times New Roman" w:cs="Times New Roman"/>
        </w:rPr>
        <w:tab/>
      </w:r>
      <w:bookmarkStart w:id="29" w:name="_Toc8133_WPSOffice_Level2Page"/>
      <w:r>
        <w:rPr>
          <w:rFonts w:hint="default" w:ascii="Times New Roman" w:hAnsi="Times New Roman" w:cs="Times New Roman"/>
        </w:rPr>
        <w:t>34</w:t>
      </w:r>
      <w:bookmarkEnd w:id="29"/>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_Toc12619_WPSOffice_Level2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143ed706-f91f-4b67-be2b-fe2847c89ffb}"/>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格式8：售后服务方案</w:t>
          </w:r>
        </w:sdtContent>
      </w:sdt>
      <w:r>
        <w:rPr>
          <w:rFonts w:hint="default" w:ascii="Times New Roman" w:hAnsi="Times New Roman" w:cs="Times New Roman"/>
        </w:rPr>
        <w:tab/>
      </w:r>
      <w:bookmarkStart w:id="30" w:name="_Toc12619_WPSOffice_Level2Page"/>
      <w:r>
        <w:rPr>
          <w:rFonts w:hint="default" w:ascii="Times New Roman" w:hAnsi="Times New Roman" w:cs="Times New Roman"/>
        </w:rPr>
        <w:t>35</w:t>
      </w:r>
      <w:bookmarkEnd w:id="30"/>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_Toc5955_WPSOffice_Level2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e803a1dc-a8ee-4577-a1b2-898d5f9bbf0a}"/>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格式9：无不良记录承诺书</w:t>
          </w:r>
        </w:sdtContent>
      </w:sdt>
      <w:r>
        <w:rPr>
          <w:rFonts w:hint="default" w:ascii="Times New Roman" w:hAnsi="Times New Roman" w:cs="Times New Roman"/>
        </w:rPr>
        <w:tab/>
      </w:r>
      <w:bookmarkStart w:id="31" w:name="_Toc5955_WPSOffice_Level2Page"/>
      <w:r>
        <w:rPr>
          <w:rFonts w:hint="default" w:ascii="Times New Roman" w:hAnsi="Times New Roman" w:cs="Times New Roman"/>
        </w:rPr>
        <w:t>36</w:t>
      </w:r>
      <w:bookmarkEnd w:id="31"/>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_Toc18478_WPSOffice_Level2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460dacae-1904-4204-b372-e7fd1bbe053e}"/>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格式10：供应商信息表</w:t>
          </w:r>
        </w:sdtContent>
      </w:sdt>
      <w:r>
        <w:rPr>
          <w:rFonts w:hint="default" w:ascii="Times New Roman" w:hAnsi="Times New Roman" w:cs="Times New Roman"/>
        </w:rPr>
        <w:tab/>
      </w:r>
      <w:bookmarkStart w:id="32" w:name="_Toc18478_WPSOffice_Level2Page"/>
      <w:r>
        <w:rPr>
          <w:rFonts w:hint="default" w:ascii="Times New Roman" w:hAnsi="Times New Roman" w:cs="Times New Roman"/>
        </w:rPr>
        <w:t>37</w:t>
      </w:r>
      <w:bookmarkEnd w:id="32"/>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_Toc13734_WPSOffice_Level2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79662031-02a1-4e64-a2a9-c30c4b92cd5c}"/>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格式11：企业相关资料</w:t>
          </w:r>
        </w:sdtContent>
      </w:sdt>
      <w:r>
        <w:rPr>
          <w:rFonts w:hint="default" w:ascii="Times New Roman" w:hAnsi="Times New Roman" w:cs="Times New Roman"/>
        </w:rPr>
        <w:tab/>
      </w:r>
      <w:bookmarkStart w:id="33" w:name="_Toc13734_WPSOffice_Level2Page"/>
      <w:r>
        <w:rPr>
          <w:rFonts w:hint="default" w:ascii="Times New Roman" w:hAnsi="Times New Roman" w:cs="Times New Roman"/>
        </w:rPr>
        <w:t>38</w:t>
      </w:r>
      <w:bookmarkEnd w:id="33"/>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_Toc9467_WPSOffice_Level2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952045bd-fd02-49b4-80fd-c3c3fe6ecff4}"/>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格式12：投标人资格审查材料</w:t>
          </w:r>
        </w:sdtContent>
      </w:sdt>
      <w:r>
        <w:rPr>
          <w:rFonts w:hint="default" w:ascii="Times New Roman" w:hAnsi="Times New Roman" w:cs="Times New Roman"/>
        </w:rPr>
        <w:tab/>
      </w:r>
      <w:bookmarkStart w:id="34" w:name="_Toc9467_WPSOffice_Level2Page"/>
      <w:r>
        <w:rPr>
          <w:rFonts w:hint="default" w:ascii="Times New Roman" w:hAnsi="Times New Roman" w:cs="Times New Roman"/>
        </w:rPr>
        <w:t>39</w:t>
      </w:r>
      <w:bookmarkEnd w:id="34"/>
      <w:r>
        <w:rPr>
          <w:rFonts w:hint="default" w:ascii="Times New Roman" w:hAnsi="Times New Roman" w:cs="Times New Roman"/>
        </w:rPr>
        <w:fldChar w:fldCharType="end"/>
      </w:r>
    </w:p>
    <w:p>
      <w:pPr>
        <w:pStyle w:val="21"/>
        <w:tabs>
          <w:tab w:val="right" w:leader="dot" w:pos="8306"/>
        </w:tabs>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_Toc19726_WPSOffice_Level1 </w:instrText>
      </w:r>
      <w:r>
        <w:rPr>
          <w:rFonts w:hint="default" w:ascii="Times New Roman" w:hAnsi="Times New Roman" w:cs="Times New Roman"/>
          <w:b/>
          <w:bCs/>
        </w:rPr>
        <w:fldChar w:fldCharType="separate"/>
      </w:r>
      <w:sdt>
        <w:sdtPr>
          <w:rPr>
            <w:rFonts w:hint="default" w:ascii="Times New Roman" w:hAnsi="Times New Roman" w:cs="Times New Roman" w:eastAsiaTheme="minorEastAsia"/>
            <w:b/>
            <w:bCs/>
            <w:sz w:val="20"/>
            <w:szCs w:val="20"/>
          </w:rPr>
          <w:id w:val="147464631"/>
          <w:placeholder>
            <w:docPart w:val="{f1397ddc-8bb9-4b79-ab2b-4763893c7277}"/>
          </w:placeholder>
        </w:sdtPr>
        <w:sdtEndPr>
          <w:rPr>
            <w:rFonts w:hint="default" w:ascii="Times New Roman" w:hAnsi="Times New Roman" w:cs="Times New Roman" w:eastAsiaTheme="minorEastAsia"/>
            <w:b/>
            <w:bCs/>
            <w:sz w:val="20"/>
            <w:szCs w:val="20"/>
          </w:rPr>
        </w:sdtEndPr>
        <w:sdtContent>
          <w:r>
            <w:rPr>
              <w:rFonts w:hint="default" w:ascii="Times New Roman" w:hAnsi="Times New Roman" w:eastAsia="方正小标宋_GBK" w:cs="Times New Roman"/>
              <w:b/>
              <w:bCs/>
            </w:rPr>
            <w:t>第五章 采购需求</w:t>
          </w:r>
        </w:sdtContent>
      </w:sdt>
      <w:r>
        <w:rPr>
          <w:rFonts w:hint="default" w:ascii="Times New Roman" w:hAnsi="Times New Roman" w:cs="Times New Roman"/>
          <w:b/>
          <w:bCs/>
        </w:rPr>
        <w:tab/>
      </w:r>
      <w:bookmarkStart w:id="35" w:name="_Toc19726_WPSOffice_Level1Page"/>
      <w:r>
        <w:rPr>
          <w:rFonts w:hint="default" w:ascii="Times New Roman" w:hAnsi="Times New Roman" w:cs="Times New Roman"/>
          <w:b/>
          <w:bCs/>
        </w:rPr>
        <w:t>41</w:t>
      </w:r>
      <w:bookmarkEnd w:id="35"/>
      <w:r>
        <w:rPr>
          <w:rFonts w:hint="default" w:ascii="Times New Roman" w:hAnsi="Times New Roman" w:cs="Times New Roman"/>
          <w:b/>
          <w:bCs/>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_Toc7945_WPSOffice_Level2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e4f12ab8-cecd-4227-b412-c47ac2193eb6}"/>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一、采购内容及具体要求</w:t>
          </w:r>
        </w:sdtContent>
      </w:sdt>
      <w:r>
        <w:rPr>
          <w:rFonts w:hint="default" w:ascii="Times New Roman" w:hAnsi="Times New Roman" w:cs="Times New Roman"/>
        </w:rPr>
        <w:tab/>
      </w:r>
      <w:bookmarkStart w:id="36" w:name="_Toc7945_WPSOffice_Level2Page"/>
      <w:r>
        <w:rPr>
          <w:rFonts w:hint="default" w:ascii="Times New Roman" w:hAnsi="Times New Roman" w:cs="Times New Roman"/>
        </w:rPr>
        <w:t>41</w:t>
      </w:r>
      <w:bookmarkEnd w:id="36"/>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_Toc11000_WPSOffice_Level2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79621d03-68a5-461e-910b-e10a5905433e}"/>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二、 商务要求</w:t>
          </w:r>
        </w:sdtContent>
      </w:sdt>
      <w:r>
        <w:rPr>
          <w:rFonts w:hint="default" w:ascii="Times New Roman" w:hAnsi="Times New Roman" w:cs="Times New Roman"/>
        </w:rPr>
        <w:tab/>
      </w:r>
      <w:bookmarkStart w:id="37" w:name="_Toc11000_WPSOffice_Level2Page"/>
      <w:r>
        <w:rPr>
          <w:rFonts w:hint="default" w:ascii="Times New Roman" w:hAnsi="Times New Roman" w:cs="Times New Roman"/>
        </w:rPr>
        <w:t>44</w:t>
      </w:r>
      <w:bookmarkEnd w:id="37"/>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_Toc19878_WPSOffice_Level2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d8cbf5a8-a1c3-4737-8c75-9eeb50a65bea}"/>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rPr>
            <w:t>三、 售后服务要求</w:t>
          </w:r>
        </w:sdtContent>
      </w:sdt>
      <w:r>
        <w:rPr>
          <w:rFonts w:hint="default" w:ascii="Times New Roman" w:hAnsi="Times New Roman" w:cs="Times New Roman"/>
        </w:rPr>
        <w:tab/>
      </w:r>
      <w:bookmarkStart w:id="38" w:name="_Toc19878_WPSOffice_Level2Page"/>
      <w:r>
        <w:rPr>
          <w:rFonts w:hint="default" w:ascii="Times New Roman" w:hAnsi="Times New Roman" w:cs="Times New Roman"/>
        </w:rPr>
        <w:t>45</w:t>
      </w:r>
      <w:bookmarkEnd w:id="38"/>
      <w:r>
        <w:rPr>
          <w:rFonts w:hint="default" w:ascii="Times New Roman" w:hAnsi="Times New Roman" w:cs="Times New Roman"/>
        </w:rPr>
        <w:fldChar w:fldCharType="end"/>
      </w:r>
    </w:p>
    <w:p>
      <w:pPr>
        <w:pStyle w:val="21"/>
        <w:tabs>
          <w:tab w:val="right" w:leader="dot" w:pos="8306"/>
        </w:tabs>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_Toc31350_WPSOffice_Level1 </w:instrText>
      </w:r>
      <w:r>
        <w:rPr>
          <w:rFonts w:hint="default" w:ascii="Times New Roman" w:hAnsi="Times New Roman" w:cs="Times New Roman"/>
          <w:b/>
          <w:bCs/>
        </w:rPr>
        <w:fldChar w:fldCharType="separate"/>
      </w:r>
      <w:sdt>
        <w:sdtPr>
          <w:rPr>
            <w:rFonts w:hint="default" w:ascii="Times New Roman" w:hAnsi="Times New Roman" w:cs="Times New Roman" w:eastAsiaTheme="minorEastAsia"/>
            <w:b/>
            <w:bCs/>
            <w:sz w:val="20"/>
            <w:szCs w:val="20"/>
          </w:rPr>
          <w:id w:val="147464631"/>
          <w:placeholder>
            <w:docPart w:val="{eb92d43a-3256-45ca-84de-d6147756f7a5}"/>
          </w:placeholder>
        </w:sdtPr>
        <w:sdtEndPr>
          <w:rPr>
            <w:rFonts w:hint="default" w:ascii="Times New Roman" w:hAnsi="Times New Roman" w:cs="Times New Roman" w:eastAsiaTheme="minorEastAsia"/>
            <w:b/>
            <w:bCs/>
            <w:sz w:val="20"/>
            <w:szCs w:val="20"/>
          </w:rPr>
        </w:sdtEndPr>
        <w:sdtContent>
          <w:r>
            <w:rPr>
              <w:rFonts w:hint="default" w:ascii="Times New Roman" w:hAnsi="Times New Roman" w:eastAsia="方正小标宋_GBK" w:cs="Times New Roman"/>
              <w:b/>
              <w:bCs/>
            </w:rPr>
            <w:t>第六章 评审办法</w:t>
          </w:r>
        </w:sdtContent>
      </w:sdt>
      <w:r>
        <w:rPr>
          <w:rFonts w:hint="default" w:ascii="Times New Roman" w:hAnsi="Times New Roman" w:cs="Times New Roman"/>
          <w:b/>
          <w:bCs/>
        </w:rPr>
        <w:tab/>
      </w:r>
      <w:bookmarkStart w:id="39" w:name="_Toc31350_WPSOffice_Level1Page"/>
      <w:r>
        <w:rPr>
          <w:rFonts w:hint="default" w:ascii="Times New Roman" w:hAnsi="Times New Roman" w:cs="Times New Roman"/>
          <w:b/>
          <w:bCs/>
        </w:rPr>
        <w:t>46</w:t>
      </w:r>
      <w:bookmarkEnd w:id="39"/>
      <w:r>
        <w:rPr>
          <w:rFonts w:hint="default" w:ascii="Times New Roman" w:hAnsi="Times New Roman" w:cs="Times New Roman"/>
          <w:b/>
          <w:bCs/>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_Toc23904_WPSOffice_Level2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7ae7f7ef-bcf5-434f-bd1c-2d92d9c8e772}"/>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lang w:eastAsia="zh-CN"/>
            </w:rPr>
            <w:t>一</w:t>
          </w:r>
          <w:r>
            <w:rPr>
              <w:rFonts w:hint="default" w:ascii="Times New Roman" w:hAnsi="Times New Roman" w:cs="Times New Roman"/>
              <w:sz w:val="20"/>
              <w:szCs w:val="20"/>
              <w:lang w:eastAsia="zh-CN"/>
            </w:rPr>
            <w:t>、</w:t>
          </w:r>
          <w:r>
            <w:rPr>
              <w:rFonts w:hint="default" w:ascii="Times New Roman" w:hAnsi="Times New Roman" w:eastAsia="方正黑体_GBK" w:cs="Times New Roman"/>
            </w:rPr>
            <w:t>资格审查</w:t>
          </w:r>
        </w:sdtContent>
      </w:sdt>
      <w:r>
        <w:rPr>
          <w:rFonts w:hint="default" w:ascii="Times New Roman" w:hAnsi="Times New Roman" w:cs="Times New Roman"/>
        </w:rPr>
        <w:tab/>
      </w:r>
      <w:bookmarkStart w:id="40" w:name="_Toc23904_WPSOffice_Level2Page"/>
      <w:r>
        <w:rPr>
          <w:rFonts w:hint="default" w:ascii="Times New Roman" w:hAnsi="Times New Roman" w:cs="Times New Roman"/>
        </w:rPr>
        <w:t>46</w:t>
      </w:r>
      <w:bookmarkEnd w:id="40"/>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_Toc9554_WPSOffice_Level2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sz w:val="20"/>
            <w:szCs w:val="20"/>
          </w:rPr>
          <w:id w:val="147464631"/>
          <w:placeholder>
            <w:docPart w:val="{7cd51739-cf73-4f2a-80be-62349846bc80}"/>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sz w:val="20"/>
              <w:szCs w:val="20"/>
              <w:lang w:val="en-US" w:eastAsia="zh-CN"/>
            </w:rPr>
            <w:t>二</w:t>
          </w:r>
          <w:r>
            <w:rPr>
              <w:rFonts w:hint="default" w:ascii="Times New Roman" w:hAnsi="Times New Roman" w:cs="Times New Roman"/>
              <w:sz w:val="20"/>
              <w:szCs w:val="20"/>
              <w:lang w:val="en-US" w:eastAsia="zh-CN"/>
            </w:rPr>
            <w:t>、</w:t>
          </w:r>
          <w:r>
            <w:rPr>
              <w:rFonts w:hint="default" w:ascii="Times New Roman" w:hAnsi="Times New Roman" w:eastAsia="方正黑体_GBK" w:cs="Times New Roman"/>
            </w:rPr>
            <w:t>符合性评审</w:t>
          </w:r>
        </w:sdtContent>
      </w:sdt>
      <w:r>
        <w:rPr>
          <w:rFonts w:hint="default" w:ascii="Times New Roman" w:hAnsi="Times New Roman" w:cs="Times New Roman"/>
        </w:rPr>
        <w:tab/>
      </w:r>
      <w:bookmarkStart w:id="41" w:name="_Toc9554_WPSOffice_Level2Page"/>
      <w:r>
        <w:rPr>
          <w:rFonts w:hint="default" w:ascii="Times New Roman" w:hAnsi="Times New Roman" w:cs="Times New Roman"/>
        </w:rPr>
        <w:t>46</w:t>
      </w:r>
      <w:bookmarkEnd w:id="41"/>
      <w:r>
        <w:rPr>
          <w:rFonts w:hint="default" w:ascii="Times New Roman" w:hAnsi="Times New Roman" w:cs="Times New Roman"/>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_Toc3273_WPSOffice_Level2 </w:instrText>
      </w:r>
      <w:r>
        <w:rPr>
          <w:rFonts w:hint="default" w:ascii="Times New Roman" w:hAnsi="Times New Roman" w:cs="Times New Roman"/>
        </w:rPr>
        <w:fldChar w:fldCharType="separate"/>
      </w:r>
      <w:sdt>
        <w:sdtPr>
          <w:rPr>
            <w:rFonts w:hint="default" w:ascii="Times New Roman" w:hAnsi="Times New Roman" w:cs="Times New Roman" w:eastAsiaTheme="minorEastAsia"/>
            <w:sz w:val="20"/>
            <w:szCs w:val="20"/>
          </w:rPr>
          <w:id w:val="147464631"/>
          <w:placeholder>
            <w:docPart w:val="{8bde5390-8c88-41f5-b81a-af0bd63359e7}"/>
          </w:placeholder>
        </w:sdtPr>
        <w:sdtEndPr>
          <w:rPr>
            <w:rFonts w:hint="default" w:ascii="Times New Roman" w:hAnsi="Times New Roman" w:cs="Times New Roman" w:eastAsiaTheme="minorEastAsia"/>
            <w:sz w:val="20"/>
            <w:szCs w:val="20"/>
          </w:rPr>
        </w:sdtEndPr>
        <w:sdtContent>
          <w:r>
            <w:rPr>
              <w:rFonts w:hint="default" w:ascii="Times New Roman" w:hAnsi="Times New Roman" w:eastAsia="方正黑体_GBK" w:cs="Times New Roman"/>
              <w:sz w:val="20"/>
              <w:szCs w:val="20"/>
              <w:lang w:val="en-US" w:eastAsia="zh-CN"/>
            </w:rPr>
            <w:t>三</w:t>
          </w:r>
          <w:r>
            <w:rPr>
              <w:rFonts w:hint="default" w:ascii="Times New Roman" w:hAnsi="Times New Roman" w:cs="Times New Roman"/>
              <w:sz w:val="20"/>
              <w:szCs w:val="20"/>
              <w:lang w:val="en-US" w:eastAsia="zh-CN"/>
            </w:rPr>
            <w:t>、</w:t>
          </w:r>
          <w:r>
            <w:rPr>
              <w:rFonts w:hint="default" w:ascii="Times New Roman" w:hAnsi="Times New Roman" w:eastAsia="方正黑体_GBK" w:cs="Times New Roman"/>
            </w:rPr>
            <w:t>详细评审</w:t>
          </w:r>
        </w:sdtContent>
      </w:sdt>
      <w:r>
        <w:rPr>
          <w:rFonts w:hint="default" w:ascii="Times New Roman" w:hAnsi="Times New Roman" w:cs="Times New Roman"/>
        </w:rPr>
        <w:tab/>
      </w:r>
      <w:bookmarkStart w:id="42" w:name="_Toc3273_WPSOffice_Level2Page"/>
      <w:r>
        <w:rPr>
          <w:rFonts w:hint="default" w:ascii="Times New Roman" w:hAnsi="Times New Roman" w:cs="Times New Roman"/>
        </w:rPr>
        <w:t>47</w:t>
      </w:r>
      <w:bookmarkEnd w:id="42"/>
      <w:r>
        <w:rPr>
          <w:rFonts w:hint="default" w:ascii="Times New Roman" w:hAnsi="Times New Roman" w:cs="Times New Roman"/>
        </w:rPr>
        <w:fldChar w:fldCharType="end"/>
      </w:r>
      <w:bookmarkEnd w:id="0"/>
    </w:p>
    <w:p>
      <w:pPr>
        <w:pStyle w:val="3"/>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43" w:name="_Toc23847_WPSOffice_Level1"/>
      <w:r>
        <w:rPr>
          <w:rFonts w:hint="default" w:ascii="Times New Roman" w:hAnsi="Times New Roman" w:eastAsia="方正小标宋_GBK" w:cs="Times New Roman"/>
          <w:sz w:val="44"/>
          <w:szCs w:val="44"/>
          <w:lang w:val="en-US" w:eastAsia="zh-CN"/>
        </w:rPr>
        <w:t>询价公告</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大理州第二人民医院倒班房走廊安装镀锌方钢护栏采购项目属于院内自行采购项目，按照医院内控相关要求，前期工作已准备就绪，具备采购条件。欢迎符合条件的供应商应在大理州第二人民医院官网（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default" w:ascii="Times New Roman" w:hAnsi="Times New Roman" w:cs="Times New Roman"/>
          <w:b w:val="0"/>
          <w:bCs w:val="0"/>
          <w:color w:val="auto"/>
          <w:sz w:val="32"/>
          <w:szCs w:val="32"/>
          <w:u w:val="none" w:color="auto"/>
          <w:lang w:val="en-US" w:eastAsia="zh-CN"/>
        </w:rPr>
        <w:t>3</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4</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26</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p>
    <w:p>
      <w:pPr>
        <w:pStyle w:val="4"/>
        <w:pageBreakBefore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44" w:name="_Toc11053_WPSOffice_Level2"/>
      <w:r>
        <w:rPr>
          <w:rFonts w:hint="default" w:ascii="Times New Roman" w:hAnsi="Times New Roman" w:cs="Times New Roman"/>
          <w:lang w:val="en-US" w:eastAsia="zh-CN"/>
        </w:rPr>
        <w:t>一、项目基本情况</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项目编号：DLZEYZCB-202</w:t>
      </w:r>
      <w:r>
        <w:rPr>
          <w:rFonts w:hint="default" w:ascii="Times New Roman" w:hAnsi="Times New Roman" w:cs="Times New Roman"/>
          <w:b w:val="0"/>
          <w:bCs w:val="0"/>
          <w:color w:val="auto"/>
          <w:sz w:val="32"/>
          <w:szCs w:val="32"/>
          <w:u w:val="none" w:color="auto"/>
          <w:lang w:val="en-US" w:eastAsia="zh-CN"/>
        </w:rPr>
        <w:t>3</w:t>
      </w:r>
      <w:r>
        <w:rPr>
          <w:rFonts w:hint="default" w:ascii="Times New Roman" w:hAnsi="Times New Roman" w:eastAsia="方正仿宋_GBK" w:cs="Times New Roman"/>
          <w:b w:val="0"/>
          <w:bCs w:val="0"/>
          <w:color w:val="auto"/>
          <w:sz w:val="32"/>
          <w:szCs w:val="32"/>
          <w:u w:val="none" w:color="auto"/>
          <w:lang w:val="en-US" w:eastAsia="zh-CN"/>
        </w:rPr>
        <w:t>-0</w:t>
      </w:r>
      <w:r>
        <w:rPr>
          <w:rFonts w:hint="default" w:ascii="Times New Roman" w:hAnsi="Times New Roman" w:cs="Times New Roman"/>
          <w:b w:val="0"/>
          <w:bCs w:val="0"/>
          <w:color w:val="auto"/>
          <w:sz w:val="32"/>
          <w:szCs w:val="32"/>
          <w:u w:val="none" w:color="auto"/>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hanging="2240" w:hangingChars="7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项目名称：大理州第二人民医院倒班房走廊安装镀锌方钢护栏采购项目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采购方式：询价（院内）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default" w:ascii="Times New Roman" w:hAnsi="Times New Roman" w:cs="Times New Roman"/>
          <w:b w:val="0"/>
          <w:bCs w:val="0"/>
          <w:color w:val="auto"/>
          <w:sz w:val="32"/>
          <w:szCs w:val="32"/>
          <w:u w:val="none" w:color="auto"/>
          <w:lang w:val="en-US" w:eastAsia="zh-CN"/>
        </w:rPr>
        <w:t>金额</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98800</w:t>
      </w:r>
      <w:r>
        <w:rPr>
          <w:rFonts w:hint="default" w:ascii="Times New Roman" w:hAnsi="Times New Roman" w:eastAsia="方正仿宋_GBK" w:cs="Times New Roman"/>
          <w:b w:val="0"/>
          <w:bCs w:val="0"/>
          <w:color w:val="auto"/>
          <w:sz w:val="32"/>
          <w:szCs w:val="32"/>
          <w:u w:val="none" w:color="auto"/>
          <w:lang w:val="en-US" w:eastAsia="zh-CN"/>
        </w:rPr>
        <w:t>.00元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1.5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98800</w:t>
      </w:r>
      <w:r>
        <w:rPr>
          <w:rFonts w:hint="default" w:ascii="Times New Roman" w:hAnsi="Times New Roman" w:eastAsia="方正仿宋_GBK" w:cs="Times New Roman"/>
          <w:b w:val="0"/>
          <w:bCs w:val="0"/>
          <w:color w:val="auto"/>
          <w:sz w:val="32"/>
          <w:szCs w:val="32"/>
          <w:u w:val="none" w:color="auto"/>
          <w:lang w:val="en-US" w:eastAsia="zh-CN"/>
        </w:rPr>
        <w:t>.00元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交货期：合同签订后</w:t>
      </w:r>
      <w:r>
        <w:rPr>
          <w:rFonts w:hint="default" w:ascii="Times New Roman" w:hAnsi="Times New Roman" w:cs="Times New Roman"/>
          <w:b w:val="0"/>
          <w:bCs w:val="0"/>
          <w:color w:val="auto"/>
          <w:sz w:val="32"/>
          <w:szCs w:val="32"/>
          <w:u w:val="none" w:color="auto"/>
          <w:lang w:val="en-US" w:eastAsia="zh-CN"/>
        </w:rPr>
        <w:t>20个日历天</w:t>
      </w:r>
      <w:r>
        <w:rPr>
          <w:rFonts w:hint="default" w:ascii="Times New Roman" w:hAnsi="Times New Roman" w:eastAsia="方正仿宋_GBK" w:cs="Times New Roman"/>
          <w:b w:val="0"/>
          <w:bCs w:val="0"/>
          <w:color w:val="auto"/>
          <w:sz w:val="32"/>
          <w:szCs w:val="32"/>
          <w:u w:val="none" w:color="auto"/>
          <w:lang w:val="en-US" w:eastAsia="zh-CN"/>
        </w:rPr>
        <w:t>内</w:t>
      </w:r>
      <w:r>
        <w:rPr>
          <w:rFonts w:hint="default" w:ascii="Times New Roman" w:hAnsi="Times New Roman" w:cs="Times New Roman"/>
          <w:b w:val="0"/>
          <w:bCs w:val="0"/>
          <w:color w:val="auto"/>
          <w:sz w:val="32"/>
          <w:szCs w:val="32"/>
          <w:u w:val="none" w:color="auto"/>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2"/>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2"/>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2"/>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4"/>
        <w:pageBreakBefore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45" w:name="_Toc25938_WPSOffice_Level2"/>
      <w:r>
        <w:rPr>
          <w:rFonts w:hint="default" w:ascii="Times New Roman" w:hAnsi="Times New Roman" w:cs="Times New Roman"/>
          <w:lang w:val="en-US" w:eastAsia="zh-CN"/>
        </w:rPr>
        <w:t>二、申请人的资格要求</w:t>
      </w:r>
      <w:bookmarkEnd w:id="45"/>
    </w:p>
    <w:p>
      <w:pPr>
        <w:pStyle w:val="2"/>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投标人具有独立承担民事责任的能力（提供营业执照扫描件）。</w:t>
      </w:r>
    </w:p>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2.2 具有良好的商业信誉和健全的财务会计制度（提供202</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年或202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年度经第三方审计的审计报告或财务报表或相关财务情况说明，成立不满1年的，提供自成立至今财务报表 或相关财务情况说明。投标人可根据自身情况提供上述任意一种证明材料）。</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2.3投标人具有履行合同所必需的设备和专业技术能力（投标人提供书面声明或证明材料）</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2.4具有依法缴纳税收和社会保障资金的良好记录（提供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提供税务局税收通用缴款书或银行电子缴税（费）凭证或税务局出具纳税情况的相关证明，依法免税的，应提供依法免税的相关证明文件依法免税或不需要缴纳社会保障资金的供应商，应提供相应文件证明；提供社会保险费缴款书或银行电子缴税（费）凭证或社保管理部门出具的有效的缴款证明，依法免缴的，应提供依法免缴的相关证明文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2.5参加政府采购活动前三年内，在经营活动中没有重大违法记录。（供应商提供书面声明函或证明材料，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2.6信誉要求：依据财库【2016】125 号文件的要求，供应商未被列入“信用中国”网站（www.creditchina.gov.cn）“失信被执行人、重大税收违法失信主体、、政府采购严重违法失信行为记录名单”，及未被列入中国政府采购网（www.ccgp.gov.cn）“政府采购严重违法失信行为信息记录”。（以本项目开标当天采购人核对上述信用信息进行查询核对的结果为准，存在以上记录的不予通过资格审查）。</w:t>
      </w:r>
    </w:p>
    <w:p>
      <w:pPr>
        <w:pStyle w:val="2"/>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2.7本项目不接受联合体投标。</w:t>
      </w:r>
    </w:p>
    <w:p>
      <w:pPr>
        <w:pStyle w:val="4"/>
        <w:pageBreakBefore w:val="0"/>
        <w:numPr>
          <w:ilvl w:val="0"/>
          <w:numId w:val="2"/>
        </w:numPr>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46" w:name="_Toc29461_WPSOffice_Level2"/>
      <w:r>
        <w:rPr>
          <w:rFonts w:hint="default" w:ascii="Times New Roman" w:hAnsi="Times New Roman" w:cs="Times New Roman"/>
          <w:lang w:val="en-US" w:eastAsia="zh-CN"/>
        </w:rPr>
        <w:t>采购文件获取</w:t>
      </w:r>
      <w:bookmarkEnd w:id="46"/>
    </w:p>
    <w:p>
      <w:pPr>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4"/>
        <w:pageBreakBefore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47" w:name="_Toc23847_WPSOffice_Level2"/>
      <w:r>
        <w:rPr>
          <w:rFonts w:hint="default" w:ascii="Times New Roman" w:hAnsi="Times New Roman" w:cs="Times New Roman"/>
          <w:lang w:val="en-US" w:eastAsia="zh-CN"/>
        </w:rPr>
        <w:t>四、报名时间、方式及注意事项</w:t>
      </w:r>
      <w:bookmarkEnd w:id="47"/>
    </w:p>
    <w:p>
      <w:pPr>
        <w:keepNext w:val="0"/>
        <w:keepLines w:val="0"/>
        <w:pageBreakBefore w:val="0"/>
        <w:widowControl w:val="0"/>
        <w:kinsoku/>
        <w:wordWrap/>
        <w:overflowPunct/>
        <w:topLinePunct w:val="0"/>
        <w:autoSpaceDE/>
        <w:autoSpaceDN/>
        <w:bidi w:val="0"/>
        <w:adjustRightInd w:val="0"/>
        <w:snapToGrid w:val="0"/>
        <w:spacing w:line="52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报名时间：公告发布之日起（202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20</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default" w:ascii="Times New Roman" w:hAnsi="Times New Roman" w:cs="Times New Roman"/>
          <w:b w:val="0"/>
          <w:bCs w:val="0"/>
          <w:color w:val="auto"/>
          <w:kern w:val="2"/>
          <w:sz w:val="32"/>
          <w:szCs w:val="32"/>
          <w:u w:val="singl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24</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pPr>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default" w:ascii="Times New Roman" w:hAnsi="Times New Roman" w:eastAsia="方正仿宋_GBK" w:cs="Times New Roman"/>
          <w:b w:val="0"/>
          <w:bCs w:val="0"/>
          <w:color w:val="auto"/>
          <w:sz w:val="32"/>
          <w:szCs w:val="32"/>
          <w:u w:val="none" w:color="auto"/>
          <w:lang w:val="en-US" w:eastAsia="zh-CN"/>
        </w:rPr>
        <w:t>大理州第二人民医院倒班房走廊安装镀锌方钢护栏采购项目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p>
      <w:pPr>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pPr>
        <w:pStyle w:val="4"/>
        <w:pageBreakBefore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48" w:name="_Toc4142306"/>
      <w:bookmarkStart w:id="49" w:name="_Toc531034890"/>
      <w:bookmarkStart w:id="50" w:name="_Toc530932165"/>
      <w:bookmarkStart w:id="51" w:name="_Toc530931366"/>
      <w:bookmarkStart w:id="52" w:name="_Toc530930084"/>
      <w:bookmarkStart w:id="53" w:name="_Toc19726_WPSOffice_Level2"/>
      <w:r>
        <w:rPr>
          <w:rFonts w:hint="default" w:ascii="Times New Roman" w:hAnsi="Times New Roman" w:cs="Times New Roman"/>
          <w:lang w:val="en-US" w:eastAsia="zh-CN"/>
        </w:rPr>
        <w:t>五、</w:t>
      </w:r>
      <w:bookmarkEnd w:id="48"/>
      <w:bookmarkEnd w:id="49"/>
      <w:bookmarkEnd w:id="50"/>
      <w:bookmarkEnd w:id="51"/>
      <w:bookmarkEnd w:id="52"/>
      <w:r>
        <w:rPr>
          <w:rFonts w:hint="default" w:ascii="Times New Roman" w:hAnsi="Times New Roman" w:cs="Times New Roman"/>
          <w:lang w:val="en-US" w:eastAsia="zh-CN"/>
        </w:rPr>
        <w:t>提交询价响应文件截止时间、开标时间和地点</w:t>
      </w:r>
      <w:bookmarkEnd w:id="53"/>
    </w:p>
    <w:p>
      <w:pPr>
        <w:keepNext w:val="0"/>
        <w:keepLines w:val="0"/>
        <w:pageBreakBefore w:val="0"/>
        <w:widowControl w:val="0"/>
        <w:kinsoku/>
        <w:wordWrap/>
        <w:overflowPunct/>
        <w:topLinePunct w:val="0"/>
        <w:autoSpaceDE/>
        <w:autoSpaceDN/>
        <w:bidi w:val="0"/>
        <w:adjustRightInd w:val="0"/>
        <w:snapToGrid w:val="0"/>
        <w:spacing w:line="52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default" w:ascii="Times New Roman" w:hAnsi="Times New Roman" w:cs="Times New Roman"/>
          <w:b w:val="0"/>
          <w:bCs w:val="0"/>
          <w:color w:val="auto"/>
          <w:kern w:val="2"/>
          <w:sz w:val="32"/>
          <w:szCs w:val="32"/>
          <w:u w:val="singl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26</w:t>
      </w:r>
      <w:r>
        <w:rPr>
          <w:rFonts w:hint="default" w:ascii="Times New Roman" w:hAnsi="Times New Roman"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30 </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52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pPr>
        <w:pStyle w:val="4"/>
        <w:pageBreakBefore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54" w:name="_Toc31350_WPSOffice_Level2"/>
      <w:r>
        <w:rPr>
          <w:rFonts w:hint="default" w:ascii="Times New Roman" w:hAnsi="Times New Roman" w:cs="Times New Roman"/>
          <w:lang w:val="en-US" w:eastAsia="zh-CN"/>
        </w:rPr>
        <w:t>六、采购信息发布媒介</w:t>
      </w:r>
      <w:bookmarkEnd w:id="54"/>
    </w:p>
    <w:p>
      <w:pPr>
        <w:pStyle w:val="10"/>
        <w:keepNext w:val="0"/>
        <w:keepLines w:val="0"/>
        <w:pageBreakBefore w:val="0"/>
        <w:kinsoku/>
        <w:wordWrap/>
        <w:overflowPunct/>
        <w:topLinePunct w:val="0"/>
        <w:autoSpaceDE/>
        <w:autoSpaceDN/>
        <w:bidi w:val="0"/>
        <w:spacing w:before="0" w:beforeAutospacing="0" w:after="0" w:afterAutospacing="0" w:line="520" w:lineRule="exact"/>
        <w:ind w:left="0" w:right="0" w:firstLine="300" w:firstLineChars="100"/>
        <w:textAlignment w:val="auto"/>
        <w:rPr>
          <w:rFonts w:hint="default" w:ascii="Times New Roman" w:hAnsi="Times New Roman" w:cs="Times New Roman"/>
          <w:b w:val="0"/>
          <w:bCs w:val="0"/>
          <w:color w:val="auto"/>
          <w:kern w:val="2"/>
          <w:sz w:val="30"/>
          <w:szCs w:val="30"/>
          <w:u w:val="none" w:color="auto"/>
          <w:lang w:val="en-US" w:eastAsia="zh-CN" w:bidi="ar-SA"/>
        </w:rPr>
      </w:pPr>
      <w:r>
        <w:rPr>
          <w:rFonts w:hint="default" w:ascii="Times New Roman" w:hAnsi="Times New Roman" w:eastAsia="方正仿宋_GBK" w:cs="Times New Roman"/>
          <w:b w:val="0"/>
          <w:bCs w:val="0"/>
          <w:color w:val="auto"/>
          <w:kern w:val="2"/>
          <w:sz w:val="30"/>
          <w:szCs w:val="30"/>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begin"/>
      </w:r>
      <w:r>
        <w:rPr>
          <w:rFonts w:hint="default" w:ascii="Times New Roman" w:hAnsi="Times New Roman" w:eastAsia="方正仿宋_GBK" w:cs="Times New Roman"/>
          <w:b w:val="0"/>
          <w:bCs w:val="0"/>
          <w:color w:val="auto"/>
          <w:kern w:val="2"/>
          <w:sz w:val="30"/>
          <w:szCs w:val="30"/>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separate"/>
      </w:r>
      <w:r>
        <w:rPr>
          <w:rFonts w:hint="default" w:ascii="Times New Roman" w:hAnsi="Times New Roman" w:eastAsia="方正仿宋_GBK" w:cs="Times New Roman"/>
          <w:b w:val="0"/>
          <w:bCs w:val="0"/>
          <w:color w:val="auto"/>
          <w:kern w:val="2"/>
          <w:sz w:val="30"/>
          <w:szCs w:val="30"/>
          <w:u w:val="none" w:color="auto"/>
          <w:lang w:val="en-US" w:eastAsia="zh-CN" w:bidi="ar-SA"/>
        </w:rPr>
        <w:t>http://www.dlzdermyy.com/</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end"/>
      </w:r>
      <w:r>
        <w:rPr>
          <w:rFonts w:hint="default" w:ascii="Times New Roman" w:hAnsi="Times New Roman" w:eastAsia="方正仿宋_GBK" w:cs="Times New Roman"/>
          <w:b w:val="0"/>
          <w:bCs w:val="0"/>
          <w:color w:val="auto"/>
          <w:kern w:val="2"/>
          <w:sz w:val="30"/>
          <w:szCs w:val="30"/>
          <w:u w:val="none" w:color="auto"/>
          <w:lang w:val="en-US" w:eastAsia="zh-CN" w:bidi="ar-SA"/>
        </w:rPr>
        <w:t>）</w:t>
      </w:r>
      <w:r>
        <w:rPr>
          <w:rFonts w:hint="default" w:ascii="Times New Roman" w:hAnsi="Times New Roman" w:cs="Times New Roman"/>
          <w:b w:val="0"/>
          <w:bCs w:val="0"/>
          <w:color w:val="auto"/>
          <w:kern w:val="2"/>
          <w:sz w:val="30"/>
          <w:szCs w:val="30"/>
          <w:u w:val="none" w:color="auto"/>
          <w:lang w:val="en-US" w:eastAsia="zh-CN" w:bidi="ar-SA"/>
        </w:rPr>
        <w:t>及中国招标投标公共服务平台（http://www.cebpubservice.com/）。</w:t>
      </w:r>
    </w:p>
    <w:p>
      <w:pPr>
        <w:pStyle w:val="4"/>
        <w:pageBreakBefore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55" w:name="_Toc9362_WPSOffice_Level2"/>
      <w:r>
        <w:rPr>
          <w:rFonts w:hint="default" w:ascii="Times New Roman" w:hAnsi="Times New Roman" w:cs="Times New Roman"/>
          <w:lang w:val="en-US" w:eastAsia="zh-CN"/>
        </w:rPr>
        <w:t>七、公告期限</w:t>
      </w:r>
      <w:bookmarkEnd w:id="55"/>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2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pPr>
        <w:pStyle w:val="4"/>
        <w:pageBreakBefore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56" w:name="_Toc21043_WPSOffice_Level2"/>
      <w:r>
        <w:rPr>
          <w:rFonts w:hint="default" w:ascii="Times New Roman" w:hAnsi="Times New Roman" w:cs="Times New Roman"/>
          <w:lang w:val="en-US" w:eastAsia="zh-CN"/>
        </w:rPr>
        <w:t>八、收费标准</w:t>
      </w:r>
      <w:bookmarkEnd w:id="56"/>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2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pPr>
        <w:pStyle w:val="4"/>
        <w:pageBreakBefore w:val="0"/>
        <w:numPr>
          <w:ilvl w:val="0"/>
          <w:numId w:val="3"/>
        </w:numPr>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57" w:name="_Toc15522_WPSOffice_Level2"/>
      <w:r>
        <w:rPr>
          <w:rFonts w:hint="default" w:ascii="Times New Roman" w:hAnsi="Times New Roman" w:cs="Times New Roman"/>
          <w:lang w:val="en-US" w:eastAsia="zh-CN"/>
        </w:rPr>
        <w:t>其他补充事宜</w:t>
      </w:r>
      <w:bookmarkEnd w:id="57"/>
    </w:p>
    <w:p>
      <w:pPr>
        <w:pStyle w:val="2"/>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9.1本项目总预算价为 </w:t>
      </w:r>
      <w:r>
        <w:rPr>
          <w:rFonts w:hint="default" w:ascii="Times New Roman" w:hAnsi="Times New Roman" w:cs="Times New Roman"/>
          <w:b w:val="0"/>
          <w:bCs w:val="0"/>
          <w:color w:val="auto"/>
          <w:kern w:val="2"/>
          <w:sz w:val="32"/>
          <w:szCs w:val="32"/>
          <w:u w:val="none" w:color="auto"/>
          <w:lang w:val="en-US" w:eastAsia="zh-CN" w:bidi="ar-SA"/>
        </w:rPr>
        <w:t>98800.00</w:t>
      </w:r>
      <w:r>
        <w:rPr>
          <w:rFonts w:hint="default" w:ascii="Times New Roman" w:hAnsi="Times New Roman" w:eastAsia="方正仿宋_GBK" w:cs="Times New Roman"/>
          <w:b w:val="0"/>
          <w:bCs w:val="0"/>
          <w:color w:val="auto"/>
          <w:kern w:val="2"/>
          <w:sz w:val="32"/>
          <w:szCs w:val="32"/>
          <w:u w:val="none" w:color="auto"/>
          <w:lang w:val="en-US" w:eastAsia="zh-CN" w:bidi="ar-SA"/>
        </w:rPr>
        <w:t>元，询价报价不能超过</w:t>
      </w:r>
      <w:r>
        <w:rPr>
          <w:rFonts w:hint="default" w:ascii="Times New Roman" w:hAnsi="Times New Roman" w:cs="Times New Roman"/>
          <w:b w:val="0"/>
          <w:bCs w:val="0"/>
          <w:color w:val="auto"/>
          <w:kern w:val="2"/>
          <w:sz w:val="32"/>
          <w:szCs w:val="32"/>
          <w:u w:val="none" w:color="auto"/>
          <w:lang w:val="en-US" w:eastAsia="zh-CN" w:bidi="ar-SA"/>
        </w:rPr>
        <w:t>最高限价</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其他未尽事宜详见询价采购文件。</w:t>
      </w:r>
    </w:p>
    <w:p>
      <w:pPr>
        <w:pStyle w:val="4"/>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szCs w:val="32"/>
          <w:lang w:val="en-US" w:eastAsia="zh-CN"/>
        </w:rPr>
      </w:pPr>
      <w:bookmarkStart w:id="58" w:name="_Toc32202_WPSOffice_Level2"/>
      <w:r>
        <w:rPr>
          <w:rFonts w:hint="default" w:ascii="Times New Roman" w:hAnsi="Times New Roman" w:cs="Times New Roman"/>
          <w:lang w:val="en-US" w:eastAsia="zh-CN"/>
        </w:rPr>
        <w:t>十、对本次采购提出询问请按以下方式联系</w:t>
      </w:r>
      <w:bookmarkEnd w:id="58"/>
    </w:p>
    <w:p>
      <w:pPr>
        <w:pStyle w:val="2"/>
        <w:keepNext w:val="0"/>
        <w:keepLines w:val="0"/>
        <w:pageBreakBefore w:val="0"/>
        <w:numPr>
          <w:ilvl w:val="0"/>
          <w:numId w:val="0"/>
        </w:numPr>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4"/>
        <w:pageBreakBefore w:val="0"/>
        <w:kinsoku/>
        <w:wordWrap/>
        <w:overflowPunct/>
        <w:topLinePunct w:val="0"/>
        <w:autoSpaceDE/>
        <w:autoSpaceDN/>
        <w:bidi w:val="0"/>
        <w:spacing w:line="520" w:lineRule="exact"/>
        <w:textAlignment w:val="auto"/>
        <w:rPr>
          <w:rFonts w:hint="default" w:ascii="Times New Roman" w:hAnsi="Times New Roman" w:cs="Times New Roman"/>
          <w:lang w:val="en-US" w:eastAsia="zh-CN"/>
        </w:rPr>
      </w:pPr>
      <w:bookmarkStart w:id="59" w:name="_Toc27045_WPSOffice_Level2"/>
      <w:r>
        <w:rPr>
          <w:rFonts w:hint="default" w:ascii="Times New Roman" w:hAnsi="Times New Roman" w:cs="Times New Roman"/>
          <w:lang w:val="en-US" w:eastAsia="zh-CN"/>
        </w:rPr>
        <w:t>十一、监督机构信息</w:t>
      </w:r>
      <w:bookmarkEnd w:id="59"/>
    </w:p>
    <w:p>
      <w:pPr>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纪委办公室</w:t>
      </w:r>
    </w:p>
    <w:p>
      <w:pPr>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52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pageBreakBefore w:val="0"/>
        <w:kinsoku/>
        <w:wordWrap/>
        <w:overflowPunct/>
        <w:topLinePunct w:val="0"/>
        <w:autoSpaceDE/>
        <w:autoSpaceDN/>
        <w:bidi w:val="0"/>
        <w:spacing w:line="52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ascii="Times New Roman" w:hAnsi="Times New Roman" w:cs="Times New Roman"/>
          <w:lang w:val="en-US" w:eastAsia="zh-CN"/>
        </w:rPr>
      </w:pPr>
    </w:p>
    <w:p>
      <w:pPr>
        <w:pStyle w:val="2"/>
        <w:rPr>
          <w:rFonts w:hint="default" w:ascii="Times New Roman" w:hAnsi="Times New Roman" w:eastAsia="仿宋" w:cs="Times New Roman"/>
          <w:b w:val="0"/>
          <w:bCs w:val="0"/>
          <w:color w:val="auto"/>
          <w:kern w:val="2"/>
          <w:sz w:val="28"/>
          <w:szCs w:val="28"/>
          <w:u w:val="none" w:color="auto"/>
          <w:lang w:val="en-US" w:eastAsia="zh-CN" w:bidi="ar-SA"/>
        </w:rPr>
      </w:pPr>
    </w:p>
    <w:p>
      <w:pPr>
        <w:pStyle w:val="3"/>
        <w:numPr>
          <w:ilvl w:val="0"/>
          <w:numId w:val="1"/>
        </w:numPr>
        <w:bidi w:val="0"/>
        <w:rPr>
          <w:rFonts w:hint="default" w:ascii="Times New Roman" w:hAnsi="Times New Roman" w:eastAsia="方正小标宋_GBK" w:cs="Times New Roman"/>
          <w:sz w:val="44"/>
          <w:szCs w:val="44"/>
          <w:lang w:val="en-US" w:eastAsia="zh-CN"/>
        </w:rPr>
      </w:pPr>
      <w:bookmarkStart w:id="60" w:name="_Toc11053_WPSOffice_Level1"/>
      <w:r>
        <w:rPr>
          <w:rFonts w:hint="default" w:ascii="Times New Roman" w:hAnsi="Times New Roman" w:eastAsia="方正小标宋_GBK" w:cs="Times New Roman"/>
          <w:sz w:val="44"/>
          <w:szCs w:val="44"/>
          <w:lang w:val="en-US" w:eastAsia="zh-CN"/>
        </w:rPr>
        <w:t>供应商须知</w:t>
      </w:r>
      <w:bookmarkEnd w:id="60"/>
    </w:p>
    <w:p>
      <w:pPr>
        <w:pStyle w:val="4"/>
        <w:bidi w:val="0"/>
        <w:rPr>
          <w:rFonts w:hint="default" w:ascii="Times New Roman" w:hAnsi="Times New Roman" w:cs="Times New Roman"/>
        </w:rPr>
      </w:pPr>
      <w:bookmarkStart w:id="61" w:name="_Toc1433"/>
      <w:r>
        <w:rPr>
          <w:rFonts w:hint="default" w:ascii="Times New Roman" w:hAnsi="Times New Roman" w:cs="Times New Roman"/>
        </w:rPr>
        <w:t>供应商须知前附表</w:t>
      </w:r>
      <w:bookmarkEnd w:id="61"/>
    </w:p>
    <w:tbl>
      <w:tblPr>
        <w:tblStyle w:val="12"/>
        <w:tblW w:w="9884" w:type="dxa"/>
        <w:jc w:val="center"/>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color="auto"/>
                <w:lang w:val="en-US" w:eastAsia="zh-CN"/>
              </w:rPr>
              <w:t>大理州第二人民医院倒班房走廊安装镀锌方钢护栏采购项目</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DLZEYZCB-202</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采购预算价：</w:t>
            </w:r>
            <w:r>
              <w:rPr>
                <w:rFonts w:hint="default" w:ascii="Times New Roman" w:hAnsi="Times New Roman" w:cs="Times New Roman"/>
                <w:b w:val="0"/>
                <w:bCs/>
                <w:color w:val="FF0000"/>
                <w:sz w:val="32"/>
                <w:szCs w:val="32"/>
                <w:lang w:val="en-US" w:eastAsia="zh-CN"/>
              </w:rPr>
              <w:t>988</w:t>
            </w:r>
            <w:r>
              <w:rPr>
                <w:rFonts w:hint="default" w:ascii="Times New Roman" w:hAnsi="Times New Roman" w:eastAsia="方正仿宋_GBK" w:cs="Times New Roman"/>
                <w:b w:val="0"/>
                <w:bCs/>
                <w:color w:val="FF0000"/>
                <w:sz w:val="32"/>
                <w:szCs w:val="32"/>
                <w:lang w:val="en-US" w:eastAsia="zh-CN"/>
              </w:rPr>
              <w:t>00.00元</w:t>
            </w:r>
            <w:r>
              <w:rPr>
                <w:rFonts w:hint="default" w:ascii="Times New Roman" w:hAnsi="Times New Roman" w:eastAsia="方正仿宋_GBK" w:cs="Times New Roman"/>
                <w:b w:val="0"/>
                <w:bCs/>
                <w:color w:val="FF0000"/>
                <w:sz w:val="32"/>
                <w:szCs w:val="32"/>
              </w:rPr>
              <w:t>，投标报价单价及总价不得高于</w:t>
            </w:r>
            <w:r>
              <w:rPr>
                <w:rFonts w:hint="default" w:ascii="Times New Roman" w:hAnsi="Times New Roman" w:cs="Times New Roman"/>
                <w:b w:val="0"/>
                <w:bCs/>
                <w:color w:val="FF0000"/>
                <w:sz w:val="32"/>
                <w:szCs w:val="32"/>
                <w:lang w:val="en-US" w:eastAsia="zh-CN"/>
              </w:rPr>
              <w:t>最高限价</w:t>
            </w:r>
            <w:r>
              <w:rPr>
                <w:rFonts w:hint="default" w:ascii="Times New Roman" w:hAnsi="Times New Roman" w:eastAsia="方正仿宋_GBK" w:cs="Times New Roman"/>
                <w:b w:val="0"/>
                <w:bCs/>
                <w:color w:val="FF0000"/>
                <w:sz w:val="32"/>
                <w:szCs w:val="32"/>
              </w:rPr>
              <w:t>，否则按无效投标处理。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合同签订后</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32"/>
                <w:szCs w:val="32"/>
                <w:u w:val="single"/>
                <w:lang w:val="en-US" w:eastAsia="zh-CN"/>
                <w14:textFill>
                  <w14:solidFill>
                    <w14:schemeClr w14:val="tx1"/>
                  </w14:solidFill>
                </w14:textFill>
              </w:rPr>
              <w:t>20个日历天</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内</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如符合国家相关质量验收规范及采购人使用要求，保证一次性验收合格。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设备验收开始使用后至保质期内正常、连续地使用所必须的备品备件，计入投标价中。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（1）投标产品图片（扫描件加盖公章）；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（2）询价响应产品的检验报告、认证证书等（复印件加盖公章）；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（3）询价采购文件中所涉及到的相关资料及证明文件或供应商认为必须提供的其他相关资料。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统一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出现1个以上的报价；</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响应文件无法定代表人签字或签字但无法定代表人有效委托书的；</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color w:val="FF0000"/>
                <w:sz w:val="32"/>
                <w:szCs w:val="32"/>
                <w:lang w:val="en-US" w:eastAsia="zh-CN"/>
              </w:rPr>
              <w:t>10</w:t>
            </w: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b/>
                <w:color w:val="FF0000"/>
                <w:sz w:val="32"/>
                <w:szCs w:val="32"/>
              </w:rPr>
              <w:t>投标报价单价及总价高于</w:t>
            </w:r>
            <w:r>
              <w:rPr>
                <w:rFonts w:hint="default" w:ascii="Times New Roman" w:hAnsi="Times New Roman" w:cs="Times New Roman"/>
                <w:b/>
                <w:color w:val="FF0000"/>
                <w:sz w:val="32"/>
                <w:szCs w:val="32"/>
                <w:lang w:val="en-US" w:eastAsia="zh-CN"/>
              </w:rPr>
              <w:t>最高限价</w:t>
            </w:r>
            <w:r>
              <w:rPr>
                <w:rFonts w:hint="default" w:ascii="Times New Roman" w:hAnsi="Times New Roman" w:eastAsia="方正仿宋_GBK" w:cs="Times New Roman"/>
                <w:b/>
                <w:color w:val="FF0000"/>
                <w:sz w:val="32"/>
                <w:szCs w:val="32"/>
              </w:rPr>
              <w:t>的；</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验收合格后，采购人收到中标方开具发票后15个工作日内一次性支付合同价款的97%，剩余3%合同款，保修期满1年后，项目无质量问题，采购人收到中标方开具发票后15个工作日内一次性支付合同价款的3% </w:t>
            </w:r>
            <w:r>
              <w:rPr>
                <w:rFonts w:hint="default" w:ascii="Times New Roman" w:hAnsi="Times New Roman" w:cs="Times New Roman"/>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62"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cs="Times New Roman"/>
        </w:rPr>
      </w:pPr>
    </w:p>
    <w:p>
      <w:pPr>
        <w:pStyle w:val="4"/>
        <w:bidi w:val="0"/>
        <w:ind w:firstLine="643" w:firstLineChars="200"/>
        <w:rPr>
          <w:rFonts w:hint="default" w:ascii="Times New Roman" w:hAnsi="Times New Roman" w:cs="Times New Roman"/>
        </w:rPr>
      </w:pPr>
      <w:bookmarkStart w:id="63" w:name="_Toc17932_WPSOffice_Level2"/>
      <w:r>
        <w:rPr>
          <w:rFonts w:hint="default" w:ascii="Times New Roman" w:hAnsi="Times New Roman" w:cs="Times New Roman"/>
        </w:rPr>
        <w:t>一、总  则</w:t>
      </w:r>
      <w:bookmarkEnd w:id="62"/>
      <w:bookmarkEnd w:id="63"/>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响应文件，即视为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2"/>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cs="Times New Roman"/>
          <w:color w:val="FF0000"/>
          <w:sz w:val="32"/>
          <w:szCs w:val="32"/>
          <w:lang w:val="en-US" w:eastAsia="zh-CN"/>
        </w:rPr>
        <w:t xml:space="preserve">2.3 </w:t>
      </w:r>
      <w:r>
        <w:rPr>
          <w:rFonts w:hint="default" w:ascii="Times New Roman" w:hAnsi="Times New Roman" w:eastAsia="方正仿宋_GBK" w:cs="Times New Roman"/>
          <w:bCs w:val="0"/>
          <w:color w:val="FF0000"/>
          <w:kern w:val="2"/>
          <w:sz w:val="32"/>
          <w:szCs w:val="32"/>
          <w:lang w:val="en-US" w:eastAsia="zh-CN" w:bidi="ar-SA"/>
        </w:rPr>
        <w:t>未在规定时间内参与报名或提供报名材料</w:t>
      </w:r>
      <w:r>
        <w:rPr>
          <w:rFonts w:hint="default" w:ascii="Times New Roman" w:hAnsi="Times New Roman" w:cs="Times New Roman"/>
          <w:bCs w:val="0"/>
          <w:color w:val="FF0000"/>
          <w:kern w:val="2"/>
          <w:sz w:val="32"/>
          <w:szCs w:val="32"/>
          <w:lang w:val="en-US" w:eastAsia="zh-CN" w:bidi="ar-SA"/>
        </w:rPr>
        <w:t>不</w:t>
      </w:r>
      <w:r>
        <w:rPr>
          <w:rFonts w:hint="default" w:ascii="Times New Roman" w:hAnsi="Times New Roman" w:eastAsia="方正仿宋_GBK" w:cs="Times New Roman"/>
          <w:bCs w:val="0"/>
          <w:color w:val="FF0000"/>
          <w:kern w:val="2"/>
          <w:sz w:val="32"/>
          <w:szCs w:val="32"/>
          <w:lang w:val="en-US" w:eastAsia="zh-CN" w:bidi="ar-SA"/>
        </w:rPr>
        <w:t>齐全的视为不合格供应商，不得参与本项目采购活动。</w:t>
      </w:r>
    </w:p>
    <w:p>
      <w:pPr>
        <w:pStyle w:val="2"/>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64" w:name="_Toc475291681"/>
      <w:bookmarkStart w:id="65" w:name="_Toc321836356"/>
      <w:bookmarkStart w:id="66" w:name="_Toc476848359"/>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64"/>
      <w:bookmarkEnd w:id="65"/>
      <w:bookmarkEnd w:id="66"/>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67" w:name="_Toc476856065"/>
      <w:bookmarkStart w:id="68" w:name="_Toc480665479"/>
      <w:bookmarkStart w:id="69" w:name="_Toc475291682"/>
      <w:bookmarkStart w:id="70" w:name="_Toc476848360"/>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67"/>
      <w:bookmarkEnd w:id="68"/>
      <w:bookmarkEnd w:id="69"/>
      <w:bookmarkEnd w:id="70"/>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1" w:name="_Toc476856066"/>
      <w:bookmarkStart w:id="72" w:name="_Toc321836357"/>
      <w:bookmarkStart w:id="73" w:name="_Toc475291683"/>
      <w:bookmarkStart w:id="74" w:name="_Toc480665480"/>
      <w:bookmarkStart w:id="75" w:name="_Toc476848361"/>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1"/>
      <w:bookmarkEnd w:id="72"/>
      <w:bookmarkEnd w:id="73"/>
      <w:bookmarkEnd w:id="74"/>
      <w:bookmarkEnd w:id="75"/>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cs="Times New Roman"/>
          <w:color w:val="000000" w:themeColor="text1"/>
          <w:sz w:val="32"/>
          <w:szCs w:val="32"/>
          <w:lang w:val="en-US" w:eastAsia="zh-CN"/>
          <w14:textFill>
            <w14:solidFill>
              <w14:schemeClr w14:val="tx1"/>
            </w14:solidFill>
          </w14:textFill>
        </w:rPr>
        <w:t>（纪委办公室）</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w:t>
      </w:r>
      <w:r>
        <w:rPr>
          <w:rFonts w:hint="default" w:ascii="Times New Roman" w:hAnsi="Times New Roman" w:cs="Times New Roman"/>
          <w:color w:val="000000" w:themeColor="text1"/>
          <w:sz w:val="32"/>
          <w:szCs w:val="32"/>
          <w:lang w:val="en-US" w:eastAsia="zh-CN"/>
          <w14:textFill>
            <w14:solidFill>
              <w14:schemeClr w14:val="tx1"/>
            </w14:solidFill>
          </w14:textFill>
        </w:rPr>
        <w:t>（纪委办公室）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pPr>
        <w:pStyle w:val="4"/>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投诉受理部门：大理州第二人民医院纪委办公室；联系电话：0872-2184764；地址：大理市满江街道红山路与太和路交汇处。（大理州第二人民医院行政后勤楼五楼纪委办公室）</w:t>
      </w:r>
    </w:p>
    <w:p>
      <w:pPr>
        <w:pStyle w:val="4"/>
        <w:bidi w:val="0"/>
        <w:ind w:firstLine="643" w:firstLineChars="200"/>
        <w:rPr>
          <w:rFonts w:hint="default" w:ascii="Times New Roman" w:hAnsi="Times New Roman" w:cs="Times New Roman"/>
          <w:lang w:eastAsia="zh-CN"/>
        </w:rPr>
      </w:pPr>
      <w:bookmarkStart w:id="76" w:name="_Toc475291684"/>
      <w:bookmarkStart w:id="77" w:name="_Toc393354831"/>
      <w:bookmarkStart w:id="78" w:name="_Toc1825_WPSOffice_Level2"/>
      <w:bookmarkStart w:id="79" w:name="_Toc26980"/>
      <w:r>
        <w:rPr>
          <w:rFonts w:hint="default" w:ascii="Times New Roman" w:hAnsi="Times New Roman" w:cs="Times New Roman"/>
        </w:rPr>
        <w:t>二、</w:t>
      </w:r>
      <w:bookmarkEnd w:id="76"/>
      <w:bookmarkEnd w:id="77"/>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78"/>
      <w:bookmarkEnd w:id="79"/>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pPr>
        <w:pStyle w:val="4"/>
        <w:bidi w:val="0"/>
        <w:ind w:firstLine="643" w:firstLineChars="200"/>
        <w:rPr>
          <w:rFonts w:hint="default" w:ascii="Times New Roman" w:hAnsi="Times New Roman" w:cs="Times New Roman"/>
        </w:rPr>
      </w:pPr>
      <w:bookmarkStart w:id="80" w:name="_Toc475291685"/>
      <w:bookmarkStart w:id="81" w:name="_Toc7129"/>
      <w:bookmarkStart w:id="82" w:name="_Toc24183_WPSOffice_Level2"/>
      <w:bookmarkStart w:id="83" w:name="_Toc393354832"/>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80"/>
      <w:bookmarkEnd w:id="81"/>
      <w:bookmarkEnd w:id="82"/>
      <w:bookmarkEnd w:id="83"/>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b w:val="0"/>
          <w:bCs w:val="0"/>
          <w:color w:val="FF0000"/>
          <w:sz w:val="32"/>
          <w:szCs w:val="32"/>
          <w:lang w:val="en-US" w:eastAsia="zh-CN"/>
        </w:rPr>
        <w:t>15.5</w:t>
      </w:r>
      <w:r>
        <w:rPr>
          <w:rFonts w:hint="default" w:ascii="Times New Roman" w:hAnsi="Times New Roman" w:eastAsia="方正仿宋_GBK" w:cs="Times New Roman"/>
          <w:color w:val="FF0000"/>
          <w:sz w:val="32"/>
          <w:szCs w:val="32"/>
          <w:lang w:val="en-US" w:eastAsia="zh-CN"/>
        </w:rPr>
        <w:t>同一标的物只允许有一个报价，否则将被视为无效报价。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4"/>
        <w:bidi w:val="0"/>
        <w:ind w:firstLine="643" w:firstLineChars="200"/>
        <w:rPr>
          <w:rFonts w:hint="default" w:ascii="Times New Roman" w:hAnsi="Times New Roman" w:cs="Times New Roman"/>
        </w:rPr>
      </w:pPr>
      <w:bookmarkStart w:id="84" w:name="_Toc475291686"/>
      <w:bookmarkStart w:id="85" w:name="_Toc3914"/>
      <w:bookmarkStart w:id="86" w:name="_Toc393354833"/>
      <w:bookmarkStart w:id="87" w:name="_Toc28771_WPSOffice_Level2"/>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84"/>
      <w:bookmarkEnd w:id="85"/>
      <w:bookmarkEnd w:id="86"/>
      <w:bookmarkEnd w:id="87"/>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pPr>
        <w:pStyle w:val="4"/>
        <w:bidi w:val="0"/>
        <w:ind w:firstLine="643" w:firstLineChars="200"/>
        <w:rPr>
          <w:rFonts w:hint="default" w:ascii="Times New Roman" w:hAnsi="Times New Roman" w:cs="Times New Roman"/>
        </w:rPr>
      </w:pPr>
      <w:bookmarkStart w:id="88" w:name="_Toc20283"/>
      <w:bookmarkStart w:id="89" w:name="_Toc475291687"/>
      <w:bookmarkStart w:id="90" w:name="_Toc393354834"/>
      <w:bookmarkStart w:id="91" w:name="_Toc31686_WPSOffice_Level2"/>
      <w:r>
        <w:rPr>
          <w:rFonts w:hint="default" w:ascii="Times New Roman" w:hAnsi="Times New Roman" w:cs="Times New Roman"/>
        </w:rPr>
        <w:t>五、开标与评标</w:t>
      </w:r>
      <w:bookmarkEnd w:id="88"/>
      <w:bookmarkEnd w:id="89"/>
      <w:bookmarkEnd w:id="90"/>
      <w:bookmarkEnd w:id="91"/>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使用部门、各归口管理部门、财务部门等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92"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92"/>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响应文件进行评审。评标按：资格审查→符合性评审→详细评审→评标报告的程序进行。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7"/>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default" w:ascii="Times New Roman" w:hAnsi="Times New Roman" w:cs="Times New Roman"/>
          <w:bCs/>
          <w:sz w:val="32"/>
          <w:szCs w:val="32"/>
          <w:lang w:val="en-US" w:eastAsia="zh-CN"/>
        </w:rPr>
        <w:t>响应文件递交不足3家或资格审查不足3家的；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)符合专业条件的供应商或者对询价文件作实质响应的供应商不足</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eastAsia="方正仿宋_GBK" w:cs="Times New Roman"/>
          <w:bCs/>
          <w:sz w:val="32"/>
          <w:szCs w:val="32"/>
        </w:rPr>
        <w:t>)出现影响采购公正的违法、违规行为的；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)因重大变故，采购任务取消的。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4"/>
        <w:bidi w:val="0"/>
        <w:ind w:firstLine="643" w:firstLineChars="200"/>
        <w:rPr>
          <w:rFonts w:hint="default" w:ascii="Times New Roman" w:hAnsi="Times New Roman" w:cs="Times New Roman"/>
        </w:rPr>
      </w:pPr>
      <w:bookmarkStart w:id="93" w:name="_Toc475291688"/>
      <w:bookmarkStart w:id="94" w:name="_Toc15190_WPSOffice_Level2"/>
      <w:bookmarkStart w:id="95" w:name="_Toc20623"/>
      <w:bookmarkStart w:id="96" w:name="_Toc393354835"/>
      <w:r>
        <w:rPr>
          <w:rFonts w:hint="default" w:ascii="Times New Roman" w:hAnsi="Times New Roman" w:cs="Times New Roman"/>
        </w:rPr>
        <w:t>六、成交结果</w:t>
      </w:r>
      <w:bookmarkEnd w:id="93"/>
      <w:bookmarkEnd w:id="94"/>
      <w:bookmarkEnd w:id="95"/>
      <w:bookmarkEnd w:id="96"/>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成交结果在大理州第二人民医院官网（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instrText xml:space="preserve">HYPERLINK "http://www.dlzdermyy.com/"</w:instrTex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http://www.dlzdermyy.com/</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及</w:t>
      </w:r>
      <w:r>
        <w:rPr>
          <w:rFonts w:hint="default" w:ascii="Times New Roman" w:hAnsi="Times New Roman" w:cs="Times New Roman"/>
          <w:b w:val="0"/>
          <w:bCs w:val="0"/>
          <w:color w:val="auto"/>
          <w:kern w:val="2"/>
          <w:sz w:val="32"/>
          <w:szCs w:val="32"/>
          <w:u w:val="none" w:color="auto"/>
          <w:lang w:val="en-US" w:eastAsia="zh-CN" w:bidi="ar-SA"/>
        </w:rPr>
        <w:t>中国招标投标公共服务平台（http://www.cebpubservice.com/）进行公示；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4"/>
        <w:bidi w:val="0"/>
        <w:ind w:firstLine="643" w:firstLineChars="200"/>
        <w:rPr>
          <w:rFonts w:hint="default" w:ascii="Times New Roman" w:hAnsi="Times New Roman" w:cs="Times New Roman"/>
        </w:rPr>
      </w:pPr>
      <w:bookmarkStart w:id="97" w:name="_Toc6479"/>
      <w:bookmarkStart w:id="98" w:name="_Toc393354836"/>
      <w:bookmarkStart w:id="99" w:name="_Toc475291689"/>
      <w:bookmarkStart w:id="100" w:name="_Toc10217_WPSOffice_Level2"/>
      <w:r>
        <w:rPr>
          <w:rFonts w:hint="default" w:ascii="Times New Roman" w:hAnsi="Times New Roman" w:cs="Times New Roman"/>
        </w:rPr>
        <w:t>七、其他事项</w:t>
      </w:r>
      <w:bookmarkEnd w:id="97"/>
      <w:bookmarkEnd w:id="98"/>
      <w:bookmarkEnd w:id="99"/>
      <w:bookmarkEnd w:id="100"/>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pStyle w:val="2"/>
        <w:rPr>
          <w:rFonts w:hint="default" w:ascii="Times New Roman" w:hAnsi="Times New Roman" w:cs="Times New Roman"/>
          <w:b w:val="0"/>
          <w:bCs w:val="0"/>
          <w:color w:val="auto"/>
          <w:sz w:val="44"/>
          <w:szCs w:val="44"/>
          <w:u w:val="none" w:color="auto"/>
          <w:lang w:val="en-US" w:eastAsia="zh-CN"/>
        </w:rPr>
      </w:pPr>
    </w:p>
    <w:p>
      <w:pPr>
        <w:pStyle w:val="3"/>
        <w:numPr>
          <w:ilvl w:val="0"/>
          <w:numId w:val="1"/>
        </w:numPr>
        <w:bidi w:val="0"/>
        <w:rPr>
          <w:rFonts w:hint="default" w:ascii="Times New Roman" w:hAnsi="Times New Roman" w:eastAsia="方正小标宋_GBK" w:cs="Times New Roman"/>
          <w:sz w:val="44"/>
          <w:szCs w:val="44"/>
          <w:lang w:val="en-US" w:eastAsia="zh-CN"/>
        </w:rPr>
      </w:pPr>
      <w:bookmarkStart w:id="101" w:name="_Toc25938_WPSOffice_Level1"/>
      <w:r>
        <w:rPr>
          <w:rFonts w:hint="default" w:ascii="Times New Roman" w:hAnsi="Times New Roman" w:eastAsia="方正小标宋_GBK" w:cs="Times New Roman"/>
          <w:sz w:val="44"/>
          <w:szCs w:val="44"/>
          <w:lang w:val="en-US" w:eastAsia="zh-CN"/>
        </w:rPr>
        <w:t>合同书样式及主要条款</w:t>
      </w:r>
      <w:bookmarkEnd w:id="101"/>
    </w:p>
    <w:tbl>
      <w:tblPr>
        <w:tblStyle w:val="13"/>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交货时间：合同签订后 </w:t>
            </w:r>
            <w:r>
              <w:rPr>
                <w:rFonts w:hint="default" w:ascii="Times New Roman" w:hAnsi="Times New Roman" w:cs="Times New Roman"/>
                <w:sz w:val="32"/>
                <w:szCs w:val="32"/>
                <w:lang w:val="en-US" w:eastAsia="zh-CN"/>
              </w:rPr>
              <w:t>20个日历天</w:t>
            </w:r>
            <w:r>
              <w:rPr>
                <w:rFonts w:hint="default" w:ascii="Times New Roman" w:hAnsi="Times New Roman" w:eastAsia="方正仿宋_GBK" w:cs="Times New Roman"/>
                <w:sz w:val="32"/>
                <w:szCs w:val="32"/>
              </w:rPr>
              <w:t>内完成安装。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交货方式：现场免费安装</w:t>
            </w:r>
            <w:r>
              <w:rPr>
                <w:rFonts w:hint="default" w:ascii="Times New Roman" w:hAnsi="Times New Roman" w:cs="Times New Roman"/>
                <w:sz w:val="32"/>
                <w:szCs w:val="32"/>
                <w:lang w:val="en-US" w:eastAsia="zh-CN"/>
              </w:rPr>
              <w:t>达到采购人</w:t>
            </w:r>
            <w:r>
              <w:rPr>
                <w:rFonts w:hint="default" w:ascii="Times New Roman" w:hAnsi="Times New Roman" w:eastAsia="方正仿宋_GBK" w:cs="Times New Roman"/>
                <w:sz w:val="32"/>
                <w:szCs w:val="32"/>
              </w:rPr>
              <w:t>验收</w:t>
            </w:r>
            <w:r>
              <w:rPr>
                <w:rFonts w:hint="default" w:ascii="Times New Roman" w:hAnsi="Times New Roman" w:cs="Times New Roman"/>
                <w:sz w:val="32"/>
                <w:szCs w:val="32"/>
                <w:lang w:val="en-US" w:eastAsia="zh-CN"/>
              </w:rPr>
              <w:t>要求</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验收合格后，采购人收到中标方开具发票后15个工作日内一次性支付合同价款的97%，剩余3%合同款，保修期满1年后，项目无质量问题，采购人收到中标方开具发票后15个工作日内一次性支付合同价款的3% </w:t>
            </w:r>
            <w:r>
              <w:rPr>
                <w:rFonts w:hint="default" w:ascii="Times New Roman" w:hAnsi="Times New Roman" w:cs="Times New Roman"/>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免费</w:t>
            </w:r>
            <w:r>
              <w:rPr>
                <w:rFonts w:hint="default" w:ascii="Times New Roman" w:hAnsi="Times New Roman" w:eastAsia="方正仿宋_GBK" w:cs="Times New Roman"/>
                <w:sz w:val="32"/>
                <w:szCs w:val="32"/>
                <w:lang w:val="en-US" w:eastAsia="zh-CN"/>
              </w:rPr>
              <w:t>质保期：</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年</w:t>
            </w:r>
          </w:p>
        </w:tc>
      </w:tr>
    </w:tbl>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w:t>（本合同内容仅供参考，甲乙双方可根据国家相关法律法规及本项目的情况另行约定）</w:t>
      </w: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2" w:name="_Toc13111_WPSOffice_Level2"/>
      <w:bookmarkStart w:id="103" w:name="_Toc11014_WPSOffice_Level2"/>
      <w:bookmarkStart w:id="104" w:name="_Toc389_WPSOffice_Level2"/>
      <w:bookmarkStart w:id="105" w:name="_Toc24217_WPSOffice_Level2"/>
      <w:bookmarkStart w:id="106" w:name="_Toc18116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02"/>
      <w:bookmarkEnd w:id="103"/>
      <w:bookmarkEnd w:id="104"/>
      <w:bookmarkEnd w:id="105"/>
      <w:r>
        <w:rPr>
          <w:rFonts w:hint="default" w:ascii="Times New Roman" w:hAnsi="Times New Roman" w:cs="Times New Roman"/>
          <w:lang w:val="en-US" w:eastAsia="zh-CN"/>
        </w:rPr>
        <w:t>DLZEYZCB-2023-0</w:t>
      </w:r>
      <w:bookmarkEnd w:id="106"/>
      <w:r>
        <w:rPr>
          <w:rFonts w:hint="default" w:ascii="Times New Roman" w:hAnsi="Times New Roman" w:cs="Times New Roman"/>
          <w:lang w:val="en-US" w:eastAsia="zh-CN"/>
        </w:rPr>
        <w:t>2</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2"/>
        <w:bidi w:val="0"/>
        <w:jc w:val="center"/>
        <w:rPr>
          <w:rFonts w:hint="default" w:ascii="Times New Roman" w:hAnsi="Times New Roman" w:cs="Times New Roman"/>
          <w:sz w:val="40"/>
          <w:szCs w:val="40"/>
          <w:lang w:val="en-US" w:eastAsia="zh-CN"/>
        </w:rPr>
      </w:pPr>
      <w:bookmarkStart w:id="107" w:name="_Toc12052_WPSOffice_Level2"/>
      <w:bookmarkStart w:id="108" w:name="_Toc4755_WPSOffice_Level2"/>
      <w:bookmarkStart w:id="109" w:name="_Toc26300_WPSOffice_Level2"/>
      <w:bookmarkStart w:id="110" w:name="_Toc23317_WPSOffice_Level2"/>
      <w:bookmarkStart w:id="111" w:name="_Toc8627_WPSOffice_Level2"/>
      <w:bookmarkStart w:id="112" w:name="_Toc30638_WPSOffice_Level2"/>
      <w:bookmarkStart w:id="113" w:name="_Toc21783_WPSOffice_Level2"/>
      <w:bookmarkStart w:id="114" w:name="_Toc13787_WPSOffice_Level2"/>
      <w:r>
        <w:rPr>
          <w:rFonts w:hint="default" w:ascii="Times New Roman" w:hAnsi="Times New Roman" w:cs="Times New Roman"/>
          <w:sz w:val="40"/>
          <w:szCs w:val="40"/>
          <w:lang w:val="en-US" w:eastAsia="zh-CN"/>
        </w:rPr>
        <w:t>自行采购</w:t>
      </w:r>
      <w:bookmarkEnd w:id="107"/>
      <w:bookmarkEnd w:id="108"/>
      <w:bookmarkEnd w:id="109"/>
      <w:bookmarkEnd w:id="110"/>
      <w:bookmarkEnd w:id="111"/>
      <w:bookmarkEnd w:id="112"/>
      <w:bookmarkEnd w:id="113"/>
      <w:bookmarkEnd w:id="114"/>
    </w:p>
    <w:p>
      <w:pPr>
        <w:rPr>
          <w:rFonts w:hint="default"/>
          <w:lang w:val="en-US" w:eastAsia="zh-CN"/>
        </w:rPr>
      </w:pPr>
    </w:p>
    <w:p>
      <w:pPr>
        <w:pStyle w:val="2"/>
        <w:bidi w:val="0"/>
        <w:jc w:val="center"/>
        <w:rPr>
          <w:rFonts w:hint="default" w:ascii="Times New Roman" w:hAnsi="Times New Roman" w:cs="Times New Roman"/>
          <w:sz w:val="40"/>
          <w:szCs w:val="40"/>
          <w:lang w:val="en-US" w:eastAsia="zh-CN"/>
        </w:rPr>
      </w:pPr>
      <w:bookmarkStart w:id="115" w:name="_Toc8606_WPSOffice_Level2"/>
      <w:bookmarkStart w:id="116" w:name="_Toc18280_WPSOffice_Level2"/>
      <w:bookmarkStart w:id="117" w:name="_Toc20579_WPSOffice_Level2"/>
      <w:bookmarkStart w:id="118" w:name="_Toc4095_WPSOffice_Level2"/>
      <w:bookmarkStart w:id="119" w:name="_Toc11448_WPSOffice_Level2"/>
      <w:bookmarkStart w:id="120" w:name="_Toc13089_WPSOffice_Level2"/>
      <w:bookmarkStart w:id="121" w:name="_Toc13139_WPSOffice_Level2"/>
      <w:bookmarkStart w:id="122" w:name="_Toc1751_WPSOffice_Level2"/>
      <w:r>
        <w:rPr>
          <w:rFonts w:hint="default" w:ascii="Times New Roman" w:hAnsi="Times New Roman" w:cs="Times New Roman"/>
          <w:sz w:val="40"/>
          <w:szCs w:val="40"/>
          <w:lang w:val="en-US" w:eastAsia="zh-CN"/>
        </w:rPr>
        <w:t>（货物类）</w:t>
      </w:r>
      <w:bookmarkEnd w:id="115"/>
      <w:bookmarkEnd w:id="116"/>
      <w:bookmarkEnd w:id="117"/>
      <w:bookmarkEnd w:id="118"/>
      <w:bookmarkEnd w:id="119"/>
      <w:bookmarkEnd w:id="120"/>
      <w:bookmarkEnd w:id="121"/>
      <w:bookmarkEnd w:id="122"/>
    </w:p>
    <w:p>
      <w:pPr>
        <w:pStyle w:val="2"/>
        <w:bidi w:val="0"/>
        <w:jc w:val="center"/>
        <w:rPr>
          <w:rFonts w:hint="default" w:ascii="Times New Roman" w:hAnsi="Times New Roman" w:cs="Times New Roman"/>
          <w:sz w:val="40"/>
          <w:szCs w:val="40"/>
        </w:rPr>
      </w:pPr>
    </w:p>
    <w:p>
      <w:pPr>
        <w:pStyle w:val="2"/>
        <w:bidi w:val="0"/>
        <w:jc w:val="center"/>
        <w:rPr>
          <w:rFonts w:hint="default" w:ascii="Times New Roman" w:hAnsi="Times New Roman" w:cs="Times New Roman"/>
          <w:sz w:val="40"/>
          <w:szCs w:val="40"/>
          <w:lang w:val="en-US" w:eastAsia="zh-CN"/>
        </w:rPr>
      </w:pPr>
      <w:bookmarkStart w:id="123" w:name="_Toc14122_WPSOffice_Level2"/>
      <w:bookmarkStart w:id="124" w:name="_Toc25510_WPSOffice_Level2"/>
      <w:bookmarkStart w:id="125" w:name="_Toc31734_WPSOffice_Level2"/>
      <w:bookmarkStart w:id="126" w:name="_Toc9887_WPSOffice_Level2"/>
      <w:bookmarkStart w:id="127" w:name="_Toc16232_WPSOffice_Level2"/>
      <w:bookmarkStart w:id="128" w:name="_Toc24726_WPSOffice_Level2"/>
      <w:bookmarkStart w:id="129" w:name="_Toc31927_WPSOffice_Level2"/>
      <w:bookmarkStart w:id="130" w:name="_Toc232_WPSOffice_Level2"/>
      <w:r>
        <w:rPr>
          <w:rFonts w:hint="default" w:ascii="Times New Roman" w:hAnsi="Times New Roman" w:cs="Times New Roman"/>
          <w:sz w:val="40"/>
          <w:szCs w:val="40"/>
          <w:lang w:val="en-US" w:eastAsia="zh-CN"/>
        </w:rPr>
        <w:t>合</w:t>
      </w:r>
      <w:bookmarkEnd w:id="123"/>
      <w:bookmarkEnd w:id="124"/>
      <w:bookmarkEnd w:id="125"/>
      <w:bookmarkEnd w:id="126"/>
      <w:bookmarkEnd w:id="127"/>
      <w:bookmarkEnd w:id="128"/>
      <w:bookmarkEnd w:id="129"/>
      <w:bookmarkEnd w:id="130"/>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 w:val="40"/>
          <w:szCs w:val="40"/>
          <w:lang w:val="en-US" w:eastAsia="zh-CN"/>
        </w:rPr>
      </w:pPr>
      <w:bookmarkStart w:id="131" w:name="_Toc21602_WPSOffice_Level2"/>
      <w:bookmarkStart w:id="132" w:name="_Toc6870_WPSOffice_Level2"/>
      <w:bookmarkStart w:id="133" w:name="_Toc16278_WPSOffice_Level2"/>
      <w:bookmarkStart w:id="134" w:name="_Toc25929_WPSOffice_Level2"/>
      <w:bookmarkStart w:id="135" w:name="_Toc10209_WPSOffice_Level2"/>
      <w:bookmarkStart w:id="136" w:name="_Toc28100_WPSOffice_Level2"/>
      <w:bookmarkStart w:id="137" w:name="_Toc24169_WPSOffice_Level2"/>
      <w:bookmarkStart w:id="138" w:name="_Toc2169_WPSOffice_Level2"/>
      <w:r>
        <w:rPr>
          <w:rFonts w:hint="default" w:ascii="Times New Roman" w:hAnsi="Times New Roman" w:cs="Times New Roman"/>
          <w:sz w:val="40"/>
          <w:szCs w:val="40"/>
          <w:lang w:val="en-US" w:eastAsia="zh-CN"/>
        </w:rPr>
        <w:t>同</w:t>
      </w:r>
      <w:bookmarkEnd w:id="131"/>
      <w:bookmarkEnd w:id="132"/>
      <w:bookmarkEnd w:id="133"/>
      <w:bookmarkEnd w:id="134"/>
      <w:bookmarkEnd w:id="135"/>
      <w:bookmarkEnd w:id="136"/>
      <w:bookmarkEnd w:id="137"/>
      <w:bookmarkEnd w:id="138"/>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Cs w:val="32"/>
          <w:lang w:val="en-US" w:eastAsia="zh-CN"/>
        </w:rPr>
      </w:pPr>
      <w:bookmarkStart w:id="139" w:name="_Toc10541_WPSOffice_Level2"/>
      <w:bookmarkStart w:id="140" w:name="_Toc29225_WPSOffice_Level2"/>
      <w:bookmarkStart w:id="141" w:name="_Toc1813_WPSOffice_Level2"/>
      <w:bookmarkStart w:id="142" w:name="_Toc4566_WPSOffice_Level2"/>
      <w:bookmarkStart w:id="143" w:name="_Toc13809_WPSOffice_Level2"/>
      <w:bookmarkStart w:id="144" w:name="_Toc24084_WPSOffice_Level2"/>
      <w:bookmarkStart w:id="145" w:name="_Toc21534_WPSOffice_Level2"/>
      <w:r>
        <w:rPr>
          <w:rFonts w:hint="default" w:ascii="Times New Roman" w:hAnsi="Times New Roman" w:cs="Times New Roman"/>
          <w:sz w:val="40"/>
          <w:szCs w:val="40"/>
          <w:lang w:val="en-US" w:eastAsia="zh-CN"/>
        </w:rPr>
        <w:t>书</w:t>
      </w:r>
      <w:bookmarkEnd w:id="139"/>
      <w:bookmarkEnd w:id="140"/>
      <w:bookmarkEnd w:id="141"/>
      <w:bookmarkEnd w:id="142"/>
      <w:bookmarkEnd w:id="143"/>
      <w:bookmarkEnd w:id="144"/>
      <w:bookmarkEnd w:id="145"/>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p>
    <w:p>
      <w:pPr>
        <w:bidi w:val="0"/>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before="0" w:after="312" w:afterLines="100" w:line="560" w:lineRule="exact"/>
        <w:ind w:left="854" w:leftChars="267"/>
        <w:jc w:val="center"/>
        <w:textAlignment w:val="auto"/>
        <w:rPr>
          <w:rFonts w:hint="default" w:ascii="Times New Roman" w:hAnsi="Times New Roman" w:eastAsia="宋体" w:cs="Times New Roman"/>
          <w:b/>
          <w:bCs/>
          <w:color w:val="000000"/>
          <w:sz w:val="44"/>
          <w:szCs w:val="44"/>
          <w:lang w:val="en-US" w:eastAsia="zh-CN"/>
        </w:rPr>
      </w:pPr>
      <w:r>
        <w:rPr>
          <w:rFonts w:hint="default" w:ascii="Times New Roman" w:hAnsi="Times New Roman" w:eastAsia="宋体" w:cs="Times New Roman"/>
          <w:b/>
          <w:bCs/>
          <w:color w:val="000000"/>
          <w:sz w:val="44"/>
          <w:szCs w:val="44"/>
          <w:lang w:val="en-US" w:eastAsia="zh-CN"/>
        </w:rPr>
        <w:t>大理白族自治州第二人民医院</w:t>
      </w:r>
    </w:p>
    <w:p>
      <w:pPr>
        <w:keepNext w:val="0"/>
        <w:keepLines w:val="0"/>
        <w:pageBreakBefore w:val="0"/>
        <w:widowControl w:val="0"/>
        <w:kinsoku/>
        <w:wordWrap/>
        <w:overflowPunct/>
        <w:topLinePunct w:val="0"/>
        <w:autoSpaceDE w:val="0"/>
        <w:autoSpaceDN w:val="0"/>
        <w:bidi w:val="0"/>
        <w:adjustRightInd w:val="0"/>
        <w:snapToGrid/>
        <w:spacing w:before="0" w:after="312" w:afterLines="100" w:line="560" w:lineRule="exact"/>
        <w:ind w:left="854" w:leftChars="267"/>
        <w:jc w:val="center"/>
        <w:textAlignment w:val="auto"/>
        <w:rPr>
          <w:rFonts w:hint="default" w:ascii="Times New Roman" w:hAnsi="Times New Roman" w:eastAsia="宋体" w:cs="Times New Roman"/>
          <w:b/>
          <w:bCs/>
          <w:color w:val="000000"/>
          <w:sz w:val="44"/>
          <w:szCs w:val="44"/>
        </w:rPr>
      </w:pPr>
      <w:r>
        <w:rPr>
          <w:rFonts w:hint="default" w:ascii="Times New Roman" w:hAnsi="Times New Roman" w:eastAsia="宋体" w:cs="Times New Roman"/>
          <w:b/>
          <w:bCs/>
          <w:color w:val="000000"/>
          <w:sz w:val="44"/>
          <w:szCs w:val="44"/>
          <w:lang w:val="en-US" w:eastAsia="zh-CN"/>
        </w:rPr>
        <w:t>零星</w:t>
      </w:r>
      <w:r>
        <w:rPr>
          <w:rFonts w:hint="default" w:ascii="Times New Roman" w:hAnsi="Times New Roman" w:eastAsia="宋体" w:cs="Times New Roman"/>
          <w:b/>
          <w:bCs/>
          <w:color w:val="000000"/>
          <w:sz w:val="44"/>
          <w:szCs w:val="44"/>
        </w:rPr>
        <w:t>工程</w:t>
      </w:r>
      <w:r>
        <w:rPr>
          <w:rFonts w:hint="default" w:ascii="Times New Roman" w:hAnsi="Times New Roman" w:eastAsia="宋体" w:cs="Times New Roman"/>
          <w:b/>
          <w:bCs/>
          <w:color w:val="000000"/>
          <w:sz w:val="44"/>
          <w:szCs w:val="44"/>
          <w:lang w:val="en-US" w:eastAsia="zh-CN"/>
        </w:rPr>
        <w:t>施工</w:t>
      </w:r>
      <w:r>
        <w:rPr>
          <w:rFonts w:hint="default" w:ascii="Times New Roman" w:hAnsi="Times New Roman" w:eastAsia="宋体" w:cs="Times New Roman"/>
          <w:b/>
          <w:bCs/>
          <w:color w:val="000000"/>
          <w:sz w:val="44"/>
          <w:szCs w:val="44"/>
        </w:rPr>
        <w:t>合同</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rPr>
        <w:t>工程名称：</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eastAsia="zh-CN"/>
        </w:rPr>
        <w:t>大理州第二人民医院倒班房</w:t>
      </w:r>
      <w:r>
        <w:rPr>
          <w:rFonts w:hint="default" w:ascii="Times New Roman" w:hAnsi="Times New Roman" w:eastAsia="方正仿宋_GBK" w:cs="Times New Roman"/>
          <w:color w:val="000000"/>
          <w:sz w:val="32"/>
          <w:szCs w:val="32"/>
          <w:u w:val="single"/>
          <w:lang w:val="en-US" w:eastAsia="zh-CN"/>
        </w:rPr>
        <w:t>走廊安装镀锌方钢护栏</w:t>
      </w:r>
      <w:r>
        <w:rPr>
          <w:rFonts w:hint="default" w:ascii="Times New Roman" w:hAnsi="Times New Roman" w:cs="Times New Roman"/>
          <w:color w:val="000000"/>
          <w:sz w:val="32"/>
          <w:szCs w:val="32"/>
          <w:u w:val="single"/>
          <w:lang w:val="en-US" w:eastAsia="zh-CN"/>
        </w:rPr>
        <w:t>采购</w:t>
      </w:r>
      <w:r>
        <w:rPr>
          <w:rFonts w:hint="default" w:ascii="Times New Roman" w:hAnsi="Times New Roman" w:eastAsia="方正仿宋_GBK" w:cs="Times New Roman"/>
          <w:color w:val="000000"/>
          <w:sz w:val="32"/>
          <w:szCs w:val="32"/>
          <w:u w:val="single"/>
          <w:lang w:val="en-US" w:eastAsia="zh-CN"/>
        </w:rPr>
        <w:t>项目</w:t>
      </w:r>
      <w:r>
        <w:rPr>
          <w:rFonts w:hint="default" w:ascii="Times New Roman" w:hAnsi="Times New Roman" w:eastAsia="方正仿宋_GBK" w:cs="Times New Roman"/>
          <w:color w:val="00000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发包方（甲方）：</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eastAsia="zh-CN"/>
        </w:rPr>
        <w:t>大理白族自治州第二人民医院</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地址：</w:t>
      </w:r>
      <w:r>
        <w:rPr>
          <w:rFonts w:hint="default" w:ascii="Times New Roman" w:hAnsi="Times New Roman" w:eastAsia="方正仿宋_GBK" w:cs="Times New Roman"/>
          <w:color w:val="000000"/>
          <w:sz w:val="32"/>
          <w:szCs w:val="32"/>
          <w:lang w:val="en-US" w:eastAsia="zh-CN"/>
        </w:rPr>
        <w:t>大理市满江红山路与太和路交叉口</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法定代表人：</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rPr>
        <w:t>承包方（乙方）：</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法定代表人：</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签订地点：</w:t>
      </w:r>
      <w:r>
        <w:rPr>
          <w:rFonts w:hint="default" w:ascii="Times New Roman" w:hAnsi="Times New Roman" w:eastAsia="方正仿宋_GBK" w:cs="Times New Roman"/>
          <w:color w:val="000000"/>
          <w:sz w:val="32"/>
          <w:szCs w:val="32"/>
          <w:u w:val="single"/>
          <w:lang w:val="en-US" w:eastAsia="zh-CN"/>
        </w:rPr>
        <w:t>大理白族自治州第二人民医院院内</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根据《中华人民共和国民法典》、《中华人民共和国建筑法》及相关法律法规条例，为明确双方在施工过程中的权利、义务和经济责任，经双方协商一致签订本合同。</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第一条  工程概况</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1.1.工程名称：</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eastAsia="zh-CN"/>
        </w:rPr>
        <w:t>大理州第二人民医院倒班房</w:t>
      </w:r>
      <w:r>
        <w:rPr>
          <w:rFonts w:hint="default" w:ascii="Times New Roman" w:hAnsi="Times New Roman" w:eastAsia="方正仿宋_GBK" w:cs="Times New Roman"/>
          <w:color w:val="000000"/>
          <w:sz w:val="32"/>
          <w:szCs w:val="32"/>
          <w:u w:val="single"/>
          <w:lang w:val="en-US" w:eastAsia="zh-CN"/>
        </w:rPr>
        <w:t>走廊安装镀锌方钢护栏</w:t>
      </w:r>
      <w:r>
        <w:rPr>
          <w:rFonts w:hint="default" w:ascii="Times New Roman" w:hAnsi="Times New Roman" w:cs="Times New Roman"/>
          <w:color w:val="000000"/>
          <w:sz w:val="32"/>
          <w:szCs w:val="32"/>
          <w:u w:val="single"/>
          <w:lang w:val="en-US" w:eastAsia="zh-CN"/>
        </w:rPr>
        <w:t>采购</w:t>
      </w:r>
      <w:r>
        <w:rPr>
          <w:rFonts w:hint="default" w:ascii="Times New Roman" w:hAnsi="Times New Roman" w:eastAsia="方正仿宋_GBK" w:cs="Times New Roman"/>
          <w:color w:val="000000"/>
          <w:sz w:val="32"/>
          <w:szCs w:val="32"/>
          <w:u w:val="single"/>
          <w:lang w:val="en-US" w:eastAsia="zh-CN"/>
        </w:rPr>
        <w:t>项目</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rPr>
        <w:t>1.2.工程地点：</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大理州第二人民医院</w:t>
      </w:r>
      <w:r>
        <w:rPr>
          <w:rFonts w:hint="default" w:ascii="Times New Roman" w:hAnsi="Times New Roman" w:cs="Times New Roman"/>
          <w:color w:val="000000"/>
          <w:sz w:val="32"/>
          <w:szCs w:val="32"/>
          <w:u w:val="single"/>
          <w:lang w:val="en-US" w:eastAsia="zh-CN"/>
        </w:rPr>
        <w:t>指定地点</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single"/>
          <w:lang w:val="en-US" w:eastAsia="zh-CN"/>
        </w:rPr>
      </w:pPr>
      <w:r>
        <w:rPr>
          <w:rFonts w:hint="default" w:ascii="Times New Roman" w:hAnsi="Times New Roman" w:eastAsia="方正仿宋_GBK" w:cs="Times New Roman"/>
          <w:color w:val="000000"/>
          <w:sz w:val="32"/>
          <w:szCs w:val="32"/>
        </w:rPr>
        <w:t>1.3.工程内容：</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rPr>
        <w:t>1.4.工程范围：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rPr>
        <w:t>1.5.承包方式：</w:t>
      </w:r>
      <w:r>
        <w:rPr>
          <w:rFonts w:hint="default" w:ascii="Times New Roman" w:hAnsi="Times New Roman" w:eastAsia="方正仿宋_GBK" w:cs="Times New Roman"/>
          <w:color w:val="000000"/>
          <w:sz w:val="32"/>
          <w:szCs w:val="32"/>
          <w:u w:val="single"/>
        </w:rPr>
        <w:t xml:space="preserve"> 包工包料 </w:t>
      </w:r>
      <w:r>
        <w:rPr>
          <w:rFonts w:hint="default" w:ascii="Times New Roman" w:hAnsi="Times New Roman" w:eastAsia="方正仿宋_GBK" w:cs="Times New Roman"/>
          <w:color w:val="00000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1.6.工期：本工程自</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日开工，于</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日竣工。</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single"/>
          <w:lang w:val="en-US" w:eastAsia="zh-CN"/>
        </w:rPr>
      </w:pPr>
      <w:r>
        <w:rPr>
          <w:rFonts w:hint="default" w:ascii="Times New Roman" w:hAnsi="Times New Roman" w:eastAsia="方正仿宋_GBK" w:cs="Times New Roman"/>
          <w:color w:val="000000"/>
          <w:sz w:val="32"/>
          <w:szCs w:val="32"/>
        </w:rPr>
        <w:t>1.7.工程质量：</w:t>
      </w:r>
      <w:r>
        <w:rPr>
          <w:rFonts w:hint="default" w:ascii="Times New Roman" w:hAnsi="Times New Roman" w:eastAsia="方正仿宋_GBK" w:cs="Times New Roman"/>
          <w:color w:val="000000"/>
          <w:sz w:val="32"/>
          <w:szCs w:val="32"/>
          <w:u w:val="single"/>
          <w:lang w:val="en-US" w:eastAsia="zh-CN"/>
        </w:rPr>
        <w:t xml:space="preserve"> 符合国家相关质量验收规范及采购人使用要求，保证一次性验收合格</w:t>
      </w:r>
      <w:r>
        <w:rPr>
          <w:rFonts w:hint="default" w:ascii="Times New Roman" w:hAnsi="Times New Roman" w:cs="Times New Roman"/>
          <w:color w:val="000000"/>
          <w:sz w:val="32"/>
          <w:szCs w:val="32"/>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1.8.合同价款：</w:t>
      </w:r>
      <w:r>
        <w:rPr>
          <w:rFonts w:hint="default" w:ascii="Times New Roman" w:hAnsi="Times New Roman" w:eastAsia="方正仿宋_GBK" w:cs="Times New Roman"/>
          <w:sz w:val="32"/>
          <w:szCs w:val="32"/>
          <w:lang w:eastAsia="zh-CN"/>
        </w:rPr>
        <w:t>固定</w:t>
      </w:r>
      <w:r>
        <w:rPr>
          <w:rFonts w:hint="default" w:ascii="Times New Roman" w:hAnsi="Times New Roman" w:eastAsia="方正仿宋_GBK" w:cs="Times New Roman"/>
          <w:sz w:val="32"/>
          <w:szCs w:val="32"/>
        </w:rPr>
        <w:t>价：</w:t>
      </w:r>
      <w:r>
        <w:rPr>
          <w:rFonts w:hint="default" w:ascii="Times New Roman" w:hAnsi="Times New Roman" w:cs="Times New Roman"/>
          <w:sz w:val="32"/>
          <w:szCs w:val="32"/>
          <w:u w:val="single"/>
          <w:lang w:val="en-US" w:eastAsia="zh-CN"/>
        </w:rPr>
        <w:t xml:space="preserve">   </w:t>
      </w:r>
      <w:r>
        <w:rPr>
          <w:rFonts w:hint="default" w:ascii="Times New Roman" w:hAnsi="Times New Roman" w:eastAsia="方正仿宋_GBK" w:cs="Times New Roman"/>
          <w:color w:val="000000"/>
          <w:sz w:val="32"/>
          <w:szCs w:val="32"/>
          <w:u w:val="single"/>
          <w:lang w:val="en-US" w:eastAsia="zh-CN"/>
        </w:rPr>
        <w:t>元</w:t>
      </w:r>
      <w:r>
        <w:rPr>
          <w:rFonts w:hint="default" w:ascii="Times New Roman" w:hAnsi="Times New Roman" w:eastAsia="方正仿宋_GBK" w:cs="Times New Roman"/>
          <w:color w:val="000000"/>
          <w:sz w:val="32"/>
          <w:szCs w:val="32"/>
          <w:u w:val="single"/>
        </w:rPr>
        <w:t>（含税金）</w:t>
      </w:r>
      <w:r>
        <w:rPr>
          <w:rFonts w:hint="default" w:ascii="Times New Roman" w:hAnsi="Times New Roman" w:eastAsia="方正仿宋_GBK" w:cs="Times New Roman"/>
          <w:color w:val="000000"/>
          <w:sz w:val="32"/>
          <w:szCs w:val="32"/>
          <w:u w:val="none"/>
        </w:rPr>
        <w:t xml:space="preserve"> </w:t>
      </w:r>
      <w:r>
        <w:rPr>
          <w:rFonts w:hint="default" w:ascii="Times New Roman" w:hAnsi="Times New Roman" w:eastAsia="方正仿宋_GBK" w:cs="Times New Roman"/>
          <w:color w:val="000000"/>
          <w:sz w:val="32"/>
          <w:szCs w:val="32"/>
        </w:rPr>
        <w:t>（人民币大写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b/>
          <w:color w:val="000000"/>
          <w:sz w:val="32"/>
          <w:szCs w:val="32"/>
        </w:rPr>
        <w:t>第二条  甲方工作</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2.1.开工</w:t>
      </w:r>
      <w:r>
        <w:rPr>
          <w:rFonts w:hint="default" w:ascii="Times New Roman" w:hAnsi="Times New Roman" w:eastAsia="方正仿宋_GBK" w:cs="Times New Roman"/>
          <w:color w:val="000000"/>
          <w:sz w:val="32"/>
          <w:szCs w:val="32"/>
          <w:lang w:eastAsia="zh-CN"/>
        </w:rPr>
        <w:t>当天</w:t>
      </w:r>
      <w:r>
        <w:rPr>
          <w:rFonts w:hint="default" w:ascii="Times New Roman" w:hAnsi="Times New Roman" w:eastAsia="方正仿宋_GBK" w:cs="Times New Roman"/>
          <w:color w:val="000000"/>
          <w:sz w:val="32"/>
          <w:szCs w:val="32"/>
        </w:rPr>
        <w:t>向乙方进行现场交底，清除影响施工的障碍物。向乙方提供施工所需的水、电，</w:t>
      </w:r>
      <w:r>
        <w:rPr>
          <w:rFonts w:hint="default" w:ascii="Times New Roman" w:hAnsi="Times New Roman" w:eastAsia="方正仿宋_GBK" w:cs="Times New Roman"/>
          <w:color w:val="000000"/>
          <w:sz w:val="32"/>
          <w:szCs w:val="32"/>
          <w:lang w:val="en-US" w:eastAsia="zh-CN"/>
        </w:rPr>
        <w:t>水电费由甲方承担。</w:t>
      </w:r>
      <w:r>
        <w:rPr>
          <w:rFonts w:hint="default" w:ascii="Times New Roman" w:hAnsi="Times New Roman" w:eastAsia="方正仿宋_GBK" w:cs="Times New Roman"/>
          <w:color w:val="000000"/>
          <w:sz w:val="32"/>
          <w:szCs w:val="32"/>
        </w:rPr>
        <w:t>并说明使用注意事项。</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color w:val="000000"/>
          <w:sz w:val="32"/>
          <w:szCs w:val="32"/>
        </w:rPr>
        <w:t>2.2.指派</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为甲方驻工地代表,负责合同履行，对工程质量、进度进行监督检查,办理验收</w:t>
      </w:r>
      <w:r>
        <w:rPr>
          <w:rFonts w:hint="default" w:ascii="Times New Roman" w:hAnsi="Times New Roman" w:eastAsia="方正仿宋_GBK" w:cs="Times New Roman"/>
          <w:b w:val="0"/>
          <w:bCs/>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.协调有关部门做好影响工程施工的开工前施工现场</w:t>
      </w:r>
      <w:r>
        <w:rPr>
          <w:rFonts w:hint="default" w:ascii="Times New Roman" w:hAnsi="Times New Roman" w:eastAsia="方正仿宋_GBK" w:cs="Times New Roman"/>
          <w:color w:val="000000"/>
          <w:sz w:val="32"/>
          <w:szCs w:val="32"/>
          <w:lang w:eastAsia="zh-CN"/>
        </w:rPr>
        <w:t>清理</w:t>
      </w:r>
      <w:r>
        <w:rPr>
          <w:rFonts w:hint="default" w:ascii="Times New Roman" w:hAnsi="Times New Roman" w:eastAsia="方正仿宋_GBK" w:cs="Times New Roman"/>
          <w:color w:val="000000"/>
          <w:sz w:val="32"/>
          <w:szCs w:val="32"/>
        </w:rPr>
        <w:t>工作。</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第三条  乙方工作</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3.1.参加甲方组织的现场交底，拟定施工方案和进度计划,交甲方审定。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3.2.指派</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rPr>
        <w:t>为乙方驻工地代表,负责合同履行。权限为按要求组织施工，保质、保量、按期完成施工任务。</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乙方驻工地代表</w:t>
      </w:r>
      <w:r>
        <w:rPr>
          <w:rFonts w:hint="default" w:ascii="Times New Roman" w:hAnsi="Times New Roman" w:eastAsia="方正仿宋_GBK" w:cs="Times New Roman"/>
          <w:color w:val="000000"/>
          <w:sz w:val="32"/>
          <w:szCs w:val="32"/>
          <w:lang w:eastAsia="zh-CN"/>
        </w:rPr>
        <w:t>施工期间必须</w:t>
      </w:r>
      <w:r>
        <w:rPr>
          <w:rFonts w:hint="default" w:ascii="Times New Roman" w:hAnsi="Times New Roman" w:eastAsia="方正仿宋_GBK" w:cs="Times New Roman"/>
          <w:color w:val="000000"/>
          <w:sz w:val="32"/>
          <w:szCs w:val="32"/>
        </w:rPr>
        <w:t>在施工现场工作</w:t>
      </w:r>
      <w:r>
        <w:rPr>
          <w:rFonts w:hint="default" w:ascii="Times New Roman" w:hAnsi="Times New Roman" w:eastAsia="方正仿宋_GBK" w:cs="Times New Roman"/>
          <w:color w:val="000000"/>
          <w:sz w:val="32"/>
          <w:szCs w:val="32"/>
          <w:lang w:eastAsia="zh-CN"/>
        </w:rPr>
        <w:t>，负责施工现场安全。如因乙方施工现场管理不到位，影响安全，所产生的损失由乙方自行负责。</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3.3.严格执行施工规范、安全操作规程、防火安全规定、环境保护规定。严格施工，做好各项质量检查记录。参加竣工验收，竣工资料。</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3.4.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3.5.施工中未经甲方同意或有关部门批准，不得随意拆改原建筑物结构及各种设备管线。</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3.6.工程竣工未移交甲方之前，无条件负责对现场的一切设施和工程成品进行保护。</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3.7.施工期间乙方做好扬尘及施工造成的环境卫生污染的清洁。施工场所处理达到医院医疗及患者安全要求。</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第四条  关于工期约定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4.1.</w:t>
      </w:r>
      <w:r>
        <w:rPr>
          <w:rFonts w:hint="default" w:ascii="Times New Roman" w:hAnsi="Times New Roman" w:eastAsia="方正仿宋_GBK" w:cs="Times New Roman"/>
          <w:color w:val="000000"/>
          <w:sz w:val="32"/>
          <w:szCs w:val="32"/>
          <w:lang w:eastAsia="zh-CN"/>
        </w:rPr>
        <w:t>本项目工期：倒班房</w:t>
      </w:r>
      <w:r>
        <w:rPr>
          <w:rFonts w:hint="default" w:ascii="Times New Roman" w:hAnsi="Times New Roman" w:eastAsia="方正仿宋_GBK" w:cs="Times New Roman"/>
          <w:color w:val="000000"/>
          <w:sz w:val="32"/>
          <w:szCs w:val="32"/>
          <w:lang w:val="en-US" w:eastAsia="zh-CN"/>
        </w:rPr>
        <w:t>2-7层走廊制作安装镀锌方钢</w:t>
      </w:r>
      <w:r>
        <w:rPr>
          <w:rFonts w:hint="default" w:ascii="Times New Roman" w:hAnsi="Times New Roman" w:eastAsia="方正仿宋_GBK" w:cs="Times New Roman"/>
          <w:color w:val="000000"/>
          <w:sz w:val="32"/>
          <w:szCs w:val="32"/>
          <w:lang w:eastAsia="zh-CN"/>
        </w:rPr>
        <w:t>完成时间为</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年</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月</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日前。</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4.2.乙方不能按期</w:t>
      </w:r>
      <w:r>
        <w:rPr>
          <w:rFonts w:hint="default" w:ascii="Times New Roman" w:hAnsi="Times New Roman" w:eastAsia="方正仿宋_GBK" w:cs="Times New Roman"/>
          <w:color w:val="000000"/>
          <w:sz w:val="32"/>
          <w:szCs w:val="32"/>
          <w:lang w:eastAsia="zh-CN"/>
        </w:rPr>
        <w:t>完工，每逾期</w:t>
      </w:r>
      <w:r>
        <w:rPr>
          <w:rFonts w:hint="default" w:ascii="Times New Roman" w:hAnsi="Times New Roman" w:eastAsia="方正仿宋_GBK" w:cs="Times New Roman"/>
          <w:color w:val="000000"/>
          <w:sz w:val="32"/>
          <w:szCs w:val="32"/>
          <w:lang w:val="en-US" w:eastAsia="zh-CN"/>
        </w:rPr>
        <w:t>1天，按合同总价的1%支付给甲方违约金，即人民币</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元（人民币大写：），</w:t>
      </w:r>
      <w:r>
        <w:rPr>
          <w:rFonts w:hint="default" w:ascii="Times New Roman" w:hAnsi="Times New Roman" w:eastAsia="方正仿宋_GBK" w:cs="Times New Roman"/>
          <w:color w:val="000000"/>
          <w:sz w:val="32"/>
          <w:szCs w:val="32"/>
          <w:lang w:eastAsia="zh-CN"/>
        </w:rPr>
        <w:t>上不封顶。</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4.3.因甲方变更或非乙方原因造成的停电、停水、停气及不可抗力因素影响，导致</w:t>
      </w:r>
      <w:r>
        <w:rPr>
          <w:rFonts w:hint="default" w:ascii="Times New Roman" w:hAnsi="Times New Roman" w:eastAsia="方正仿宋_GBK" w:cs="Times New Roman"/>
          <w:color w:val="000000"/>
          <w:sz w:val="32"/>
          <w:szCs w:val="32"/>
        </w:rPr>
        <w:t>停工8小时以上，工期相应顺延，顺延时间由甲、乙双方另行商定。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第五条  关于工程质量及验收的约定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.本工程质量须达到国家质量评定合格标准</w:t>
      </w:r>
      <w:r>
        <w:rPr>
          <w:rFonts w:hint="default" w:ascii="Times New Roman" w:hAnsi="Times New Roman" w:eastAsia="方正仿宋_GBK" w:cs="Times New Roman"/>
          <w:color w:val="000000"/>
          <w:sz w:val="32"/>
          <w:szCs w:val="32"/>
          <w:lang w:eastAsia="zh-CN"/>
        </w:rPr>
        <w:t>，乙方需提供所有建筑材料的质量合格证明</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.甲、乙双方应及时办理隐蔽工程和中间工程的检查与验收手续。甲方接乙方通知</w:t>
      </w:r>
      <w:r>
        <w:rPr>
          <w:rFonts w:hint="default" w:ascii="Times New Roman" w:hAnsi="Times New Roman" w:eastAsia="方正仿宋_GBK" w:cs="Times New Roman"/>
          <w:color w:val="000000"/>
          <w:sz w:val="32"/>
          <w:szCs w:val="32"/>
          <w:u w:val="single"/>
        </w:rPr>
        <w:t>【</w:t>
      </w:r>
      <w:r>
        <w:rPr>
          <w:rFonts w:hint="default" w:ascii="Times New Roman" w:hAnsi="Times New Roman" w:eastAsia="方正仿宋_GBK" w:cs="Times New Roman"/>
          <w:color w:val="000000"/>
          <w:sz w:val="32"/>
          <w:szCs w:val="32"/>
          <w:u w:val="single"/>
          <w:lang w:val="en-US" w:eastAsia="zh-CN"/>
        </w:rPr>
        <w:t>2</w:t>
      </w:r>
      <w:r>
        <w:rPr>
          <w:rFonts w:hint="default" w:ascii="Times New Roman" w:hAnsi="Times New Roman" w:eastAsia="方正仿宋_GBK" w:cs="Times New Roman"/>
          <w:color w:val="000000"/>
          <w:sz w:val="32"/>
          <w:szCs w:val="32"/>
          <w:u w:val="single"/>
        </w:rPr>
        <w:t>】</w:t>
      </w:r>
      <w:r>
        <w:rPr>
          <w:rFonts w:hint="default" w:ascii="Times New Roman" w:hAnsi="Times New Roman" w:eastAsia="方正仿宋_GBK" w:cs="Times New Roman"/>
          <w:color w:val="000000"/>
          <w:sz w:val="32"/>
          <w:szCs w:val="32"/>
        </w:rPr>
        <w:t>个工作日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.由于乙方原因造成质量事故，其返工费用由乙方承担，工期不顺延。</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.工程完工后，乙方应通知甲方验收，甲方自接到验收通知</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u w:val="single"/>
          <w:lang w:val="en-US" w:eastAsia="zh-CN"/>
        </w:rPr>
        <w:t xml:space="preserve">3 </w:t>
      </w:r>
      <w:r>
        <w:rPr>
          <w:rFonts w:hint="default" w:ascii="Times New Roman" w:hAnsi="Times New Roman" w:eastAsia="方正仿宋_GBK" w:cs="Times New Roman"/>
          <w:color w:val="000000"/>
          <w:sz w:val="32"/>
          <w:szCs w:val="32"/>
          <w:u w:val="none"/>
        </w:rPr>
        <w:t>个</w:t>
      </w:r>
      <w:r>
        <w:rPr>
          <w:rFonts w:hint="default" w:ascii="Times New Roman" w:hAnsi="Times New Roman" w:eastAsia="方正仿宋_GBK" w:cs="Times New Roman"/>
          <w:color w:val="000000"/>
          <w:sz w:val="32"/>
          <w:szCs w:val="32"/>
        </w:rPr>
        <w:t>工作日内组织验收，并办理验收、移交手续。如验收合格，出具书面验收合格报告。如甲方在规定时间内未能组织验收，需及时通知乙方，另定验收日期。但甲方应承认竣工日期</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第六条  关于工程价款及</w:t>
      </w:r>
      <w:r>
        <w:rPr>
          <w:rFonts w:hint="default" w:ascii="Times New Roman" w:hAnsi="Times New Roman" w:eastAsia="方正仿宋_GBK" w:cs="Times New Roman"/>
          <w:b/>
          <w:color w:val="000000"/>
          <w:sz w:val="32"/>
          <w:szCs w:val="32"/>
          <w:lang w:eastAsia="zh-CN"/>
        </w:rPr>
        <w:t>支付</w:t>
      </w:r>
      <w:r>
        <w:rPr>
          <w:rFonts w:hint="default" w:ascii="Times New Roman" w:hAnsi="Times New Roman" w:eastAsia="方正仿宋_GBK" w:cs="Times New Roman"/>
          <w:b/>
          <w:color w:val="000000"/>
          <w:sz w:val="32"/>
          <w:szCs w:val="32"/>
        </w:rPr>
        <w:t>的约定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lang w:eastAsia="zh-CN"/>
        </w:rPr>
      </w:pPr>
      <w:r>
        <w:rPr>
          <w:rFonts w:hint="default" w:ascii="Times New Roman" w:hAnsi="Times New Roman" w:eastAsia="方正仿宋_GBK" w:cs="Times New Roman"/>
          <w:b/>
          <w:color w:val="000000"/>
          <w:sz w:val="32"/>
          <w:szCs w:val="32"/>
        </w:rPr>
        <w:t>6.1.双方商定本合同价款采用</w:t>
      </w:r>
      <w:r>
        <w:rPr>
          <w:rFonts w:hint="default" w:ascii="Times New Roman" w:hAnsi="Times New Roman" w:eastAsia="方正仿宋_GBK" w:cs="Times New Roman"/>
          <w:b/>
          <w:color w:val="000000"/>
          <w:sz w:val="32"/>
          <w:szCs w:val="32"/>
          <w:lang w:eastAsia="zh-CN"/>
        </w:rPr>
        <w:t>固定总价。</w:t>
      </w:r>
    </w:p>
    <w:p>
      <w:pPr>
        <w:pStyle w:val="28"/>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firstLine="643" w:firstLineChars="200"/>
        <w:jc w:val="left"/>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6.2.工程付款方式</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 xml:space="preserve">验收合格后，采购人收到中标方开具发票后15个工作日内一次性支付合同价款的97%，剩余3%合同款，保修期满1年后，项目无质量问题，采购人收到中标方开具发票后15个工作日内一次性支付合同价款的3% </w:t>
      </w:r>
      <w:r>
        <w:rPr>
          <w:rFonts w:hint="default" w:ascii="Times New Roman" w:hAnsi="Times New Roman" w:eastAsia="方正仿宋_GBK" w:cs="Times New Roman"/>
          <w:b/>
          <w:bCs/>
          <w:color w:val="auto"/>
          <w:sz w:val="32"/>
          <w:szCs w:val="32"/>
          <w:lang w:val="en-US" w:eastAsia="zh-CN"/>
        </w:rPr>
        <w:t>。</w:t>
      </w:r>
    </w:p>
    <w:p>
      <w:pPr>
        <w:pStyle w:val="28"/>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6.3.工程竣工验收后</w:t>
      </w:r>
      <w:r>
        <w:rPr>
          <w:rFonts w:hint="default" w:ascii="Times New Roman" w:hAnsi="Times New Roman" w:eastAsia="方正仿宋_GBK" w:cs="Times New Roman"/>
          <w:color w:val="000000"/>
          <w:sz w:val="32"/>
          <w:szCs w:val="32"/>
          <w:u w:val="single"/>
          <w:lang w:val="en-US" w:eastAsia="zh-CN"/>
        </w:rPr>
        <w:t>15</w:t>
      </w:r>
      <w:r>
        <w:rPr>
          <w:rFonts w:hint="default" w:ascii="Times New Roman" w:hAnsi="Times New Roman" w:eastAsia="方正仿宋_GBK" w:cs="Times New Roman"/>
          <w:color w:val="000000"/>
          <w:sz w:val="32"/>
          <w:szCs w:val="32"/>
        </w:rPr>
        <w:t>天内，乙方提交工程决算并将有关资料送交甲方，待甲方审计部门审计并出具最终审计报告后按约定付款。如乙方在规定时间内未送达或未完全送达相关资料，甲方将不予接收逾期送交的资料，所造成的相关后果由乙方自行承担。</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考虑甲方公立医院财务管理的特殊性，如该项目为跨年度工程或遇付款时间为医院财务封帐期等特殊情况，暂时无法支付工程款时，付款时间由甲、乙双方另行商定。对此乙方表示，遇此情况下甲方可以推迟付款且不构成违约。</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6.</w:t>
      </w:r>
      <w:r>
        <w:rPr>
          <w:rFonts w:hint="default" w:ascii="Times New Roman" w:hAnsi="Times New Roman" w:eastAsia="方正仿宋_GBK" w:cs="Times New Roman"/>
          <w:b/>
          <w:color w:val="000000"/>
          <w:sz w:val="32"/>
          <w:szCs w:val="32"/>
          <w:lang w:val="en-US" w:eastAsia="zh-CN"/>
        </w:rPr>
        <w:t>5</w:t>
      </w:r>
      <w:r>
        <w:rPr>
          <w:rFonts w:hint="default" w:ascii="Times New Roman" w:hAnsi="Times New Roman" w:cs="Times New Roman"/>
          <w:b/>
          <w:color w:val="000000"/>
          <w:sz w:val="32"/>
          <w:szCs w:val="32"/>
          <w:lang w:val="en-US" w:eastAsia="zh-CN"/>
        </w:rPr>
        <w:t>.</w:t>
      </w:r>
      <w:r>
        <w:rPr>
          <w:rFonts w:hint="default" w:ascii="Times New Roman" w:hAnsi="Times New Roman" w:eastAsia="方正仿宋_GBK" w:cs="Times New Roman"/>
          <w:b/>
          <w:color w:val="000000"/>
          <w:sz w:val="32"/>
          <w:szCs w:val="32"/>
        </w:rPr>
        <w:t>本项目的招投标文件为合同的组成部分，与合同具有同等法律效力。本合同中未明确约定的，以招标文件为执行依据。若本合同的规定与招、投标文件有抵触之处时，双方同意按最有利于甲方利益的文件内容执行（本条款为特别约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第七条  关于材料供应的约定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7.1.本工程如存在甲方负责采购供应的材料、设备，所购材料、设备应为符合设计要求的合格产品，并应按时供应到现场。凡约定由乙方提货的，由乙方承担运输费用。由甲方供应的材料、设备发生了质量问题或规格差异，对工程造成损失，责任由甲方承担。甲方供应的材料，经乙方验收后，由乙方负责保管，甲方应支付材料价值</w:t>
      </w:r>
      <w:r>
        <w:rPr>
          <w:rFonts w:hint="default" w:ascii="Times New Roman" w:hAnsi="Times New Roman" w:eastAsia="方正仿宋_GBK" w:cs="Times New Roman"/>
          <w:color w:val="000000"/>
          <w:sz w:val="32"/>
          <w:szCs w:val="32"/>
          <w:u w:val="single"/>
        </w:rPr>
        <w:t>∕</w:t>
      </w:r>
      <w:r>
        <w:rPr>
          <w:rFonts w:hint="default" w:ascii="Times New Roman" w:hAnsi="Times New Roman" w:eastAsia="方正仿宋_GBK" w:cs="Times New Roman"/>
          <w:color w:val="000000"/>
          <w:sz w:val="32"/>
          <w:szCs w:val="32"/>
        </w:rPr>
        <w:t>%的保管费。由于乙方保管不当造成损失，由乙方负责赔偿，如影响工期，工期不顺延。甲乙双方应及时办理书面的甲供材验收交付手续，乙方签收人须为本合同中约定的乙方驻工地代表（项目经理）本人或由乙方单位签章。</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7.2.凡由乙方采购的材料、设备，需提前</w:t>
      </w:r>
      <w:r>
        <w:rPr>
          <w:rFonts w:hint="default" w:ascii="Times New Roman" w:hAnsi="Times New Roman" w:eastAsia="方正仿宋_GBK" w:cs="Times New Roman"/>
          <w:color w:val="000000"/>
          <w:sz w:val="32"/>
          <w:szCs w:val="32"/>
          <w:u w:val="single"/>
        </w:rPr>
        <w:t xml:space="preserve"> 3 </w:t>
      </w:r>
      <w:r>
        <w:rPr>
          <w:rFonts w:hint="default" w:ascii="Times New Roman" w:hAnsi="Times New Roman" w:eastAsia="方正仿宋_GBK" w:cs="Times New Roman"/>
          <w:color w:val="000000"/>
          <w:sz w:val="32"/>
          <w:szCs w:val="32"/>
        </w:rPr>
        <w:t>天封样送至甲方，并报品牌、价格、供应商联系方式给甲方核实，待甲方认可后方可采购。但甲方对乙方采购材料的认可并不免除乙方对所购材料的责任。乙方采购材料进场后应及时书面通知甲方到场验收，并办理材料、设备验收单。如不符合质量要求或规格有差异，应禁止使用。若已使用，甲方有权要求立即停用并更换，对工程造成的损失由乙方负责，如影响工期，工期不顺延。</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7.3.工程中所涉及的设备的质保证书、操作手册、维修联系单等相关资料由乙方负责统一保管。竣工后，作为工程竣工资料交至甲方。</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第八条  关于工程质保</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 xml:space="preserve"> 本工程</w:t>
      </w:r>
      <w:r>
        <w:rPr>
          <w:rFonts w:hint="default" w:ascii="Times New Roman" w:hAnsi="Times New Roman" w:eastAsia="方正仿宋_GBK" w:cs="Times New Roman"/>
          <w:color w:val="000000"/>
          <w:sz w:val="32"/>
          <w:szCs w:val="32"/>
          <w:lang w:eastAsia="zh-CN"/>
        </w:rPr>
        <w:t>质保期</w:t>
      </w:r>
      <w:r>
        <w:rPr>
          <w:rFonts w:hint="default" w:ascii="Times New Roman" w:hAnsi="Times New Roman" w:eastAsia="方正仿宋_GBK" w:cs="Times New Roman"/>
          <w:color w:val="000000"/>
          <w:sz w:val="32"/>
          <w:szCs w:val="32"/>
          <w:lang w:val="en-US" w:eastAsia="zh-CN"/>
        </w:rPr>
        <w:t>1年，</w:t>
      </w:r>
      <w:r>
        <w:rPr>
          <w:rFonts w:hint="default" w:ascii="Times New Roman" w:hAnsi="Times New Roman" w:eastAsia="方正仿宋_GBK" w:cs="Times New Roman"/>
          <w:color w:val="000000"/>
          <w:sz w:val="32"/>
          <w:szCs w:val="32"/>
        </w:rPr>
        <w:t>在质量保修期内，由乙方免费进行全面保养和维护。</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8.2 </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乙方收到保修通知并到达工程现场的合理时间：乙方应在接到甲方通知后</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小时内赶至现场进行维修，若造成甲方或第三方损失的，乙方负责赔偿。如乙方未在约定时间内派人维修或同一问题两次修理不好的，甲方有权另行委托第三方进行维修，费用由乙方全额承担。</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第九条   有关安全生产和防火的约定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9.1.乙方在施工期间应严格遵守《建筑安装工程安全技术规程》、《建筑安装工人安全操作规程》、《中华人民共和国消防条例》和其它相关的法规、规范。</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9.2.由于乙方在施工生产过程中违反有关安全操作规程、消防条例，导致发生安全或火灾事故，乙方应承担由此引发的一切经济损失，如影响工期，工期不顺延。</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9.3.非施工人员进入施工现场，造成的安全事故，乙方应承担由此引发的一切责任并全额赔偿相关损失。</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9.4</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乙方应设立安全生产管理机构，</w:t>
      </w:r>
      <w:r>
        <w:rPr>
          <w:rFonts w:hint="default" w:ascii="Times New Roman" w:hAnsi="Times New Roman" w:eastAsia="方正仿宋_GBK" w:cs="Times New Roman"/>
          <w:color w:val="000000"/>
          <w:sz w:val="32"/>
          <w:szCs w:val="32"/>
          <w:lang w:eastAsia="zh-CN"/>
        </w:rPr>
        <w:t>制定</w:t>
      </w:r>
      <w:r>
        <w:rPr>
          <w:rFonts w:hint="default" w:ascii="Times New Roman" w:hAnsi="Times New Roman" w:eastAsia="方正仿宋_GBK" w:cs="Times New Roman"/>
          <w:color w:val="000000"/>
          <w:sz w:val="32"/>
          <w:szCs w:val="32"/>
        </w:rPr>
        <w:t>劳动安全制度和突发事故处理预案，配备专职安全管理员，严格加强施工现场劳动安全管理。</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第十条   违约责任</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10.1.由于乙方原因造成工期延误的,每逾期一天，即扣除合同价款的</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1</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%作为乙方应承担的违约金。未经甲方同意，乙方逾期完工或擅自停工超过</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天的，甲方有权单方解除合同并追究乙方不能履约的违约责任，届时乙方须按合同价款的20%向甲方支付违约金，违约金不足以弥补甲方损失的，甲方有权继续追偿。</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.工程未办理验收手续，甲方提前使用或擅自动用的，造成损失由甲方负责。</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.因一方原因,导致合同无法继续履行时，应提前</w:t>
      </w:r>
      <w:r>
        <w:rPr>
          <w:rFonts w:hint="default" w:ascii="Times New Roman" w:hAnsi="Times New Roman" w:eastAsia="方正仿宋_GBK" w:cs="Times New Roman"/>
          <w:color w:val="000000"/>
          <w:sz w:val="32"/>
          <w:szCs w:val="32"/>
          <w:u w:val="single"/>
          <w:lang w:val="en-US" w:eastAsia="zh-CN"/>
        </w:rPr>
        <w:t>2</w:t>
      </w:r>
      <w:r>
        <w:rPr>
          <w:rFonts w:hint="default" w:ascii="Times New Roman" w:hAnsi="Times New Roman" w:eastAsia="方正仿宋_GBK" w:cs="Times New Roman"/>
          <w:color w:val="000000"/>
          <w:sz w:val="32"/>
          <w:szCs w:val="32"/>
        </w:rPr>
        <w:t>天通知对方，双方办理合同终止协议，并由责任方赔偿对方由此造成的经济损失。</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.乙方应保护好周围建筑物及装修、设备管线、古树名木、绿地等不受损坏，如由乙方原因造成的损坏，一切经济损失由乙方承担，如影响工期，工期不顺延。</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 工程交付前，乙方负责对该工程内已完成的设施及设备进行成品保护及看管工作，如造成损坏责任由乙方承担。</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第十一条  争议或纠纷处理</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11.1.本合同在履行期间发生争议的，双方应友好协商解决，协商不成的，任何一方均可向本工程项目所在地人民法院起诉。</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第十二条  廉政规定</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12.1.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3" w:firstLineChars="200"/>
        <w:jc w:val="lef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第十三条  附则</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13.1.</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本合同一式</w:t>
      </w:r>
      <w:r>
        <w:rPr>
          <w:rFonts w:hint="default" w:ascii="Times New Roman" w:hAnsi="Times New Roman" w:eastAsia="方正仿宋_GBK" w:cs="Times New Roman"/>
          <w:color w:val="000000"/>
          <w:sz w:val="32"/>
          <w:szCs w:val="32"/>
          <w:u w:val="single"/>
          <w:cs/>
        </w:rPr>
        <w:t> </w:t>
      </w:r>
      <w:r>
        <w:rPr>
          <w:rFonts w:hint="default" w:ascii="Times New Roman" w:hAnsi="Times New Roman" w:eastAsia="方正仿宋_GBK" w:cs="Times New Roman"/>
          <w:color w:val="000000"/>
          <w:sz w:val="32"/>
          <w:szCs w:val="32"/>
          <w:u w:val="single"/>
          <w:lang w:val="en-US" w:eastAsia="zh-CN"/>
        </w:rPr>
        <w:t xml:space="preserve"> 陆</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份，自甲、乙双方授权代表签名并加盖单位印章（注：甲方加盖单位印章为甲方单位经济合同专用章）之日起生效，甲方持有</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伍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份，乙方持有</w:t>
      </w:r>
      <w:r>
        <w:rPr>
          <w:rFonts w:hint="default" w:ascii="Times New Roman" w:hAnsi="Times New Roman" w:eastAsia="方正仿宋_GBK" w:cs="Times New Roman"/>
          <w:color w:val="000000"/>
          <w:sz w:val="32"/>
          <w:szCs w:val="32"/>
          <w:u w:val="single"/>
          <w:lang w:val="en-US" w:eastAsia="zh-CN"/>
        </w:rPr>
        <w:t xml:space="preserve"> 壹 </w:t>
      </w:r>
      <w:r>
        <w:rPr>
          <w:rFonts w:hint="default" w:ascii="Times New Roman" w:hAnsi="Times New Roman" w:eastAsia="方正仿宋_GBK" w:cs="Times New Roman"/>
          <w:color w:val="000000"/>
          <w:sz w:val="32"/>
          <w:szCs w:val="32"/>
          <w:u w:val="single"/>
          <w:cs/>
        </w:rPr>
        <w:t> </w:t>
      </w:r>
      <w:r>
        <w:rPr>
          <w:rFonts w:hint="default" w:ascii="Times New Roman" w:hAnsi="Times New Roman" w:eastAsia="方正仿宋_GBK" w:cs="Times New Roman"/>
          <w:color w:val="000000"/>
          <w:sz w:val="32"/>
          <w:szCs w:val="32"/>
        </w:rPr>
        <w:t>份。</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13.2.附件</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（1）招、投标文件</w:t>
      </w:r>
    </w:p>
    <w:p>
      <w:pPr>
        <w:keepNext w:val="0"/>
        <w:keepLines w:val="0"/>
        <w:pageBreakBefore w:val="0"/>
        <w:widowControl w:val="0"/>
        <w:kinsoku/>
        <w:wordWrap/>
        <w:overflowPunct/>
        <w:topLinePunct w:val="0"/>
        <w:autoSpaceDE w:val="0"/>
        <w:autoSpaceDN w:val="0"/>
        <w:bidi w:val="0"/>
        <w:adjustRightInd w:val="0"/>
        <w:snapToGrid/>
        <w:spacing w:line="46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（2）其他</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420" w:firstLineChars="200"/>
        <w:jc w:val="left"/>
        <w:textAlignment w:val="auto"/>
        <w:rPr>
          <w:rFonts w:hint="default" w:ascii="Times New Roman" w:hAnsi="Times New Roman" w:eastAsia="宋体" w:cs="Times New Roman"/>
          <w:color w:val="000000"/>
          <w:sz w:val="21"/>
          <w:szCs w:val="21"/>
        </w:rPr>
      </w:pP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420" w:firstLineChars="200"/>
        <w:jc w:val="left"/>
        <w:textAlignment w:val="auto"/>
        <w:rPr>
          <w:rFonts w:hint="default" w:ascii="Times New Roman" w:hAnsi="Times New Roman" w:eastAsia="宋体" w:cs="Times New Roman"/>
          <w:color w:val="000000"/>
          <w:sz w:val="21"/>
          <w:szCs w:val="21"/>
        </w:rPr>
      </w:pP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420" w:firstLineChars="200"/>
        <w:jc w:val="left"/>
        <w:textAlignment w:val="auto"/>
        <w:rPr>
          <w:rFonts w:hint="default" w:ascii="Times New Roman" w:hAnsi="Times New Roman" w:eastAsia="宋体" w:cs="Times New Roman"/>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420" w:firstLineChars="200"/>
        <w:jc w:val="left"/>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（本页无正文）</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420" w:firstLineChars="200"/>
        <w:jc w:val="left"/>
        <w:textAlignment w:val="auto"/>
        <w:rPr>
          <w:rFonts w:hint="default" w:ascii="Times New Roman" w:hAnsi="Times New Roman" w:eastAsia="宋体" w:cs="Times New Roman"/>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422" w:firstLineChars="200"/>
        <w:jc w:val="left"/>
        <w:textAlignment w:val="auto"/>
        <w:rPr>
          <w:rFonts w:hint="default" w:ascii="Times New Roman" w:hAnsi="Times New Roman" w:eastAsia="宋体" w:cs="Times New Roman"/>
          <w:b/>
          <w:bCs/>
          <w:color w:val="000000"/>
          <w:sz w:val="21"/>
          <w:szCs w:val="21"/>
        </w:rPr>
      </w:pPr>
    </w:p>
    <w:p>
      <w:pPr>
        <w:keepNext w:val="0"/>
        <w:keepLines w:val="0"/>
        <w:pageBreakBefore w:val="0"/>
        <w:widowControl w:val="0"/>
        <w:kinsoku/>
        <w:wordWrap/>
        <w:overflowPunct/>
        <w:topLinePunct w:val="0"/>
        <w:autoSpaceDE w:val="0"/>
        <w:autoSpaceDN w:val="0"/>
        <w:bidi w:val="0"/>
        <w:adjustRightInd w:val="0"/>
        <w:snapToGrid/>
        <w:spacing w:before="0" w:after="0" w:line="560" w:lineRule="exact"/>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甲方</w:t>
      </w:r>
      <w:r>
        <w:rPr>
          <w:rFonts w:hint="default" w:ascii="Times New Roman" w:hAnsi="Times New Roman" w:eastAsia="宋体" w:cs="Times New Roman"/>
          <w:color w:val="000000"/>
          <w:sz w:val="21"/>
          <w:szCs w:val="21"/>
        </w:rPr>
        <w:t xml:space="preserve">(签章)：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b/>
          <w:bCs/>
          <w:color w:val="000000"/>
          <w:sz w:val="21"/>
          <w:szCs w:val="21"/>
        </w:rPr>
        <w:t>乙方</w:t>
      </w:r>
      <w:r>
        <w:rPr>
          <w:rFonts w:hint="default" w:ascii="Times New Roman" w:hAnsi="Times New Roman" w:eastAsia="宋体" w:cs="Times New Roman"/>
          <w:color w:val="000000"/>
          <w:sz w:val="21"/>
          <w:szCs w:val="21"/>
        </w:rPr>
        <w:t xml:space="preserve">(签章)： </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jc w:val="left"/>
        <w:textAlignment w:val="auto"/>
        <w:rPr>
          <w:rFonts w:hint="default" w:ascii="Times New Roman" w:hAnsi="Times New Roman" w:eastAsia="宋体" w:cs="Times New Roman"/>
          <w:color w:val="000000"/>
          <w:sz w:val="21"/>
          <w:szCs w:val="21"/>
        </w:rPr>
      </w:pPr>
    </w:p>
    <w:p>
      <w:pPr>
        <w:keepNext w:val="0"/>
        <w:keepLines w:val="0"/>
        <w:pageBreakBefore w:val="0"/>
        <w:widowControl w:val="0"/>
        <w:kinsoku/>
        <w:wordWrap/>
        <w:overflowPunct/>
        <w:topLinePunct w:val="0"/>
        <w:autoSpaceDE w:val="0"/>
        <w:autoSpaceDN w:val="0"/>
        <w:bidi w:val="0"/>
        <w:adjustRightInd w:val="0"/>
        <w:snapToGrid/>
        <w:spacing w:before="0" w:after="0" w:line="560" w:lineRule="exact"/>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法定代表人或授权代表签章：</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法定代表人或授权代表签章：</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jc w:val="lef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联系电话：</w:t>
      </w:r>
      <w:r>
        <w:rPr>
          <w:rFonts w:hint="default" w:ascii="Times New Roman" w:hAnsi="Times New Roman" w:eastAsia="宋体" w:cs="Times New Roman"/>
          <w:color w:val="000000"/>
          <w:sz w:val="21"/>
          <w:szCs w:val="21"/>
          <w:lang w:val="en-US" w:eastAsia="zh-CN"/>
        </w:rPr>
        <w:t xml:space="preserve">0872—2125616                         </w:t>
      </w:r>
      <w:r>
        <w:rPr>
          <w:rFonts w:hint="default" w:ascii="Times New Roman" w:hAnsi="Times New Roman" w:eastAsia="宋体" w:cs="Times New Roman"/>
          <w:color w:val="000000"/>
          <w:sz w:val="21"/>
          <w:szCs w:val="21"/>
          <w:lang w:eastAsia="zh-CN"/>
        </w:rPr>
        <w:t>联系电话：</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left="5880" w:hanging="5880" w:hangingChars="2800"/>
        <w:jc w:val="left"/>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地</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址：大理市经济开发区满江片区红山路交叉口</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地</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址：</w:t>
      </w:r>
      <w:r>
        <w:rPr>
          <w:rFonts w:hint="default" w:ascii="Times New Roman" w:hAnsi="Times New Roman" w:eastAsia="宋体" w:cs="Times New Roman"/>
          <w:color w:val="00000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签定日期：</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签定日期：</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left="6090" w:hanging="6090" w:hangingChars="29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开户银行：交通银行大理分行</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sz w:val="21"/>
          <w:szCs w:val="21"/>
        </w:rPr>
        <w:t>开户银行：</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宋体" w:cs="Times New Roman"/>
          <w:sz w:val="21"/>
          <w:szCs w:val="21"/>
          <w:lang w:val="en-US" w:eastAsia="zh-CN"/>
        </w:rPr>
        <w:t>账    号：539539350018010028866</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账    号：</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pPr>
        <w:pStyle w:val="3"/>
        <w:bidi w:val="0"/>
        <w:rPr>
          <w:rFonts w:hint="default" w:ascii="Times New Roman" w:hAnsi="Times New Roman" w:eastAsia="方正小标宋_GBK" w:cs="Times New Roman"/>
          <w:sz w:val="44"/>
          <w:szCs w:val="44"/>
          <w:lang w:val="en-US" w:eastAsia="zh-CN"/>
        </w:rPr>
      </w:pPr>
      <w:bookmarkStart w:id="146" w:name="_Toc29461_WPSOffice_Level1"/>
    </w:p>
    <w:p>
      <w:pPr>
        <w:pStyle w:val="3"/>
        <w:bidi w:val="0"/>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cs="Times New Roman"/>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第四章 询价响应文件格式</w:t>
      </w:r>
      <w:bookmarkEnd w:id="146"/>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147" w:name="_Toc342_WPSOffice_Level2"/>
      <w:bookmarkStart w:id="148" w:name="_Toc24307"/>
      <w:bookmarkStart w:id="149" w:name="_Toc9329_WPSOffice_Level2"/>
      <w:r>
        <w:rPr>
          <w:rFonts w:hint="default" w:ascii="Times New Roman" w:hAnsi="Times New Roman" w:cs="Times New Roman"/>
        </w:rPr>
        <w:t>格式：封面</w:t>
      </w:r>
      <w:bookmarkEnd w:id="147"/>
      <w:bookmarkEnd w:id="148"/>
      <w:bookmarkEnd w:id="149"/>
    </w:p>
    <w:p>
      <w:pPr>
        <w:pStyle w:val="7"/>
        <w:bidi w:val="0"/>
        <w:rPr>
          <w:rFonts w:hint="default" w:ascii="Times New Roman" w:hAnsi="Times New Roman" w:cs="Times New Roman"/>
        </w:rPr>
      </w:pPr>
    </w:p>
    <w:p>
      <w:pPr>
        <w:pStyle w:val="7"/>
        <w:bidi w:val="0"/>
        <w:rPr>
          <w:rFonts w:hint="default" w:ascii="Times New Roman" w:hAnsi="Times New Roman" w:cs="Times New Roman"/>
        </w:rPr>
      </w:pPr>
    </w:p>
    <w:p>
      <w:pPr>
        <w:pStyle w:val="7"/>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cs="Times New Roman"/>
          <w:sz w:val="44"/>
          <w:szCs w:val="44"/>
          <w:lang w:val="en-US" w:eastAsia="zh-CN"/>
        </w:rPr>
      </w:pPr>
      <w:bookmarkStart w:id="150" w:name="_Toc1656_WPSOffice_Level2"/>
      <w:bookmarkStart w:id="151" w:name="_Toc3797_WPSOffice_Level2"/>
      <w:bookmarkStart w:id="152" w:name="_Toc6765_WPSOffice_Level2"/>
      <w:bookmarkStart w:id="153" w:name="_Toc7861_WPSOffice_Level2"/>
      <w:bookmarkStart w:id="154" w:name="_Toc24508_WPSOffice_Level2"/>
      <w:bookmarkStart w:id="155" w:name="_Toc20284_WPSOffice_Level2"/>
      <w:bookmarkStart w:id="156" w:name="_Toc30631_WPSOffice_Level2"/>
      <w:bookmarkStart w:id="157" w:name="_Toc30942_WPSOffice_Level2"/>
      <w:r>
        <w:rPr>
          <w:rFonts w:hint="default" w:ascii="Times New Roman" w:hAnsi="Times New Roman" w:eastAsia="方正仿宋_GBK" w:cs="Times New Roman"/>
          <w:b w:val="0"/>
          <w:bCs w:val="0"/>
          <w:color w:val="auto"/>
          <w:sz w:val="44"/>
          <w:szCs w:val="44"/>
          <w:u w:val="none" w:color="auto"/>
          <w:lang w:val="en-US" w:eastAsia="zh-CN"/>
        </w:rPr>
        <w:t>大理州第二人民医院倒班房走廊安装镀锌方钢护栏采购项目</w:t>
      </w:r>
      <w:bookmarkEnd w:id="150"/>
      <w:bookmarkEnd w:id="151"/>
      <w:bookmarkEnd w:id="152"/>
      <w:bookmarkEnd w:id="153"/>
      <w:bookmarkEnd w:id="154"/>
      <w:bookmarkEnd w:id="155"/>
      <w:bookmarkEnd w:id="156"/>
      <w:bookmarkEnd w:id="157"/>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58" w:name="_Toc22688_WPSOffice_Level2"/>
      <w:bookmarkStart w:id="159" w:name="_Toc24124_WPSOffice_Level2"/>
      <w:bookmarkStart w:id="160" w:name="_Toc2693_WPSOffice_Level2"/>
      <w:bookmarkStart w:id="161" w:name="_Toc26690_WPSOffice_Level2"/>
      <w:bookmarkStart w:id="162" w:name="_Toc18221_WPSOffice_Level2"/>
      <w:bookmarkStart w:id="163" w:name="_Toc11031_WPSOffice_Level2"/>
      <w:bookmarkStart w:id="164" w:name="_Toc25434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58"/>
      <w:bookmarkEnd w:id="159"/>
      <w:bookmarkEnd w:id="160"/>
      <w:bookmarkEnd w:id="161"/>
      <w:bookmarkEnd w:id="162"/>
      <w:bookmarkEnd w:id="163"/>
      <w:bookmarkEnd w:id="164"/>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165" w:name="_Toc32481_WPSOffice_Level2"/>
      <w:bookmarkStart w:id="166" w:name="_Toc32042_WPSOffice_Level2"/>
      <w:bookmarkStart w:id="167" w:name="_Toc17359_WPSOffice_Level2"/>
      <w:bookmarkStart w:id="168" w:name="_Toc26052_WPSOffice_Level2"/>
      <w:bookmarkStart w:id="169" w:name="_Toc15055_WPSOffice_Level2"/>
      <w:bookmarkStart w:id="170" w:name="_Toc3509_WPSOffice_Level2"/>
      <w:bookmarkStart w:id="171" w:name="_Toc7066_WPSOffice_Level2"/>
      <w:bookmarkStart w:id="172" w:name="_Toc3686_WPSOffice_Level2"/>
      <w:r>
        <w:rPr>
          <w:rFonts w:hint="default" w:ascii="Times New Roman" w:hAnsi="Times New Roman" w:cs="Times New Roman"/>
          <w:lang w:eastAsia="zh-CN"/>
        </w:rPr>
        <w:t>项目编号</w:t>
      </w:r>
      <w:r>
        <w:rPr>
          <w:rFonts w:hint="default" w:ascii="Times New Roman" w:hAnsi="Times New Roman" w:cs="Times New Roman"/>
        </w:rPr>
        <w:t>：</w:t>
      </w:r>
      <w:r>
        <w:rPr>
          <w:rFonts w:hint="default" w:ascii="Times New Roman" w:hAnsi="Times New Roman" w:cs="Times New Roman"/>
          <w:lang w:val="en-US" w:eastAsia="zh-CN"/>
        </w:rPr>
        <w:t>DLZEYZCB</w:t>
      </w:r>
      <w:r>
        <w:rPr>
          <w:rFonts w:hint="default" w:ascii="Times New Roman" w:hAnsi="Times New Roman" w:cs="Times New Roman"/>
          <w:lang w:eastAsia="zh-CN"/>
        </w:rPr>
        <w:t>-</w:t>
      </w:r>
      <w:r>
        <w:rPr>
          <w:rFonts w:hint="default" w:ascii="Times New Roman" w:hAnsi="Times New Roman" w:cs="Times New Roman"/>
          <w:lang w:val="en-US" w:eastAsia="zh-CN"/>
        </w:rPr>
        <w:t>2023</w:t>
      </w:r>
      <w:r>
        <w:rPr>
          <w:rFonts w:hint="default" w:ascii="Times New Roman" w:hAnsi="Times New Roman" w:cs="Times New Roman"/>
          <w:lang w:eastAsia="zh-CN"/>
        </w:rPr>
        <w:t>-</w:t>
      </w:r>
      <w:r>
        <w:rPr>
          <w:rFonts w:hint="default" w:ascii="Times New Roman" w:hAnsi="Times New Roman" w:cs="Times New Roman"/>
          <w:lang w:val="en-US" w:eastAsia="zh-CN"/>
        </w:rPr>
        <w:t>0</w:t>
      </w:r>
      <w:bookmarkEnd w:id="165"/>
      <w:bookmarkEnd w:id="166"/>
      <w:bookmarkEnd w:id="167"/>
      <w:bookmarkEnd w:id="168"/>
      <w:bookmarkEnd w:id="169"/>
      <w:bookmarkEnd w:id="170"/>
      <w:bookmarkEnd w:id="171"/>
      <w:bookmarkEnd w:id="172"/>
      <w:r>
        <w:rPr>
          <w:rFonts w:hint="default" w:ascii="Times New Roman" w:hAnsi="Times New Roman" w:cs="Times New Roman"/>
          <w:lang w:val="en-US" w:eastAsia="zh-CN"/>
        </w:rPr>
        <w:t>2</w:t>
      </w:r>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73" w:name="_Toc4294_WPSOffice_Level2"/>
      <w:bookmarkStart w:id="174"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173"/>
      <w:bookmarkEnd w:id="174"/>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75" w:name="_Toc11305_WPSOffice_Level2"/>
      <w:bookmarkStart w:id="176" w:name="_Toc14816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175"/>
      <w:bookmarkEnd w:id="176"/>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77" w:name="_Toc28868_WPSOffice_Level2"/>
      <w:bookmarkStart w:id="178" w:name="_Toc29124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202</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177"/>
      <w:bookmarkEnd w:id="178"/>
    </w:p>
    <w:p>
      <w:pPr>
        <w:pStyle w:val="7"/>
        <w:bidi w:val="0"/>
        <w:rPr>
          <w:rFonts w:hint="default" w:ascii="Times New Roman" w:hAnsi="Times New Roman" w:cs="Times New Roman"/>
          <w:lang w:val="en-US" w:eastAsia="zh-CN"/>
        </w:rPr>
      </w:pPr>
      <w:bookmarkStart w:id="179" w:name="_Toc15062"/>
    </w:p>
    <w:p>
      <w:pPr>
        <w:pStyle w:val="7"/>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180" w:name="_Toc9901_WPSOffice_Level2"/>
      <w:r>
        <w:rPr>
          <w:rFonts w:hint="default" w:ascii="Times New Roman" w:hAnsi="Times New Roman" w:cs="Times New Roman"/>
          <w:lang w:val="en-US" w:eastAsia="zh-CN"/>
        </w:rPr>
        <w:t>格式1：开标一览表</w:t>
      </w:r>
      <w:bookmarkEnd w:id="180"/>
    </w:p>
    <w:bookmarkEnd w:id="179"/>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81" w:name="_Toc476856076"/>
      <w:bookmarkStart w:id="182" w:name="_Toc475291693"/>
      <w:bookmarkStart w:id="183" w:name="_Toc213141093"/>
      <w:bookmarkStart w:id="184" w:name="_Toc393354840"/>
      <w:r>
        <w:rPr>
          <w:rFonts w:hint="default" w:ascii="Times New Roman" w:hAnsi="Times New Roman" w:eastAsia="方正仿宋_GBK" w:cs="Times New Roman"/>
          <w:b/>
          <w:kern w:val="0"/>
          <w:sz w:val="32"/>
          <w:szCs w:val="24"/>
          <w:lang w:val="en-US" w:eastAsia="zh-CN" w:bidi="ar-SA"/>
        </w:rPr>
        <w:t>开标一览表</w:t>
      </w:r>
      <w:bookmarkEnd w:id="181"/>
      <w:bookmarkEnd w:id="182"/>
      <w:bookmarkEnd w:id="183"/>
      <w:bookmarkEnd w:id="184"/>
    </w:p>
    <w:p>
      <w:pPr>
        <w:rPr>
          <w:rFonts w:hint="default" w:ascii="Times New Roman" w:hAnsi="Times New Roman" w:eastAsia="方正仿宋_GBK" w:cs="Times New Roman"/>
          <w:b/>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color="auto"/>
          <w:lang w:val="en-US" w:eastAsia="zh-CN"/>
        </w:rPr>
        <w:t>大理州第二人民医院倒班房走廊安装镀锌方钢护栏采购项目</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DLZEYZCB-202</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-0</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 xml:space="preserve"> </w:t>
      </w:r>
    </w:p>
    <w:tbl>
      <w:tblPr>
        <w:tblStyle w:val="1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24"/>
        <w:gridCol w:w="1327"/>
        <w:gridCol w:w="623"/>
        <w:gridCol w:w="761"/>
        <w:gridCol w:w="1073"/>
        <w:gridCol w:w="124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投标报价</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产品名称</w:t>
            </w:r>
          </w:p>
        </w:tc>
        <w:tc>
          <w:tcPr>
            <w:tcW w:w="62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数量</w:t>
            </w:r>
          </w:p>
        </w:tc>
        <w:tc>
          <w:tcPr>
            <w:tcW w:w="761"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计量</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单位</w:t>
            </w: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单价（元）</w:t>
            </w:r>
          </w:p>
        </w:tc>
        <w:tc>
          <w:tcPr>
            <w:tcW w:w="1247" w:type="dxa"/>
            <w:vAlign w:val="center"/>
          </w:tcPr>
          <w:p>
            <w:pPr>
              <w:ind w:firstLine="105" w:firstLineChars="5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合价（元）</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交货地点/备注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484"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 xml:space="preserve">投标总报价（元） </w:t>
            </w:r>
          </w:p>
        </w:tc>
        <w:tc>
          <w:tcPr>
            <w:tcW w:w="7145" w:type="dxa"/>
            <w:gridSpan w:val="6"/>
            <w:vAlign w:val="center"/>
          </w:tcPr>
          <w:p>
            <w:pP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9629"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14:textFill>
            <w14:solidFill>
              <w14:schemeClr w14:val="tx1"/>
            </w14:solidFill>
          </w14:textFill>
        </w:rPr>
        <w:t>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表中“</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”应与格式2“</w:t>
      </w:r>
      <w:r>
        <w:rPr>
          <w:rFonts w:hint="default" w:ascii="Times New Roman" w:hAnsi="Times New Roman" w:eastAsia="方正仿宋_GBK" w:cs="Times New Roman"/>
          <w:b/>
          <w:color w:val="000000" w:themeColor="text1"/>
          <w:sz w:val="21"/>
          <w:szCs w:val="21"/>
          <w14:textFill>
            <w14:solidFill>
              <w14:schemeClr w14:val="tx1"/>
            </w14:solidFill>
          </w14:textFill>
        </w:rPr>
        <w:t>投标函</w:t>
      </w:r>
      <w:r>
        <w:rPr>
          <w:rFonts w:hint="default" w:ascii="Times New Roman" w:hAnsi="Times New Roman" w:eastAsia="方正仿宋_GBK" w:cs="Times New Roman"/>
          <w:color w:val="000000" w:themeColor="text1"/>
          <w:sz w:val="21"/>
          <w:szCs w:val="21"/>
          <w14:textFill>
            <w14:solidFill>
              <w14:schemeClr w14:val="tx1"/>
            </w14:solidFill>
          </w14:textFill>
        </w:rPr>
        <w:t>”中 “</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1"/>
          <w:szCs w:val="21"/>
          <w14:textFill>
            <w14:solidFill>
              <w14:schemeClr w14:val="tx1"/>
            </w14:solidFill>
          </w14:textFill>
        </w:rPr>
        <w:t>投标报价包括包装费、运输费、装卸费、利润、税金、检验、安装、调试费等一切费用，并能保证供应商完成履行合同所需的全部工作费用。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59" w:leftChars="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1"/>
          <w:szCs w:val="21"/>
          <w14:textFill>
            <w14:solidFill>
              <w14:schemeClr w14:val="tx1"/>
            </w14:solidFill>
          </w14:textFill>
        </w:rPr>
        <w:t>开标时，</w:t>
      </w:r>
      <w:r>
        <w:rPr>
          <w:rFonts w:hint="default" w:ascii="Times New Roman" w:hAnsi="Times New Roman"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响应文件中开标一览表(报价表)内容与</w:t>
      </w:r>
      <w:r>
        <w:rPr>
          <w:rFonts w:hint="default" w:ascii="Times New Roman" w:hAnsi="Times New Roman"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响应文件中明细表内容不一致的，以开标一览表(报价表)为准。</w:t>
      </w:r>
      <w:r>
        <w:rPr>
          <w:rFonts w:hint="eastAsia" w:ascii="Times New Roman" w:hAnsi="Times New Roman"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谈判响应文件的大写金额和小写金额不一致的，以大写金额为准；总价金额与按单价汇总金额不一致的，以单价金额计算结果为准；单价金额小数点有明显错位的，应以总价为准，并修改单价；对不同文字文本</w:t>
      </w:r>
      <w:r>
        <w:rPr>
          <w:rFonts w:hint="default" w:ascii="Times New Roman" w:hAnsi="Times New Roman"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响应文件的解释发生异议的，以中文文本为准。</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4.投标产品有</w:t>
      </w:r>
      <w:r>
        <w:rPr>
          <w:rFonts w:hint="default" w:ascii="Times New Roman" w:hAnsi="Times New Roman"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个以上的允许增加行，但不允许增减列。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1"/>
          <w:szCs w:val="21"/>
          <w14:textFill>
            <w14:solidFill>
              <w14:schemeClr w14:val="tx1"/>
            </w14:solidFill>
          </w14:textFill>
        </w:rPr>
        <w:t>此表应放于</w:t>
      </w: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21"/>
          <w:szCs w:val="21"/>
          <w14:textFill>
            <w14:solidFill>
              <w14:schemeClr w14:val="tx1"/>
            </w14:solidFill>
          </w14:textFill>
        </w:rPr>
        <w:t>响应文件目录后第一页。</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 </w:t>
      </w:r>
      <w:r>
        <w:rPr>
          <w:rFonts w:hint="default" w:ascii="Times New Roman" w:hAnsi="Times New Roman" w:eastAsia="方正仿宋_GBK" w:cs="Times New Roman"/>
          <w:b/>
          <w:color w:val="FF0000"/>
          <w:sz w:val="21"/>
          <w:szCs w:val="21"/>
          <w:lang w:val="en-US" w:eastAsia="zh-CN"/>
        </w:rPr>
        <w:t>6.本表应盖</w:t>
      </w:r>
      <w:r>
        <w:rPr>
          <w:rFonts w:hint="default" w:ascii="Times New Roman" w:hAnsi="Times New Roman" w:cs="Times New Roman"/>
          <w:b/>
          <w:color w:val="FF0000"/>
          <w:sz w:val="21"/>
          <w:szCs w:val="21"/>
          <w:lang w:val="en-US" w:eastAsia="zh-CN"/>
        </w:rPr>
        <w:t>供应商</w:t>
      </w:r>
      <w:r>
        <w:rPr>
          <w:rFonts w:hint="default" w:ascii="Times New Roman" w:hAnsi="Times New Roman" w:eastAsia="方正仿宋_GBK" w:cs="Times New Roman"/>
          <w:b/>
          <w:color w:val="FF0000"/>
          <w:sz w:val="21"/>
          <w:szCs w:val="21"/>
          <w:lang w:val="en-US" w:eastAsia="zh-CN"/>
        </w:rPr>
        <w:t>单位</w:t>
      </w:r>
      <w:r>
        <w:rPr>
          <w:rFonts w:hint="default" w:ascii="Times New Roman" w:hAnsi="Times New Roman" w:cs="Times New Roman"/>
          <w:b/>
          <w:color w:val="FF0000"/>
          <w:sz w:val="21"/>
          <w:szCs w:val="21"/>
          <w:lang w:val="en-US" w:eastAsia="zh-CN"/>
        </w:rPr>
        <w:t>公</w:t>
      </w:r>
      <w:r>
        <w:rPr>
          <w:rFonts w:hint="default" w:ascii="Times New Roman" w:hAnsi="Times New Roman" w:eastAsia="方正仿宋_GBK" w:cs="Times New Roman"/>
          <w:b/>
          <w:color w:val="FF0000"/>
          <w:sz w:val="21"/>
          <w:szCs w:val="21"/>
          <w:lang w:val="en-US" w:eastAsia="zh-CN"/>
        </w:rPr>
        <w:t>章，法定代表人或委托代理人应签字或盖章（未按要求的视为无效报价）。</w:t>
      </w:r>
    </w:p>
    <w:p>
      <w:pPr>
        <w:pStyle w:val="2"/>
        <w:numPr>
          <w:ilvl w:val="0"/>
          <w:numId w:val="0"/>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pPr>
        <w:bidi w:val="0"/>
        <w:rPr>
          <w:rFonts w:hint="default" w:ascii="Times New Roman" w:hAnsi="Times New Roman" w:cs="Times New Roman"/>
        </w:rPr>
      </w:pPr>
      <w:bookmarkStart w:id="185" w:name="_Toc15324"/>
    </w:p>
    <w:p>
      <w:pPr>
        <w:pStyle w:val="2"/>
        <w:rPr>
          <w:rFonts w:hint="default" w:ascii="Times New Roman" w:hAnsi="Times New Roman" w:cs="Times New Roman"/>
        </w:rPr>
      </w:pPr>
    </w:p>
    <w:p>
      <w:pPr>
        <w:pStyle w:val="4"/>
        <w:bidi w:val="0"/>
        <w:rPr>
          <w:rFonts w:hint="default" w:ascii="Times New Roman" w:hAnsi="Times New Roman" w:cs="Times New Roman"/>
        </w:rPr>
      </w:pPr>
      <w:bookmarkStart w:id="186" w:name="_Toc31425_WPSOffice_Level2"/>
      <w:r>
        <w:rPr>
          <w:rFonts w:hint="default" w:ascii="Times New Roman" w:hAnsi="Times New Roman" w:cs="Times New Roman"/>
        </w:rPr>
        <w:t>格式2：投 标 函</w:t>
      </w:r>
      <w:bookmarkEnd w:id="185"/>
      <w:bookmarkEnd w:id="18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187" w:name="_Toc393354841"/>
      <w:bookmarkStart w:id="188" w:name="_Toc476856077"/>
      <w:bookmarkStart w:id="189" w:name="_Toc475291694"/>
      <w:r>
        <w:rPr>
          <w:rFonts w:hint="default" w:ascii="Times New Roman" w:hAnsi="Times New Roman" w:eastAsia="方正仿宋_GBK" w:cs="Times New Roman"/>
          <w:b/>
          <w:bCs w:val="0"/>
          <w:kern w:val="0"/>
          <w:sz w:val="32"/>
          <w:szCs w:val="24"/>
          <w:lang w:val="en-US" w:eastAsia="zh-CN" w:bidi="ar-SA"/>
        </w:rPr>
        <w:t>投 标 函</w:t>
      </w:r>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default" w:ascii="Times New Roman" w:hAnsi="Times New Roman" w:eastAsia="方正仿宋_GBK" w:cs="Times New Roman"/>
          <w:b w:val="0"/>
          <w:bCs w:val="0"/>
          <w:color w:val="auto"/>
          <w:sz w:val="32"/>
          <w:szCs w:val="32"/>
          <w:u w:val="single" w:color="auto"/>
          <w:lang w:val="en-US" w:eastAsia="zh-CN"/>
        </w:rPr>
        <w:t>大理州第二人民医院倒班房走廊安装镀锌方钢护栏采购项目</w:t>
      </w:r>
      <w:r>
        <w:rPr>
          <w:rFonts w:hint="default" w:ascii="Times New Roman" w:hAnsi="Times New Roman" w:eastAsia="方正仿宋_GBK" w:cs="Times New Roman"/>
          <w:color w:val="000000" w:themeColor="text1"/>
          <w:sz w:val="32"/>
          <w:szCs w:val="32"/>
          <w:u w:val="single"/>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u w:val="single"/>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总价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（含税价）：大写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元 </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（交货期）   </w:t>
      </w:r>
      <w:r>
        <w:rPr>
          <w:rFonts w:hint="default" w:ascii="Times New Roman" w:hAnsi="Times New Roman" w:eastAsia="方正仿宋_GBK" w:cs="Times New Roman"/>
          <w:color w:val="000000" w:themeColor="text1"/>
          <w:sz w:val="32"/>
          <w:szCs w:val="32"/>
          <w:u w:val="none"/>
          <w14:textFill>
            <w14:solidFill>
              <w14:schemeClr w14:val="tx1"/>
            </w14:solidFill>
          </w14:textFill>
        </w:rPr>
        <w:t>组织</w:t>
      </w:r>
      <w:r>
        <w:rPr>
          <w:rFonts w:hint="default" w:ascii="Times New Roman" w:hAnsi="Times New Roman" w:eastAsia="方正仿宋_GBK" w:cs="Times New Roman"/>
          <w:color w:val="000000" w:themeColor="text1"/>
          <w:sz w:val="32"/>
          <w:szCs w:val="32"/>
          <w14:textFill>
            <w14:solidFill>
              <w14:schemeClr w14:val="tx1"/>
            </w14:solidFill>
          </w14:textFill>
        </w:rPr>
        <w:t>完成交货验收。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rPr>
      </w:pPr>
      <w:bookmarkStart w:id="190" w:name="_Toc4973"/>
      <w:bookmarkStart w:id="191" w:name="_Toc19930_WPSOffice_Level2"/>
      <w:r>
        <w:rPr>
          <w:rFonts w:hint="default" w:ascii="Times New Roman" w:hAnsi="Times New Roman" w:cs="Times New Roman"/>
        </w:rPr>
        <w:t>格式3：法定代表人身份证明书</w:t>
      </w:r>
      <w:bookmarkEnd w:id="190"/>
      <w:bookmarkEnd w:id="191"/>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192" w:name="_Toc393354852"/>
      <w:bookmarkStart w:id="193" w:name="_Toc476856087"/>
      <w:bookmarkStart w:id="194" w:name="_Toc475291704"/>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192"/>
      <w:bookmarkEnd w:id="193"/>
      <w:bookmarkEnd w:id="194"/>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bidi w:val="0"/>
        <w:rPr>
          <w:rFonts w:hint="default" w:ascii="Times New Roman" w:hAnsi="Times New Roman" w:cs="Times New Roman"/>
        </w:rPr>
      </w:pPr>
      <w:bookmarkStart w:id="195" w:name="_Toc29372"/>
      <w:bookmarkStart w:id="196" w:name="_Toc25345_WPSOffice_Level2"/>
      <w:r>
        <w:rPr>
          <w:rFonts w:hint="default" w:ascii="Times New Roman" w:hAnsi="Times New Roman" w:cs="Times New Roman"/>
        </w:rPr>
        <w:t>格式4：法定代表人授权委托书</w:t>
      </w:r>
      <w:bookmarkEnd w:id="195"/>
      <w:bookmarkEnd w:id="19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197" w:name="_Toc476856088"/>
      <w:bookmarkStart w:id="198" w:name="_Toc475291705"/>
      <w:bookmarkStart w:id="199" w:name="_Toc393354853"/>
      <w:bookmarkStart w:id="200" w:name="_Toc213141107"/>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197"/>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w:t>
      </w:r>
      <w:r>
        <w:rPr>
          <w:rFonts w:hint="default" w:ascii="Times New Roman" w:hAnsi="Times New Roman" w:eastAsia="方正仿宋_GBK" w:cs="Times New Roman"/>
          <w:b w:val="0"/>
          <w:bCs w:val="0"/>
          <w:color w:val="auto"/>
          <w:sz w:val="32"/>
          <w:szCs w:val="32"/>
          <w:u w:val="single" w:color="auto"/>
          <w:lang w:val="en-US" w:eastAsia="zh-CN"/>
        </w:rPr>
        <w:t>大理州第二人民医院倒班房走廊安装镀锌方钢护栏采购项目</w:t>
      </w:r>
      <w:r>
        <w:rPr>
          <w:rFonts w:hint="default" w:ascii="Times New Roman" w:hAnsi="Times New Roman" w:eastAsia="方正仿宋_GBK" w:cs="Times New Roman"/>
          <w:color w:val="000000" w:themeColor="text1"/>
          <w:sz w:val="32"/>
          <w:szCs w:val="32"/>
          <w:u w:val="single"/>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u w:val="single"/>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4"/>
        <w:bidi w:val="0"/>
        <w:rPr>
          <w:rFonts w:hint="default" w:ascii="Times New Roman" w:hAnsi="Times New Roman" w:cs="Times New Roman"/>
        </w:rPr>
      </w:pPr>
      <w:bookmarkStart w:id="201" w:name="_Toc251"/>
    </w:p>
    <w:p>
      <w:pPr>
        <w:rPr>
          <w:rFonts w:hint="default" w:ascii="Times New Roman" w:hAnsi="Times New Roman" w:cs="Times New Roman"/>
        </w:rPr>
      </w:pPr>
    </w:p>
    <w:p>
      <w:pPr>
        <w:pStyle w:val="4"/>
        <w:bidi w:val="0"/>
        <w:rPr>
          <w:rFonts w:hint="default" w:ascii="Times New Roman" w:hAnsi="Times New Roman" w:cs="Times New Roman"/>
        </w:rPr>
      </w:pPr>
      <w:bookmarkStart w:id="202" w:name="_Toc17123_WPSOffice_Level2"/>
      <w:r>
        <w:rPr>
          <w:rFonts w:hint="default" w:ascii="Times New Roman" w:hAnsi="Times New Roman" w:cs="Times New Roman"/>
        </w:rPr>
        <w:t>格式5：合同履约承诺书</w:t>
      </w:r>
      <w:bookmarkEnd w:id="201"/>
      <w:bookmarkEnd w:id="202"/>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4"/>
        <w:bidi w:val="0"/>
        <w:rPr>
          <w:rFonts w:hint="default" w:ascii="Times New Roman" w:hAnsi="Times New Roman" w:cs="Times New Roman"/>
        </w:rPr>
      </w:pPr>
      <w:bookmarkStart w:id="203" w:name="_Toc30509"/>
      <w:bookmarkStart w:id="204" w:name="_Toc9512_WPSOffice_Level2"/>
      <w:r>
        <w:rPr>
          <w:rFonts w:hint="default" w:ascii="Times New Roman" w:hAnsi="Times New Roman" w:cs="Times New Roman"/>
        </w:rPr>
        <w:t>格式6：质量保证措施承诺书</w:t>
      </w:r>
      <w:bookmarkEnd w:id="203"/>
      <w:bookmarkEnd w:id="20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pPr>
        <w:spacing w:line="400" w:lineRule="exact"/>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default" w:ascii="Times New Roman" w:hAnsi="Times New Roman" w:eastAsia="方正仿宋_GBK" w:cs="Times New Roman"/>
          <w:b w:val="0"/>
          <w:bCs w:val="0"/>
          <w:color w:val="auto"/>
          <w:sz w:val="32"/>
          <w:szCs w:val="32"/>
          <w:u w:val="single" w:color="auto"/>
          <w:lang w:val="en-US" w:eastAsia="zh-CN"/>
        </w:rPr>
        <w:t>大理州第二人民医院倒班房走廊安装镀锌方钢护栏采购项目</w:t>
      </w:r>
      <w:r>
        <w:rPr>
          <w:rFonts w:hint="default" w:ascii="Times New Roman" w:hAnsi="Times New Roman" w:eastAsia="方正仿宋_GBK" w:cs="Times New Roman"/>
          <w:color w:val="000000" w:themeColor="text1"/>
          <w:sz w:val="32"/>
          <w:szCs w:val="32"/>
          <w:u w:val="single"/>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u w:val="single"/>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5" w:name="_Toc6630_WPSOffice_Level2"/>
      <w:bookmarkStart w:id="206" w:name="_Toc6348_WPSOffice_Level2"/>
      <w:r>
        <w:rPr>
          <w:rFonts w:hint="default" w:ascii="Times New Roman" w:hAnsi="Times New Roman" w:eastAsia="方正仿宋_GBK" w:cs="Times New Roman"/>
          <w:color w:val="000000" w:themeColor="text1"/>
          <w:sz w:val="32"/>
          <w:szCs w:val="32"/>
          <w14:textFill>
            <w14:solidFill>
              <w14:schemeClr w14:val="tx1"/>
            </w14:solidFill>
          </w14:textFill>
        </w:rPr>
        <w:t>1、</w:t>
      </w:r>
      <w:bookmarkEnd w:id="205"/>
      <w:bookmarkEnd w:id="206"/>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207" w:name="_Toc19964_WPSOffice_Level2"/>
      <w:bookmarkStart w:id="208" w:name="_Toc3594_WPSOffice_Level2"/>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bookmarkEnd w:id="207"/>
      <w:bookmarkEnd w:id="208"/>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本保证书自开标之日起90日历天内有效，如我方成交则至货物质保期满为止有效。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（无固定格式供应商自行拟写，</w:t>
      </w:r>
      <w:r>
        <w:rPr>
          <w:rFonts w:hint="default" w:ascii="Times New Roman" w:hAnsi="Times New Roman" w:cs="Times New Roman"/>
          <w:color w:val="000000" w:themeColor="text1"/>
          <w:sz w:val="32"/>
          <w:szCs w:val="32"/>
          <w:lang w:val="en-US" w:eastAsia="zh-CN"/>
          <w14:textFill>
            <w14:solidFill>
              <w14:schemeClr w14:val="tx1"/>
            </w14:solidFill>
          </w14:textFill>
        </w:rPr>
        <w:t>若有</w:t>
      </w:r>
      <w:r>
        <w:rPr>
          <w:rFonts w:hint="default" w:ascii="Times New Roman" w:hAnsi="Times New Roman" w:eastAsia="方正仿宋_GBK" w:cs="Times New Roman"/>
          <w:color w:val="000000" w:themeColor="text1"/>
          <w:sz w:val="32"/>
          <w:szCs w:val="32"/>
          <w14:textFill>
            <w14:solidFill>
              <w14:schemeClr w14:val="tx1"/>
            </w14:solidFill>
          </w14:textFill>
        </w:rPr>
        <w:t>相关证明材料复印件附后）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rPr>
          <w:rFonts w:hint="default" w:ascii="Times New Roman" w:hAnsi="Times New Roman" w:cs="Times New Roma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209" w:name="_Toc8133_WPSOffice_Level2"/>
      <w:bookmarkStart w:id="210" w:name="_Toc374"/>
      <w:r>
        <w:rPr>
          <w:rFonts w:hint="default" w:ascii="Times New Roman" w:hAnsi="Times New Roman" w:cs="Times New Roman"/>
        </w:rPr>
        <w:t>格式7：技术参数说明及偏离表</w:t>
      </w:r>
      <w:bookmarkEnd w:id="209"/>
      <w:bookmarkEnd w:id="210"/>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11" w:name="_Toc393354847"/>
      <w:bookmarkStart w:id="212" w:name="_Toc484267486"/>
      <w:bookmarkStart w:id="213" w:name="_Toc213141099"/>
      <w:bookmarkStart w:id="214" w:name="_Toc475291697"/>
      <w:r>
        <w:rPr>
          <w:rFonts w:hint="default" w:ascii="Times New Roman" w:hAnsi="Times New Roman" w:eastAsia="方正仿宋_GBK" w:cs="Times New Roman"/>
          <w:b/>
          <w:bCs w:val="0"/>
          <w:color w:val="000000" w:themeColor="text1"/>
          <w:sz w:val="32"/>
          <w:szCs w:val="32"/>
          <w14:textFill>
            <w14:solidFill>
              <w14:schemeClr w14:val="tx1"/>
            </w14:solidFill>
          </w14:textFill>
        </w:rPr>
        <w:t>技术参数说明及偏离表</w:t>
      </w:r>
      <w:bookmarkEnd w:id="211"/>
      <w:bookmarkEnd w:id="212"/>
      <w:bookmarkEnd w:id="213"/>
      <w:bookmarkEnd w:id="214"/>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请按投标产品的实际技术参数，逐条对应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”中要求的技术规范认真填写该表。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8"/>
        <w:gridCol w:w="537"/>
        <w:gridCol w:w="560"/>
        <w:gridCol w:w="641"/>
        <w:gridCol w:w="666"/>
        <w:gridCol w:w="565"/>
        <w:gridCol w:w="904"/>
        <w:gridCol w:w="1464"/>
        <w:gridCol w:w="172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品牌</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产地</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单位</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数量</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单价</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合价（元）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询价</w:t>
            </w:r>
            <w:r>
              <w:rPr>
                <w:rFonts w:hint="default" w:ascii="Times New Roman" w:hAnsi="Times New Roman" w:cs="Times New Roman"/>
                <w:b/>
                <w:color w:val="000000" w:themeColor="text1"/>
                <w:sz w:val="20"/>
                <w:szCs w:val="21"/>
                <w:lang w:eastAsia="zh-CN"/>
                <w14:textFill>
                  <w14:solidFill>
                    <w14:schemeClr w14:val="tx1"/>
                  </w14:solidFill>
                </w14:textFill>
              </w:rPr>
              <w:t>采购文件</w:t>
            </w:r>
            <w:r>
              <w:rPr>
                <w:rFonts w:hint="default" w:ascii="Times New Roman" w:hAnsi="Times New Roman" w:cs="Times New Roman"/>
                <w:b/>
                <w:color w:val="000000" w:themeColor="text1"/>
                <w:sz w:val="20"/>
                <w:szCs w:val="21"/>
                <w14:textFill>
                  <w14:solidFill>
                    <w14:schemeClr w14:val="tx1"/>
                  </w14:solidFill>
                </w14:textFill>
              </w:rPr>
              <w:t>技术参数要求</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投标产品技术参数及配置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表格中“偏离”一列，供应商只能如实填写“正偏离”、“负偏离”或“无偏离”。凡投标内容高于</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要求的，按“正偏离”填写；低于</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要求的，按“负偏离”填写；满足</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要求的，按“无偏离”填写。并在“</w:t>
      </w:r>
      <w:r>
        <w:rPr>
          <w:rFonts w:hint="default" w:ascii="Times New Roman" w:hAnsi="Times New Roman" w:eastAsia="方正仿宋_GBK" w:cs="Times New Roman"/>
          <w:b/>
          <w:color w:val="000000" w:themeColor="text1"/>
          <w:sz w:val="21"/>
          <w:szCs w:val="21"/>
          <w14:textFill>
            <w14:solidFill>
              <w14:schemeClr w14:val="tx1"/>
            </w14:solidFill>
          </w14:textFill>
        </w:rPr>
        <w:t>投标产品技术参数及配置”一列中</w:t>
      </w:r>
      <w:r>
        <w:rPr>
          <w:rFonts w:hint="default" w:ascii="Times New Roman" w:hAnsi="Times New Roman" w:eastAsia="方正仿宋_GBK" w:cs="Times New Roman"/>
          <w:color w:val="000000" w:themeColor="text1"/>
          <w:sz w:val="21"/>
          <w:szCs w:val="21"/>
          <w14:textFill>
            <w14:solidFill>
              <w14:schemeClr w14:val="tx1"/>
            </w14:solidFill>
          </w14:textFill>
        </w:rPr>
        <w:t>写明技术参数。</w:t>
      </w:r>
    </w:p>
    <w:p>
      <w:pPr>
        <w:spacing w:line="360" w:lineRule="auto"/>
        <w:ind w:firstLine="420" w:firstLineChars="200"/>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采购需求</w:t>
      </w:r>
      <w:r>
        <w:rPr>
          <w:rFonts w:hint="default" w:ascii="Times New Roman" w:hAnsi="Times New Roman" w:eastAsia="方正仿宋_GBK" w:cs="Times New Roman"/>
          <w:bCs/>
          <w:color w:val="000000" w:themeColor="text1"/>
          <w:sz w:val="21"/>
          <w:szCs w:val="21"/>
          <w14:textFill>
            <w14:solidFill>
              <w14:schemeClr w14:val="tx1"/>
            </w14:solidFill>
          </w14:textFill>
        </w:rPr>
        <w:t>》中的序号。</w:t>
      </w:r>
    </w:p>
    <w:p>
      <w:pPr>
        <w:spacing w:line="360" w:lineRule="auto"/>
        <w:ind w:firstLine="420" w:firstLineChars="200"/>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Cs/>
          <w:color w:val="000000" w:themeColor="text1"/>
          <w:sz w:val="21"/>
          <w:szCs w:val="21"/>
          <w14:textFill>
            <w14:solidFill>
              <w14:schemeClr w14:val="tx1"/>
            </w14:solidFill>
          </w14:textFill>
        </w:rPr>
        <w:t>3</w:t>
      </w:r>
      <w:r>
        <w:rPr>
          <w:rFonts w:hint="default" w:ascii="Times New Roman" w:hAnsi="Times New Roman"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1"/>
          <w:szCs w:val="21"/>
          <w14:textFill>
            <w14:solidFill>
              <w14:schemeClr w14:val="tx1"/>
            </w14:solidFill>
          </w14:textFill>
        </w:rPr>
        <w:t>各供应商必须对</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采购文件</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w:t>
      </w:r>
      <w:r>
        <w:rPr>
          <w:rFonts w:hint="default" w:ascii="Times New Roman" w:hAnsi="Times New Roman" w:eastAsia="方正仿宋_GBK" w:cs="Times New Roman"/>
          <w:bCs/>
          <w:color w:val="000000" w:themeColor="text1"/>
          <w:sz w:val="21"/>
          <w:szCs w:val="21"/>
          <w14:textFill>
            <w14:solidFill>
              <w14:schemeClr w14:val="tx1"/>
            </w14:solidFill>
          </w14:textFill>
        </w:rPr>
        <w:t>求》中的技术参数要求作出全面、真实的反映，供应商除如实填写技术规格偏离表外，</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Cs/>
          <w:color w:val="000000" w:themeColor="text1"/>
          <w:sz w:val="21"/>
          <w:szCs w:val="21"/>
          <w14:textFill>
            <w14:solidFill>
              <w14:schemeClr w14:val="tx1"/>
            </w14:solidFill>
          </w14:textFill>
        </w:rPr>
        <w:t>判响应文件中必须提供最新技术支持资料支持参数技术规格偏离表应答（技术支持资料以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公开发布的印刷资料或检测机构出具的检测报告为准。若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公开发布的印刷资料与检测机构出具的检测报告不一致，以检测机构出具的检测报告为准）</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w:t>
      </w:r>
    </w:p>
    <w:p>
      <w:pPr>
        <w:spacing w:line="600" w:lineRule="exact"/>
        <w:rPr>
          <w:rFonts w:hint="default" w:ascii="Times New Roman" w:hAnsi="Times New Roman" w:cs="Times New Roman"/>
          <w:color w:val="000000" w:themeColor="text1"/>
          <w:szCs w:val="21"/>
          <w14:textFill>
            <w14:solidFill>
              <w14:schemeClr w14:val="tx1"/>
            </w14:solidFill>
          </w14:textFill>
        </w:rPr>
      </w:pP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bidi w:val="0"/>
        <w:rPr>
          <w:rFonts w:hint="default" w:ascii="Times New Roman" w:hAnsi="Times New Roman" w:cs="Times New Roman"/>
        </w:rPr>
      </w:pPr>
    </w:p>
    <w:p>
      <w:pPr>
        <w:pStyle w:val="4"/>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15" w:name="_Toc12619_WPSOffice_Level2"/>
      <w:r>
        <w:rPr>
          <w:rFonts w:hint="default" w:ascii="Times New Roman" w:hAnsi="Times New Roman" w:cs="Times New Roman"/>
          <w:lang w:val="en-US" w:eastAsia="zh-CN"/>
        </w:rPr>
        <w:t>格式8：售后服务方案</w:t>
      </w:r>
      <w:bookmarkEnd w:id="215"/>
    </w:p>
    <w:p>
      <w:pPr>
        <w:pStyle w:val="2"/>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方正仿宋_GBK" w:cs="Times New Roman"/>
          <w:b w:val="0"/>
          <w:bCs w:val="0"/>
          <w:sz w:val="32"/>
          <w:szCs w:val="32"/>
          <w:lang w:val="en-US"/>
        </w:rPr>
      </w:pPr>
      <w:bookmarkStart w:id="216" w:name="_Toc30375_WPSOffice_Level2"/>
      <w:bookmarkStart w:id="217" w:name="_Toc20599_WPSOffice_Level2"/>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（供应商根据</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采购文件第五章采购需求中的服务要求填写，格式自拟）</w:t>
      </w:r>
      <w:bookmarkEnd w:id="216"/>
      <w:bookmarkEnd w:id="217"/>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18" w:name="_Toc5955_WPSOffice_Level2"/>
      <w:bookmarkStart w:id="219" w:name="_Toc524645879"/>
      <w:bookmarkStart w:id="220" w:name="_Toc525845913"/>
      <w:bookmarkStart w:id="221" w:name="_Toc14668"/>
      <w:bookmarkStart w:id="222" w:name="_Toc523263224"/>
      <w:bookmarkStart w:id="223" w:name="_Toc210298965"/>
      <w:bookmarkStart w:id="224" w:name="_Toc298160282"/>
      <w:r>
        <w:rPr>
          <w:rFonts w:hint="default" w:ascii="Times New Roman" w:hAnsi="Times New Roman" w:cs="Times New Roman"/>
          <w:lang w:val="en-US" w:eastAsia="zh-CN"/>
        </w:rPr>
        <w:t>格式9：无不良记录承诺书</w:t>
      </w:r>
      <w:bookmarkEnd w:id="218"/>
    </w:p>
    <w:bookmarkEnd w:id="219"/>
    <w:bookmarkEnd w:id="220"/>
    <w:bookmarkEnd w:id="221"/>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22"/>
    </w:p>
    <w:bookmarkEnd w:id="223"/>
    <w:bookmarkEnd w:id="224"/>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大</w:t>
      </w:r>
      <w:r>
        <w:rPr>
          <w:rFonts w:hint="default" w:ascii="Times New Roman" w:hAnsi="Times New Roman" w:eastAsia="方正仿宋_GBK" w:cs="Times New Roman"/>
          <w:b w:val="0"/>
          <w:bCs w:val="0"/>
          <w:color w:val="auto"/>
          <w:sz w:val="32"/>
          <w:szCs w:val="32"/>
          <w:u w:val="single" w:color="auto"/>
          <w:lang w:val="en-US" w:eastAsia="zh-CN"/>
        </w:rPr>
        <w:t>大理州第二人民医院倒班房走廊安装镀锌方钢护栏采购项目</w:t>
      </w:r>
      <w:r>
        <w:rPr>
          <w:rFonts w:hint="default" w:ascii="Times New Roman" w:hAnsi="Times New Roman" w:eastAsia="方正仿宋_GBK" w:cs="Times New Roman"/>
          <w:color w:val="000000" w:themeColor="text1"/>
          <w:sz w:val="32"/>
          <w:szCs w:val="32"/>
          <w:u w:val="single"/>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u w:val="single"/>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225" w:name="_Toc27886"/>
    </w:p>
    <w:p>
      <w:pPr>
        <w:pStyle w:val="4"/>
        <w:bidi w:val="0"/>
        <w:rPr>
          <w:rFonts w:hint="default" w:ascii="Times New Roman" w:hAnsi="Times New Roman" w:cs="Times New Roman"/>
        </w:rPr>
      </w:pPr>
      <w:bookmarkStart w:id="226" w:name="_Toc18478_WPSOffice_Level2"/>
      <w:r>
        <w:rPr>
          <w:rFonts w:hint="default" w:ascii="Times New Roman" w:hAnsi="Times New Roman" w:cs="Times New Roman"/>
        </w:rPr>
        <w:t>格式</w:t>
      </w:r>
      <w:r>
        <w:rPr>
          <w:rFonts w:hint="default" w:ascii="Times New Roman" w:hAnsi="Times New Roman" w:cs="Times New Roman"/>
          <w:lang w:val="en-US" w:eastAsia="zh-CN"/>
        </w:rPr>
        <w:t>10</w:t>
      </w:r>
      <w:r>
        <w:rPr>
          <w:rFonts w:hint="default" w:ascii="Times New Roman" w:hAnsi="Times New Roman" w:cs="Times New Roman"/>
        </w:rPr>
        <w:t>：供应商信息表</w:t>
      </w:r>
      <w:bookmarkEnd w:id="225"/>
      <w:bookmarkEnd w:id="22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4"/>
        <w:bidi w:val="0"/>
        <w:rPr>
          <w:rFonts w:hint="default" w:ascii="Times New Roman" w:hAnsi="Times New Roman" w:cs="Times New Roman"/>
        </w:rPr>
      </w:pPr>
      <w:bookmarkStart w:id="227" w:name="_Toc2778"/>
      <w:bookmarkStart w:id="228" w:name="_Toc13734_WPSOffice_Level2"/>
      <w:r>
        <w:rPr>
          <w:rFonts w:hint="default" w:ascii="Times New Roman" w:hAnsi="Times New Roman" w:cs="Times New Roman"/>
        </w:rPr>
        <w:t>格式1</w:t>
      </w:r>
      <w:r>
        <w:rPr>
          <w:rFonts w:hint="default" w:ascii="Times New Roman" w:hAnsi="Times New Roman" w:cs="Times New Roman"/>
          <w:lang w:val="en-US" w:eastAsia="zh-CN"/>
        </w:rPr>
        <w:t>1</w:t>
      </w:r>
      <w:r>
        <w:rPr>
          <w:rFonts w:hint="default" w:ascii="Times New Roman" w:hAnsi="Times New Roman" w:cs="Times New Roman"/>
        </w:rPr>
        <w:t>：企业相关资料</w:t>
      </w:r>
      <w:bookmarkEnd w:id="227"/>
      <w:bookmarkEnd w:id="228"/>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29" w:name="_Toc11700_WPSOffice_Level2"/>
      <w:bookmarkStart w:id="230" w:name="_Toc1293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29"/>
      <w:bookmarkEnd w:id="230"/>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31" w:name="_Toc23114_WPSOffice_Level2"/>
      <w:bookmarkStart w:id="232" w:name="_Toc21697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231"/>
      <w:bookmarkEnd w:id="232"/>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33" w:name="_Toc16409_WPSOffice_Level2"/>
      <w:bookmarkStart w:id="234" w:name="_Toc32075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33"/>
      <w:bookmarkEnd w:id="234"/>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235" w:name="_Toc9467_WPSOffice_Level2"/>
      <w:r>
        <w:rPr>
          <w:rFonts w:hint="default" w:ascii="Times New Roman" w:hAnsi="Times New Roman" w:cs="Times New Roman"/>
        </w:rPr>
        <w:t>格式1</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3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eastAsia="方正仿宋_GBK" w:cs="Times New Roman"/>
          <w:b w:val="0"/>
          <w:bCs w:val="0"/>
          <w:color w:val="FF0000"/>
          <w:szCs w:val="32"/>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注：投标人材料提供不齐全或提供材料不符合要求的视为废标处理</w:t>
      </w:r>
      <w:r>
        <w:rPr>
          <w:rFonts w:hint="default" w:ascii="Times New Roman" w:hAnsi="Times New Roman" w:cs="Times New Roman"/>
          <w:lang w:val="en-US" w:eastAsia="zh-CN"/>
        </w:rPr>
        <w:t>）</w:t>
      </w: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center"/>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pStyle w:val="3"/>
        <w:bidi w:val="0"/>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b/>
          <w:bCs/>
          <w:lang w:val="en-US"/>
        </w:rPr>
      </w:pPr>
      <w:bookmarkStart w:id="236" w:name="_Toc30744_WPSOffice_Level2"/>
      <w:bookmarkStart w:id="237" w:name="_Toc7361_WPSOffice_Level2"/>
      <w:r>
        <w:rPr>
          <w:rFonts w:hint="default" w:ascii="Times New Roman" w:hAnsi="Times New Roman" w:cs="Times New Roman"/>
          <w:b/>
          <w:bCs/>
        </w:rPr>
        <w:t>格式1</w:t>
      </w:r>
      <w:r>
        <w:rPr>
          <w:rFonts w:hint="default" w:ascii="Times New Roman" w:hAnsi="Times New Roman" w:cs="Times New Roman"/>
          <w:b/>
          <w:bCs/>
          <w:lang w:val="en-US" w:eastAsia="zh-CN"/>
        </w:rPr>
        <w:t>2-1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236"/>
      <w:bookmarkEnd w:id="237"/>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38" w:name="_Toc17950_WPSOffice_Level2"/>
      <w:bookmarkStart w:id="239" w:name="_Toc31054_WPSOffice_Level2"/>
      <w:r>
        <w:rPr>
          <w:rFonts w:hint="default" w:ascii="Times New Roman" w:hAnsi="Times New Roman" w:cs="Times New Roman"/>
          <w:lang w:val="en-US" w:eastAsia="zh-CN"/>
        </w:rPr>
        <w:t>1.营业执照（扫描件加盖公章）</w:t>
      </w:r>
      <w:bookmarkEnd w:id="238"/>
      <w:bookmarkEnd w:id="239"/>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40" w:name="_Toc18063_WPSOffice_Level2"/>
      <w:bookmarkStart w:id="241" w:name="_Toc16490_WPSOffice_Level2"/>
      <w:r>
        <w:rPr>
          <w:rFonts w:hint="default" w:ascii="Times New Roman" w:hAnsi="Times New Roman" w:cs="Times New Roman"/>
          <w:lang w:val="en-US" w:eastAsia="zh-CN"/>
        </w:rPr>
        <w:t>2.组织机构代码证（扫描件加盖公章）</w:t>
      </w:r>
      <w:bookmarkEnd w:id="240"/>
      <w:bookmarkEnd w:id="241"/>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42" w:name="_Toc13714_WPSOffice_Level2"/>
      <w:bookmarkStart w:id="243" w:name="_Toc13583_WPSOffice_Level2"/>
      <w:r>
        <w:rPr>
          <w:rFonts w:hint="default" w:ascii="Times New Roman" w:hAnsi="Times New Roman" w:cs="Times New Roman"/>
          <w:lang w:val="en-US" w:eastAsia="zh-CN"/>
        </w:rPr>
        <w:t>3.税务登记证（扫描件加盖公章）</w:t>
      </w:r>
      <w:bookmarkEnd w:id="242"/>
      <w:bookmarkEnd w:id="243"/>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pPr>
        <w:pStyle w:val="2"/>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格式12-2：具有良好的商业信誉和健全的财务会计制度</w:t>
      </w:r>
    </w:p>
    <w:p>
      <w:pPr>
        <w:pStyle w:val="2"/>
        <w:ind w:firstLine="640" w:firstLineChars="200"/>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提供202</w:t>
      </w:r>
      <w:r>
        <w:rPr>
          <w:rFonts w:hint="eastAsia" w:ascii="Times New Roman" w:hAnsi="Times New Roman" w:eastAsia="方正仿宋_GBK" w:cs="Times New Roman"/>
          <w:bCs w:val="0"/>
          <w:color w:val="auto"/>
          <w:kern w:val="2"/>
          <w:sz w:val="32"/>
          <w:szCs w:val="24"/>
          <w:lang w:val="en-US" w:eastAsia="zh-CN" w:bidi="ar-SA"/>
        </w:rPr>
        <w:t>1</w:t>
      </w:r>
      <w:r>
        <w:rPr>
          <w:rFonts w:hint="default" w:ascii="Times New Roman" w:hAnsi="Times New Roman" w:eastAsia="方正仿宋_GBK" w:cs="Times New Roman"/>
          <w:bCs w:val="0"/>
          <w:color w:val="auto"/>
          <w:kern w:val="2"/>
          <w:sz w:val="32"/>
          <w:szCs w:val="24"/>
          <w:lang w:val="en-US" w:eastAsia="zh-CN" w:bidi="ar-SA"/>
        </w:rPr>
        <w:t>年或202</w:t>
      </w:r>
      <w:r>
        <w:rPr>
          <w:rFonts w:hint="eastAsia" w:ascii="Times New Roman" w:hAnsi="Times New Roman" w:eastAsia="方正仿宋_GBK" w:cs="Times New Roman"/>
          <w:bCs w:val="0"/>
          <w:color w:val="auto"/>
          <w:kern w:val="2"/>
          <w:sz w:val="32"/>
          <w:szCs w:val="24"/>
          <w:lang w:val="en-US" w:eastAsia="zh-CN" w:bidi="ar-SA"/>
        </w:rPr>
        <w:t>2</w:t>
      </w:r>
      <w:r>
        <w:rPr>
          <w:rFonts w:hint="default" w:ascii="Times New Roman" w:hAnsi="Times New Roman" w:eastAsia="方正仿宋_GBK" w:cs="Times New Roman"/>
          <w:bCs w:val="0"/>
          <w:color w:val="auto"/>
          <w:kern w:val="2"/>
          <w:sz w:val="32"/>
          <w:szCs w:val="24"/>
          <w:lang w:val="en-US" w:eastAsia="zh-CN" w:bidi="ar-SA"/>
        </w:rPr>
        <w:t>年度经第三方审计的审计报告或财务报表或相关财务情况说明，成立不满1年的，提供自成立至今财务报表 或相关财务情况说明。投标人可根据自身情况提供上述任意一种证明材料</w:t>
      </w:r>
    </w:p>
    <w:p>
      <w:pPr>
        <w:pStyle w:val="2"/>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格式12-</w:t>
      </w:r>
      <w:r>
        <w:rPr>
          <w:rFonts w:hint="eastAsia" w:ascii="Times New Roman" w:hAnsi="Times New Roman" w:eastAsia="方正仿宋_GBK" w:cs="Times New Roman"/>
          <w:b/>
          <w:bCs/>
          <w:color w:val="auto"/>
          <w:kern w:val="2"/>
          <w:sz w:val="32"/>
          <w:szCs w:val="24"/>
          <w:lang w:val="en-US" w:eastAsia="zh-CN" w:bidi="ar-SA"/>
        </w:rPr>
        <w:t>3</w:t>
      </w:r>
      <w:r>
        <w:rPr>
          <w:rFonts w:hint="default" w:ascii="Times New Roman" w:hAnsi="Times New Roman" w:eastAsia="方正仿宋_GBK" w:cs="Times New Roman"/>
          <w:b/>
          <w:bCs/>
          <w:color w:val="auto"/>
          <w:kern w:val="2"/>
          <w:sz w:val="32"/>
          <w:szCs w:val="24"/>
          <w:lang w:val="en-US" w:eastAsia="zh-CN" w:bidi="ar-SA"/>
        </w:rPr>
        <w:t>：投标人具有履行合同所必需的设备和专业技术能力</w:t>
      </w:r>
    </w:p>
    <w:p>
      <w:pPr>
        <w:ind w:firstLine="640" w:firstLineChars="200"/>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投标人提供书面声明</w:t>
      </w:r>
      <w:r>
        <w:rPr>
          <w:rFonts w:hint="eastAsia" w:ascii="Times New Roman" w:hAnsi="Times New Roman" w:eastAsia="方正仿宋_GBK" w:cs="Times New Roman"/>
          <w:bCs w:val="0"/>
          <w:color w:val="auto"/>
          <w:kern w:val="2"/>
          <w:sz w:val="32"/>
          <w:szCs w:val="24"/>
          <w:lang w:val="en-US" w:eastAsia="zh-CN" w:bidi="ar-SA"/>
        </w:rPr>
        <w:t>函（</w:t>
      </w:r>
      <w:r>
        <w:rPr>
          <w:rFonts w:hint="eastAsia" w:ascii="Times New Roman" w:hAnsi="Times New Roman" w:cs="Times New Roman"/>
          <w:bCs w:val="0"/>
          <w:color w:val="auto"/>
          <w:kern w:val="2"/>
          <w:sz w:val="32"/>
          <w:szCs w:val="24"/>
          <w:lang w:val="en-US" w:eastAsia="zh-CN" w:bidi="ar-SA"/>
        </w:rPr>
        <w:t>内容格式自拟</w:t>
      </w:r>
      <w:r>
        <w:rPr>
          <w:rFonts w:hint="eastAsia" w:ascii="Times New Roman" w:hAnsi="Times New Roman" w:eastAsia="方正仿宋_GBK" w:cs="Times New Roman"/>
          <w:bCs w:val="0"/>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b/>
          <w:bCs/>
          <w:lang w:val="en-US" w:eastAsia="zh-CN"/>
        </w:rPr>
      </w:pPr>
      <w:bookmarkStart w:id="244" w:name="_Toc18409_WPSOffice_Level2"/>
      <w:bookmarkStart w:id="245" w:name="_Toc6258_WPSOffice_Level2"/>
      <w:r>
        <w:rPr>
          <w:rFonts w:hint="default" w:ascii="Times New Roman" w:hAnsi="Times New Roman" w:cs="Times New Roman"/>
          <w:b/>
          <w:bCs/>
        </w:rPr>
        <w:t>格式1</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4</w:t>
      </w:r>
      <w:r>
        <w:rPr>
          <w:rFonts w:hint="default" w:ascii="Times New Roman" w:hAnsi="Times New Roman" w:cs="Times New Roman"/>
          <w:b/>
          <w:bCs/>
        </w:rPr>
        <w:t>：</w:t>
      </w:r>
      <w:bookmarkEnd w:id="244"/>
      <w:r>
        <w:rPr>
          <w:rFonts w:hint="default" w:ascii="Times New Roman" w:hAnsi="Times New Roman" w:eastAsia="方正仿宋_GBK" w:cs="Times New Roman"/>
          <w:b/>
          <w:bCs/>
          <w:color w:val="auto"/>
          <w:kern w:val="2"/>
          <w:sz w:val="32"/>
          <w:szCs w:val="32"/>
          <w:u w:val="none" w:color="auto"/>
          <w:lang w:val="en-US" w:eastAsia="zh-CN" w:bidi="ar-SA"/>
        </w:rPr>
        <w:t>有依法缴纳税收和社会保障资金的良好记录</w:t>
      </w:r>
      <w:bookmarkEnd w:id="245"/>
    </w:p>
    <w:p>
      <w:pPr>
        <w:keepNext w:val="0"/>
        <w:keepLines w:val="0"/>
        <w:pageBreakBefore w:val="0"/>
        <w:widowControl w:val="0"/>
        <w:kinsoku/>
        <w:wordWrap/>
        <w:overflowPunct/>
        <w:topLinePunct w:val="0"/>
        <w:autoSpaceDE/>
        <w:autoSpaceDN/>
        <w:bidi w:val="0"/>
        <w:adjustRightInd/>
        <w:snapToGrid/>
        <w:spacing w:line="460" w:lineRule="exact"/>
        <w:ind w:left="0" w:right="0" w:firstLine="640"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46"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p>
      <w:pPr>
        <w:pStyle w:val="2"/>
        <w:keepNext w:val="0"/>
        <w:keepLines w:val="0"/>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w:t>
      </w:r>
      <w:r>
        <w:rPr>
          <w:rFonts w:hint="default" w:ascii="Times New Roman" w:hAnsi="Times New Roman" w:eastAsia="方正仿宋_GBK" w:cs="Times New Roman"/>
          <w:b/>
          <w:bCs/>
          <w:color w:val="auto"/>
          <w:kern w:val="2"/>
          <w:sz w:val="32"/>
          <w:szCs w:val="32"/>
          <w:u w:val="none" w:color="auto"/>
          <w:lang w:val="en-US" w:eastAsia="zh-CN" w:bidi="ar-SA"/>
        </w:rPr>
        <w:t>12-</w:t>
      </w:r>
      <w:r>
        <w:rPr>
          <w:rFonts w:hint="eastAsia" w:ascii="Times New Roman" w:hAnsi="Times New Roman" w:eastAsia="方正仿宋_GBK" w:cs="Times New Roman"/>
          <w:b/>
          <w:bCs/>
          <w:color w:val="auto"/>
          <w:kern w:val="2"/>
          <w:sz w:val="32"/>
          <w:szCs w:val="32"/>
          <w:u w:val="none" w:color="auto"/>
          <w:lang w:val="en-US" w:eastAsia="zh-CN" w:bidi="ar-SA"/>
        </w:rPr>
        <w:t>5</w:t>
      </w:r>
      <w:r>
        <w:rPr>
          <w:rFonts w:hint="default" w:ascii="Times New Roman" w:hAnsi="Times New Roman" w:eastAsia="方正仿宋_GBK" w:cs="Times New Roman"/>
          <w:b/>
          <w:bCs/>
          <w:color w:val="auto"/>
          <w:kern w:val="2"/>
          <w:sz w:val="32"/>
          <w:szCs w:val="32"/>
          <w:u w:val="none" w:color="auto"/>
          <w:lang w:val="en-US" w:eastAsia="zh-CN" w:bidi="ar-SA"/>
        </w:rPr>
        <w:t>：参加政府采购活动前三年内，在经营活动中没有重大违法记录</w:t>
      </w:r>
    </w:p>
    <w:p>
      <w:pPr>
        <w:ind w:firstLine="640" w:firstLineChars="200"/>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投标人提供书面声明</w:t>
      </w:r>
      <w:r>
        <w:rPr>
          <w:rFonts w:hint="eastAsia" w:ascii="Times New Roman" w:hAnsi="Times New Roman" w:eastAsia="方正仿宋_GBK" w:cs="Times New Roman"/>
          <w:bCs w:val="0"/>
          <w:color w:val="auto"/>
          <w:kern w:val="2"/>
          <w:sz w:val="32"/>
          <w:szCs w:val="24"/>
          <w:lang w:val="en-US" w:eastAsia="zh-CN" w:bidi="ar-SA"/>
        </w:rPr>
        <w:t>函（</w:t>
      </w:r>
      <w:r>
        <w:rPr>
          <w:rFonts w:hint="eastAsia" w:ascii="Times New Roman" w:hAnsi="Times New Roman" w:cs="Times New Roman"/>
          <w:bCs w:val="0"/>
          <w:color w:val="auto"/>
          <w:kern w:val="2"/>
          <w:sz w:val="32"/>
          <w:szCs w:val="24"/>
          <w:lang w:val="en-US" w:eastAsia="zh-CN" w:bidi="ar-SA"/>
        </w:rPr>
        <w:t>内容格式自拟</w:t>
      </w:r>
      <w:r>
        <w:rPr>
          <w:rFonts w:hint="eastAsia" w:ascii="Times New Roman" w:hAnsi="Times New Roman" w:eastAsia="方正仿宋_GBK" w:cs="Times New Roman"/>
          <w:bCs w:val="0"/>
          <w:color w:val="auto"/>
          <w:kern w:val="2"/>
          <w:sz w:val="32"/>
          <w:szCs w:val="24"/>
          <w:lang w:val="en-US" w:eastAsia="zh-CN" w:bidi="ar-SA"/>
        </w:rPr>
        <w:t>）</w:t>
      </w:r>
    </w:p>
    <w:bookmarkEnd w:id="246"/>
    <w:p>
      <w:pPr>
        <w:pStyle w:val="2"/>
        <w:keepNext w:val="0"/>
        <w:keepLines w:val="0"/>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247" w:name="_Toc9860_WPSOffice_Level2"/>
      <w:r>
        <w:rPr>
          <w:rFonts w:hint="default" w:ascii="Times New Roman" w:hAnsi="Times New Roman" w:eastAsia="方正仿宋_GBK" w:cs="Times New Roman"/>
          <w:b/>
          <w:bCs/>
          <w:color w:val="auto"/>
          <w:kern w:val="2"/>
          <w:sz w:val="32"/>
          <w:szCs w:val="24"/>
          <w:lang w:val="en-US" w:eastAsia="zh-CN" w:bidi="ar-SA"/>
        </w:rPr>
        <w:t>格式12-</w:t>
      </w:r>
      <w:r>
        <w:rPr>
          <w:rFonts w:hint="eastAsia" w:ascii="Times New Roman" w:hAnsi="Times New Roman" w:cs="Times New Roman"/>
          <w:b/>
          <w:bCs/>
          <w:color w:val="auto"/>
          <w:kern w:val="2"/>
          <w:sz w:val="32"/>
          <w:szCs w:val="24"/>
          <w:lang w:val="en-US" w:eastAsia="zh-CN" w:bidi="ar-SA"/>
        </w:rPr>
        <w:t>6</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247"/>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提供在“信用中国”网站（www.creditchina.gov.cn）中查询“失信被执行人”、“重大税收违法案件当事人名单”</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“政府采购不良行为记录名单”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eastAsia" w:ascii="Times New Roman" w:hAnsi="Times New Roman" w:cs="Times New Roman"/>
          <w:b w:val="0"/>
          <w:bCs w:val="0"/>
          <w:color w:val="auto"/>
          <w:kern w:val="2"/>
          <w:sz w:val="32"/>
          <w:szCs w:val="32"/>
          <w:u w:val="none" w:color="auto"/>
          <w:lang w:val="en-US" w:eastAsia="zh-CN" w:bidi="ar-SA"/>
        </w:rPr>
        <w:t>共4张查询截图。（</w:t>
      </w:r>
      <w:r>
        <w:rPr>
          <w:rFonts w:hint="default" w:ascii="Times New Roman" w:hAnsi="Times New Roman" w:cs="Times New Roman"/>
          <w:b w:val="0"/>
          <w:bCs w:val="0"/>
          <w:color w:val="auto"/>
          <w:kern w:val="2"/>
          <w:sz w:val="32"/>
          <w:szCs w:val="32"/>
          <w:u w:val="none" w:color="auto"/>
          <w:lang w:val="en-US" w:eastAsia="zh-CN" w:bidi="ar-SA"/>
        </w:rPr>
        <w:t>以本项目开标当天采购人核对上述信用信息进行查询核对的结果为准，存在以上记录的不予通过资格审查</w:t>
      </w:r>
      <w:r>
        <w:rPr>
          <w:rFonts w:hint="eastAsia" w:ascii="Times New Roman" w:hAnsi="Times New Roman" w:cs="Times New Roman"/>
          <w:b w:val="0"/>
          <w:bCs w:val="0"/>
          <w:color w:val="auto"/>
          <w:kern w:val="2"/>
          <w:sz w:val="32"/>
          <w:szCs w:val="32"/>
          <w:u w:val="none" w:color="auto"/>
          <w:lang w:val="en-US" w:eastAsia="zh-CN" w:bidi="ar-SA"/>
        </w:rPr>
        <w:t>）</w:t>
      </w:r>
    </w:p>
    <w:p>
      <w:pPr>
        <w:pStyle w:val="7"/>
        <w:keepNext w:val="0"/>
        <w:keepLines w:val="0"/>
        <w:pageBreakBefore w:val="0"/>
        <w:widowControl w:val="0"/>
        <w:kinsoku/>
        <w:wordWrap/>
        <w:overflowPunct/>
        <w:topLinePunct w:val="0"/>
        <w:autoSpaceDE/>
        <w:autoSpaceDN/>
        <w:bidi w:val="0"/>
        <w:snapToGrid/>
        <w:spacing w:line="460" w:lineRule="exact"/>
        <w:jc w:val="left"/>
        <w:textAlignment w:val="auto"/>
        <w:rPr>
          <w:rFonts w:hint="default" w:ascii="Times New Roman" w:hAnsi="Times New Roman" w:eastAsia="宋体" w:cs="Times New Roman"/>
          <w:szCs w:val="24"/>
        </w:rPr>
      </w:pPr>
    </w:p>
    <w:p>
      <w:pPr>
        <w:pStyle w:val="7"/>
        <w:spacing w:line="600" w:lineRule="exact"/>
        <w:jc w:val="left"/>
        <w:rPr>
          <w:rFonts w:hint="default" w:ascii="Times New Roman" w:hAnsi="Times New Roman" w:eastAsia="宋体" w:cs="Times New Roman"/>
          <w:szCs w:val="24"/>
        </w:rPr>
      </w:pPr>
    </w:p>
    <w:p>
      <w:pPr>
        <w:pStyle w:val="3"/>
        <w:bidi w:val="0"/>
        <w:rPr>
          <w:rFonts w:hint="default" w:ascii="Times New Roman" w:hAnsi="Times New Roman" w:eastAsia="方正小标宋_GBK" w:cs="Times New Roman"/>
          <w:sz w:val="44"/>
          <w:szCs w:val="44"/>
          <w:lang w:val="en-US" w:eastAsia="zh-CN"/>
        </w:rPr>
      </w:pPr>
      <w:bookmarkStart w:id="248" w:name="_Toc19726_WPSOffice_Level1"/>
      <w:r>
        <w:rPr>
          <w:rFonts w:hint="default" w:ascii="Times New Roman" w:hAnsi="Times New Roman" w:eastAsia="方正小标宋_GBK" w:cs="Times New Roman"/>
          <w:sz w:val="44"/>
          <w:szCs w:val="44"/>
          <w:lang w:val="en-US" w:eastAsia="zh-CN"/>
        </w:rPr>
        <w:t>第五章 采购需求</w:t>
      </w:r>
      <w:bookmarkEnd w:id="248"/>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249" w:name="_Toc7945_WPSOffice_Level2"/>
      <w:bookmarkStart w:id="250" w:name="_Toc7716_WPSOffice_Level2"/>
      <w:r>
        <w:rPr>
          <w:rFonts w:hint="default" w:ascii="Times New Roman" w:hAnsi="Times New Roman" w:cs="Times New Roman"/>
          <w:lang w:val="en-US" w:eastAsia="zh-CN"/>
        </w:rPr>
        <w:t>一、采购内容及具体要求</w:t>
      </w:r>
      <w:bookmarkEnd w:id="249"/>
      <w:bookmarkEnd w:id="250"/>
    </w:p>
    <w:tbl>
      <w:tblPr>
        <w:tblStyle w:val="12"/>
        <w:tblW w:w="990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16"/>
        <w:gridCol w:w="1260"/>
        <w:gridCol w:w="1365"/>
        <w:gridCol w:w="469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序号</w:t>
            </w:r>
          </w:p>
        </w:tc>
        <w:tc>
          <w:tcPr>
            <w:tcW w:w="111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采购内容名称</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数量及计量单位</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预算金额（元）</w:t>
            </w:r>
          </w:p>
        </w:tc>
        <w:tc>
          <w:tcPr>
            <w:tcW w:w="469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技术参数要求</w:t>
            </w:r>
          </w:p>
        </w:tc>
        <w:tc>
          <w:tcPr>
            <w:tcW w:w="76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116"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u w:val="none"/>
                <w:lang w:eastAsia="zh-CN"/>
              </w:rPr>
              <w:t>大理州第二人民医院倒班房</w:t>
            </w:r>
            <w:r>
              <w:rPr>
                <w:rFonts w:hint="default" w:ascii="Times New Roman" w:hAnsi="Times New Roman" w:cs="Times New Roman" w:eastAsiaTheme="minorEastAsia"/>
                <w:sz w:val="21"/>
                <w:szCs w:val="21"/>
                <w:u w:val="none"/>
                <w:lang w:val="en-US" w:eastAsia="zh-CN"/>
              </w:rPr>
              <w:t>走廊安装镀锌方钢护栏项目采购项目</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1项</w:t>
            </w:r>
          </w:p>
        </w:tc>
        <w:tc>
          <w:tcPr>
            <w:tcW w:w="136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i w:val="0"/>
                <w:iCs w:val="0"/>
                <w:color w:val="000000"/>
                <w:kern w:val="0"/>
                <w:sz w:val="24"/>
                <w:szCs w:val="24"/>
                <w:u w:val="none"/>
                <w:lang w:val="en-US" w:eastAsia="zh-CN" w:bidi="ar"/>
              </w:rPr>
              <w:t>98800.00</w:t>
            </w:r>
          </w:p>
        </w:tc>
        <w:tc>
          <w:tcPr>
            <w:tcW w:w="4691" w:type="dxa"/>
            <w:vAlign w:val="center"/>
          </w:tcPr>
          <w:p>
            <w:pPr>
              <w:pStyle w:val="2"/>
              <w:keepNext w:val="0"/>
              <w:keepLines w:val="0"/>
              <w:pageBreakBefore w:val="0"/>
              <w:numPr>
                <w:ilvl w:val="0"/>
                <w:numId w:val="4"/>
              </w:numPr>
              <w:kinsoku/>
              <w:wordWrap/>
              <w:overflowPunct/>
              <w:topLinePunct w:val="0"/>
              <w:autoSpaceDE/>
              <w:autoSpaceDN/>
              <w:bidi w:val="0"/>
              <w:spacing w:before="0" w:beforeAutospacing="0" w:line="24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镀锌方钢</w:t>
            </w:r>
            <w:r>
              <w:rPr>
                <w:rFonts w:hint="default" w:ascii="Times New Roman" w:hAnsi="Times New Roman" w:cs="Times New Roman" w:eastAsiaTheme="minorEastAsia"/>
                <w:kern w:val="0"/>
                <w:sz w:val="21"/>
                <w:szCs w:val="21"/>
                <w:u w:val="none"/>
                <w:lang w:val="en-US" w:eastAsia="zh-CN" w:bidi="ar-SA"/>
              </w:rPr>
              <w:t>加深</w:t>
            </w:r>
            <w:r>
              <w:rPr>
                <w:rFonts w:hint="default" w:ascii="Times New Roman" w:hAnsi="Times New Roman" w:cs="Times New Roman" w:eastAsiaTheme="minorEastAsia"/>
                <w:lang w:val="en-US" w:eastAsia="zh-CN"/>
              </w:rPr>
              <w:t>灰色氟碳漆</w:t>
            </w:r>
          </w:p>
          <w:p>
            <w:pPr>
              <w:pStyle w:val="2"/>
              <w:keepNext w:val="0"/>
              <w:keepLines w:val="0"/>
              <w:pageBreakBefore w:val="0"/>
              <w:numPr>
                <w:ilvl w:val="0"/>
                <w:numId w:val="4"/>
              </w:numPr>
              <w:kinsoku/>
              <w:wordWrap/>
              <w:overflowPunct/>
              <w:topLinePunct w:val="0"/>
              <w:autoSpaceDE/>
              <w:autoSpaceDN/>
              <w:bidi w:val="0"/>
              <w:spacing w:before="0" w:beforeAutospacing="0" w:line="24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边框及中挺6.4m三根，规格：40*4mm；</w:t>
            </w:r>
          </w:p>
          <w:p>
            <w:pPr>
              <w:pStyle w:val="2"/>
              <w:keepNext w:val="0"/>
              <w:keepLines w:val="0"/>
              <w:pageBreakBefore w:val="0"/>
              <w:numPr>
                <w:ilvl w:val="0"/>
                <w:numId w:val="4"/>
              </w:numPr>
              <w:kinsoku/>
              <w:wordWrap/>
              <w:overflowPunct/>
              <w:topLinePunct w:val="0"/>
              <w:autoSpaceDE/>
              <w:autoSpaceDN/>
              <w:bidi w:val="0"/>
              <w:spacing w:before="0" w:beforeAutospacing="0" w:line="24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中杆1.35m四根，规格：40*40㎜；</w:t>
            </w:r>
          </w:p>
          <w:p>
            <w:pPr>
              <w:pStyle w:val="2"/>
              <w:keepNext w:val="0"/>
              <w:keepLines w:val="0"/>
              <w:pageBreakBefore w:val="0"/>
              <w:numPr>
                <w:ilvl w:val="0"/>
                <w:numId w:val="4"/>
              </w:numPr>
              <w:kinsoku/>
              <w:wordWrap/>
              <w:overflowPunct/>
              <w:topLinePunct w:val="0"/>
              <w:autoSpaceDE/>
              <w:autoSpaceDN/>
              <w:bidi w:val="0"/>
              <w:spacing w:before="0" w:beforeAutospacing="0" w:line="24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竖杆多根（间距12cm),规格：20*20mm；</w:t>
            </w:r>
          </w:p>
          <w:p>
            <w:pPr>
              <w:pStyle w:val="2"/>
              <w:keepNext w:val="0"/>
              <w:keepLines w:val="0"/>
              <w:pageBreakBefore w:val="0"/>
              <w:numPr>
                <w:ilvl w:val="0"/>
                <w:numId w:val="4"/>
              </w:numPr>
              <w:kinsoku/>
              <w:wordWrap/>
              <w:overflowPunct/>
              <w:topLinePunct w:val="0"/>
              <w:autoSpaceDE/>
              <w:autoSpaceDN/>
              <w:bidi w:val="0"/>
              <w:spacing w:before="0" w:beforeAutospacing="0" w:line="24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壁厚：1.0㎜，</w:t>
            </w:r>
          </w:p>
          <w:p>
            <w:pPr>
              <w:pStyle w:val="2"/>
              <w:keepNext w:val="0"/>
              <w:keepLines w:val="0"/>
              <w:pageBreakBefore w:val="0"/>
              <w:numPr>
                <w:ilvl w:val="0"/>
                <w:numId w:val="4"/>
              </w:numPr>
              <w:kinsoku/>
              <w:wordWrap/>
              <w:overflowPunct/>
              <w:topLinePunct w:val="0"/>
              <w:autoSpaceDE/>
              <w:autoSpaceDN/>
              <w:bidi w:val="0"/>
              <w:spacing w:before="0" w:beforeAutospacing="0" w:line="24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共6层面积：520㎡，</w:t>
            </w:r>
          </w:p>
          <w:p>
            <w:pPr>
              <w:pStyle w:val="2"/>
              <w:keepNext w:val="0"/>
              <w:keepLines w:val="0"/>
              <w:pageBreakBefore w:val="0"/>
              <w:numPr>
                <w:ilvl w:val="0"/>
                <w:numId w:val="4"/>
              </w:numPr>
              <w:kinsoku/>
              <w:wordWrap/>
              <w:overflowPunct/>
              <w:topLinePunct w:val="0"/>
              <w:autoSpaceDE/>
              <w:autoSpaceDN/>
              <w:bidi w:val="0"/>
              <w:spacing w:before="0" w:beforeAutospacing="0" w:line="24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每层面积：86.4㎡</w:t>
            </w:r>
          </w:p>
          <w:p>
            <w:pPr>
              <w:pStyle w:val="2"/>
              <w:keepNext w:val="0"/>
              <w:keepLines w:val="0"/>
              <w:pageBreakBefore w:val="0"/>
              <w:kinsoku/>
              <w:wordWrap/>
              <w:overflowPunct/>
              <w:topLinePunct w:val="0"/>
              <w:autoSpaceDE/>
              <w:autoSpaceDN/>
              <w:bidi w:val="0"/>
              <w:adjustRightInd w:val="0"/>
              <w:spacing w:line="400" w:lineRule="exact"/>
              <w:jc w:val="left"/>
              <w:textAlignment w:val="auto"/>
              <w:rPr>
                <w:rFonts w:hint="default" w:ascii="Times New Roman" w:hAnsi="Times New Roman" w:cs="Times New Roman" w:eastAsiaTheme="minorEastAsia"/>
                <w:lang w:val="en-US"/>
              </w:rPr>
            </w:pPr>
            <w:r>
              <w:rPr>
                <w:rFonts w:hint="default" w:ascii="Times New Roman" w:hAnsi="Times New Roman" w:cs="Times New Roman" w:eastAsiaTheme="minorEastAsia"/>
                <w:lang w:val="en-US" w:eastAsia="zh-CN"/>
              </w:rPr>
              <w:t>8、垃圾清运</w:t>
            </w:r>
            <w:bookmarkStart w:id="261" w:name="_GoBack"/>
            <w:bookmarkEnd w:id="261"/>
          </w:p>
        </w:tc>
        <w:tc>
          <w:tcPr>
            <w:tcW w:w="762" w:type="dxa"/>
            <w:vAlign w:val="center"/>
          </w:tcPr>
          <w:p>
            <w:pPr>
              <w:pStyle w:val="2"/>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倒班房从2层-7层起安装，</w:t>
            </w:r>
            <w:r>
              <w:rPr>
                <w:rFonts w:hint="eastAsia" w:ascii="Times New Roman" w:hAnsi="Times New Roman" w:cs="Times New Roman" w:eastAsiaTheme="minorEastAsia"/>
                <w:lang w:val="en-US" w:eastAsia="zh-CN"/>
              </w:rPr>
              <w:t>供应商若需进一步了解的则自行探勘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合计</w:t>
            </w:r>
          </w:p>
        </w:tc>
        <w:tc>
          <w:tcPr>
            <w:tcW w:w="1116" w:type="dxa"/>
            <w:vAlign w:val="center"/>
          </w:tcPr>
          <w:p>
            <w:pPr>
              <w:keepNext w:val="0"/>
              <w:keepLines w:val="0"/>
              <w:widowControl/>
              <w:suppressLineNumbers w:val="0"/>
              <w:jc w:val="center"/>
              <w:textAlignment w:val="center"/>
              <w:rPr>
                <w:rFonts w:hint="default" w:ascii="Times New Roman" w:hAnsi="Times New Roman" w:cs="Times New Roman" w:eastAsiaTheme="majorEastAsia"/>
                <w:sz w:val="21"/>
                <w:szCs w:val="21"/>
              </w:rPr>
            </w:pPr>
          </w:p>
        </w:tc>
        <w:tc>
          <w:tcPr>
            <w:tcW w:w="12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ajorEastAsia"/>
                <w:sz w:val="21"/>
                <w:szCs w:val="21"/>
                <w:lang w:val="en-US" w:eastAsia="zh-CN"/>
              </w:rPr>
            </w:pPr>
          </w:p>
        </w:tc>
        <w:tc>
          <w:tcPr>
            <w:tcW w:w="1365" w:type="dxa"/>
            <w:vAlign w:val="center"/>
          </w:tcPr>
          <w:p>
            <w:pPr>
              <w:keepNext w:val="0"/>
              <w:keepLines w:val="0"/>
              <w:widowControl/>
              <w:suppressLineNumbers w:val="0"/>
              <w:jc w:val="center"/>
              <w:textAlignment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98800.00</w:t>
            </w:r>
          </w:p>
        </w:tc>
        <w:tc>
          <w:tcPr>
            <w:tcW w:w="4691" w:type="dxa"/>
            <w:vAlign w:val="center"/>
          </w:tcPr>
          <w:p>
            <w:pPr>
              <w:keepNext w:val="0"/>
              <w:keepLines w:val="0"/>
              <w:widowControl/>
              <w:suppressLineNumbers w:val="0"/>
              <w:jc w:val="left"/>
              <w:textAlignment w:val="center"/>
              <w:rPr>
                <w:rFonts w:hint="default" w:ascii="Times New Roman" w:hAnsi="Times New Roman" w:cs="Times New Roman" w:eastAsiaTheme="majorEastAsia"/>
                <w:sz w:val="21"/>
                <w:szCs w:val="21"/>
              </w:rPr>
            </w:pPr>
          </w:p>
        </w:tc>
        <w:tc>
          <w:tcPr>
            <w:tcW w:w="762" w:type="dxa"/>
            <w:vAlign w:val="center"/>
          </w:tcPr>
          <w:p>
            <w:pPr>
              <w:keepNext w:val="0"/>
              <w:keepLines w:val="0"/>
              <w:widowControl/>
              <w:suppressLineNumbers w:val="0"/>
              <w:jc w:val="left"/>
              <w:textAlignment w:val="cente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备注</w:t>
            </w:r>
          </w:p>
        </w:tc>
        <w:tc>
          <w:tcPr>
            <w:tcW w:w="9194"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预算金额已</w:t>
            </w:r>
            <w:r>
              <w:rPr>
                <w:rFonts w:hint="default" w:ascii="Times New Roman" w:hAnsi="Times New Roman" w:eastAsia="方正仿宋_GBK" w:cs="Times New Roman"/>
                <w:b/>
                <w:color w:val="000000" w:themeColor="text1"/>
                <w:sz w:val="21"/>
                <w:szCs w:val="21"/>
                <w14:textFill>
                  <w14:solidFill>
                    <w14:schemeClr w14:val="tx1"/>
                  </w14:solidFill>
                </w14:textFill>
              </w:rPr>
              <w:t>包括包装费、运输费、装卸费、利润、税金、</w:t>
            </w:r>
            <w:r>
              <w:rPr>
                <w:rFonts w:hint="eastAsia" w:ascii="Times New Roman" w:hAnsi="Times New Roman" w:cs="Times New Roman"/>
                <w:b/>
                <w:color w:val="000000" w:themeColor="text1"/>
                <w:sz w:val="21"/>
                <w:szCs w:val="21"/>
                <w:lang w:val="en-US" w:eastAsia="zh-CN"/>
                <w14:textFill>
                  <w14:solidFill>
                    <w14:schemeClr w14:val="tx1"/>
                  </w14:solidFill>
                </w14:textFill>
              </w:rPr>
              <w:t>检验</w:t>
            </w:r>
            <w:r>
              <w:rPr>
                <w:rFonts w:hint="default" w:ascii="Times New Roman" w:hAnsi="Times New Roman" w:eastAsia="方正仿宋_GBK" w:cs="Times New Roman"/>
                <w:b/>
                <w:color w:val="000000" w:themeColor="text1"/>
                <w:sz w:val="21"/>
                <w:szCs w:val="21"/>
                <w14:textFill>
                  <w14:solidFill>
                    <w14:schemeClr w14:val="tx1"/>
                  </w14:solidFill>
                </w14:textFill>
              </w:rPr>
              <w:t>、安装、调试费等一切费用，并能保证供应商完成履行合同所需的全部费用。</w:t>
            </w:r>
          </w:p>
          <w:p>
            <w:pPr>
              <w:keepNext w:val="0"/>
              <w:keepLines w:val="0"/>
              <w:widowControl/>
              <w:suppressLineNumbers w:val="0"/>
              <w:jc w:val="left"/>
              <w:textAlignment w:val="center"/>
              <w:rPr>
                <w:rFonts w:hint="default" w:ascii="Times New Roman" w:hAnsi="Times New Roman" w:cs="Times New Roman" w:eastAsiaTheme="minorEastAsia"/>
                <w:sz w:val="21"/>
                <w:szCs w:val="21"/>
              </w:rPr>
            </w:pPr>
          </w:p>
        </w:tc>
      </w:tr>
    </w:tbl>
    <w:p>
      <w:pPr>
        <w:pStyle w:val="4"/>
        <w:pageBreakBefore w:val="0"/>
        <w:widowControl w:val="0"/>
        <w:numPr>
          <w:ilvl w:val="0"/>
          <w:numId w:val="5"/>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51" w:name="_Toc11000_WPSOffice_Level2"/>
      <w:r>
        <w:rPr>
          <w:rFonts w:hint="default" w:ascii="Times New Roman" w:hAnsi="Times New Roman" w:cs="Times New Roman"/>
          <w:lang w:val="en-US" w:eastAsia="zh-CN"/>
        </w:rPr>
        <w:t>商务要求</w:t>
      </w:r>
      <w:bookmarkEnd w:id="251"/>
    </w:p>
    <w:p>
      <w:pPr>
        <w:keepNext w:val="0"/>
        <w:keepLines w:val="0"/>
        <w:pageBreakBefore w:val="0"/>
        <w:widowControl w:val="0"/>
        <w:numPr>
          <w:ilvl w:val="0"/>
          <w:numId w:val="6"/>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交货时间：签订合同之日起20日历天内完成；</w:t>
      </w:r>
    </w:p>
    <w:p>
      <w:pPr>
        <w:keepNext w:val="0"/>
        <w:keepLines w:val="0"/>
        <w:pageBreakBefore w:val="0"/>
        <w:widowControl w:val="0"/>
        <w:numPr>
          <w:ilvl w:val="0"/>
          <w:numId w:val="6"/>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交货地点：大理州第二人民医院指定地点 ；</w:t>
      </w:r>
    </w:p>
    <w:p>
      <w:pPr>
        <w:keepNext w:val="0"/>
        <w:keepLines w:val="0"/>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交货方式：</w:t>
      </w:r>
      <w:r>
        <w:rPr>
          <w:rFonts w:hint="default" w:ascii="Times New Roman" w:hAnsi="Times New Roman" w:eastAsia="方正仿宋_GBK" w:cs="Times New Roman"/>
          <w:sz w:val="32"/>
          <w:szCs w:val="32"/>
        </w:rPr>
        <w:t>现场免费安装</w:t>
      </w:r>
      <w:r>
        <w:rPr>
          <w:rFonts w:hint="default" w:ascii="Times New Roman" w:hAnsi="Times New Roman" w:cs="Times New Roman"/>
          <w:sz w:val="32"/>
          <w:szCs w:val="32"/>
          <w:lang w:val="en-US" w:eastAsia="zh-CN"/>
        </w:rPr>
        <w:t>达到采购人</w:t>
      </w:r>
      <w:r>
        <w:rPr>
          <w:rFonts w:hint="default" w:ascii="Times New Roman" w:hAnsi="Times New Roman" w:eastAsia="方正仿宋_GBK" w:cs="Times New Roman"/>
          <w:sz w:val="32"/>
          <w:szCs w:val="32"/>
        </w:rPr>
        <w:t>验收</w:t>
      </w:r>
      <w:r>
        <w:rPr>
          <w:rFonts w:hint="default" w:ascii="Times New Roman" w:hAnsi="Times New Roman" w:cs="Times New Roman"/>
          <w:sz w:val="32"/>
          <w:szCs w:val="32"/>
          <w:lang w:val="en-US" w:eastAsia="zh-CN"/>
        </w:rPr>
        <w:t>要求</w:t>
      </w:r>
      <w:r>
        <w:rPr>
          <w:rFonts w:hint="default" w:ascii="Times New Roman" w:hAnsi="Times New Roman" w:eastAsia="方正仿宋_GBK" w:cs="Times New Roman"/>
          <w:b w:val="0"/>
          <w:bCs w:val="0"/>
          <w:color w:val="auto"/>
          <w:kern w:val="2"/>
          <w:sz w:val="32"/>
          <w:szCs w:val="32"/>
          <w:u w:val="none"/>
          <w:lang w:val="en-US" w:eastAsia="zh-CN" w:bidi="ar-SA"/>
        </w:rPr>
        <w:t>；</w:t>
      </w:r>
    </w:p>
    <w:p>
      <w:pPr>
        <w:keepNext w:val="0"/>
        <w:keepLines w:val="0"/>
        <w:pageBreakBefore w:val="0"/>
        <w:widowControl w:val="0"/>
        <w:numPr>
          <w:ilvl w:val="0"/>
          <w:numId w:val="6"/>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安装培训要求：免费安装并提供现场培训，在安装、培训、验收过程中产生的一切费用，由中标方承担 ；</w:t>
      </w:r>
    </w:p>
    <w:p>
      <w:pPr>
        <w:keepNext w:val="0"/>
        <w:keepLines w:val="0"/>
        <w:pageBreakBefore w:val="0"/>
        <w:widowControl w:val="0"/>
        <w:numPr>
          <w:ilvl w:val="0"/>
          <w:numId w:val="6"/>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验收要求及标准：倒班房2-7层走廊安装镀锌方钢护栏采购项目达到采购方要求（</w:t>
      </w:r>
      <w:r>
        <w:rPr>
          <w:rFonts w:hint="default" w:ascii="Times New Roman" w:hAnsi="Times New Roman" w:cs="Times New Roman"/>
          <w:b w:val="0"/>
          <w:bCs w:val="0"/>
          <w:color w:val="auto"/>
          <w:kern w:val="2"/>
          <w:sz w:val="32"/>
          <w:szCs w:val="32"/>
          <w:u w:val="none"/>
          <w:lang w:val="en-US" w:eastAsia="zh-CN" w:bidi="ar-SA"/>
        </w:rPr>
        <w:t>内容</w:t>
      </w:r>
      <w:r>
        <w:rPr>
          <w:rFonts w:hint="default" w:ascii="Times New Roman" w:hAnsi="Times New Roman" w:eastAsia="方正仿宋_GBK" w:cs="Times New Roman"/>
          <w:b w:val="0"/>
          <w:bCs w:val="0"/>
          <w:color w:val="auto"/>
          <w:kern w:val="2"/>
          <w:sz w:val="32"/>
          <w:szCs w:val="32"/>
          <w:u w:val="none"/>
          <w:lang w:val="en-US" w:eastAsia="zh-CN" w:bidi="ar-SA"/>
        </w:rPr>
        <w:t>详见合同</w:t>
      </w:r>
      <w:r>
        <w:rPr>
          <w:rFonts w:hint="default" w:ascii="Times New Roman" w:hAnsi="Times New Roman" w:cs="Times New Roman"/>
          <w:b w:val="0"/>
          <w:bCs w:val="0"/>
          <w:color w:val="auto"/>
          <w:kern w:val="2"/>
          <w:sz w:val="32"/>
          <w:szCs w:val="32"/>
          <w:u w:val="none"/>
          <w:lang w:val="en-US" w:eastAsia="zh-CN" w:bidi="ar-SA"/>
        </w:rPr>
        <w:t>约定</w:t>
      </w:r>
      <w:r>
        <w:rPr>
          <w:rFonts w:hint="default" w:ascii="Times New Roman" w:hAnsi="Times New Roman" w:eastAsia="方正仿宋_GBK" w:cs="Times New Roman"/>
          <w:b w:val="0"/>
          <w:bCs w:val="0"/>
          <w:color w:val="auto"/>
          <w:kern w:val="2"/>
          <w:sz w:val="32"/>
          <w:szCs w:val="32"/>
          <w:u w:val="none"/>
          <w:lang w:val="en-US" w:eastAsia="zh-CN" w:bidi="ar-SA"/>
        </w:rPr>
        <w:t>）；</w:t>
      </w:r>
    </w:p>
    <w:p>
      <w:pPr>
        <w:pStyle w:val="2"/>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免费保修期</w:t>
      </w:r>
      <w:r>
        <w:rPr>
          <w:rFonts w:hint="default" w:ascii="Times New Roman" w:hAnsi="Times New Roman" w:eastAsia="方正仿宋_GBK" w:cs="Times New Roman"/>
          <w:b w:val="0"/>
          <w:bCs w:val="0"/>
          <w:color w:val="auto"/>
          <w:kern w:val="2"/>
          <w:sz w:val="32"/>
          <w:szCs w:val="32"/>
          <w:u w:val="none"/>
          <w:lang w:val="en-US" w:eastAsia="zh-CN" w:bidi="ar-SA"/>
        </w:rPr>
        <w:t xml:space="preserve">:  </w:t>
      </w:r>
      <w:r>
        <w:rPr>
          <w:rFonts w:hint="default" w:ascii="Times New Roman" w:hAnsi="Times New Roman" w:cs="Times New Roman"/>
          <w:b w:val="0"/>
          <w:bCs w:val="0"/>
          <w:color w:val="auto"/>
          <w:kern w:val="2"/>
          <w:sz w:val="32"/>
          <w:szCs w:val="32"/>
          <w:u w:val="none"/>
          <w:lang w:val="en-US" w:eastAsia="zh-CN" w:bidi="ar-SA"/>
        </w:rPr>
        <w:t>1</w:t>
      </w:r>
      <w:r>
        <w:rPr>
          <w:rFonts w:hint="default" w:ascii="Times New Roman" w:hAnsi="Times New Roman" w:eastAsia="方正仿宋_GBK" w:cs="Times New Roman"/>
          <w:b w:val="0"/>
          <w:bCs w:val="0"/>
          <w:color w:val="auto"/>
          <w:kern w:val="2"/>
          <w:sz w:val="32"/>
          <w:szCs w:val="32"/>
          <w:u w:val="none"/>
          <w:lang w:val="en-US" w:eastAsia="zh-CN" w:bidi="ar-SA"/>
        </w:rPr>
        <w:t>年</w:t>
      </w:r>
      <w:r>
        <w:rPr>
          <w:rFonts w:hint="default" w:ascii="Times New Roman" w:hAnsi="Times New Roman" w:cs="Times New Roman"/>
          <w:b w:val="0"/>
          <w:bCs w:val="0"/>
          <w:color w:val="auto"/>
          <w:kern w:val="2"/>
          <w:sz w:val="32"/>
          <w:szCs w:val="32"/>
          <w:u w:val="none"/>
          <w:lang w:val="en-US" w:eastAsia="zh-CN" w:bidi="ar-SA"/>
        </w:rPr>
        <w:t>；</w:t>
      </w:r>
    </w:p>
    <w:p>
      <w:pPr>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lang w:val="en-US" w:eastAsia="zh-CN"/>
        </w:rPr>
        <w:t>材料质量要求：</w:t>
      </w:r>
      <w:r>
        <w:rPr>
          <w:rFonts w:hint="default" w:ascii="Times New Roman" w:hAnsi="Times New Roman" w:eastAsia="方正仿宋_GBK" w:cs="Times New Roman"/>
          <w:b w:val="0"/>
          <w:bCs w:val="0"/>
          <w:color w:val="auto"/>
          <w:kern w:val="2"/>
          <w:sz w:val="32"/>
          <w:szCs w:val="32"/>
          <w:u w:val="none"/>
          <w:lang w:val="en-US" w:eastAsia="zh-CN" w:bidi="ar-SA"/>
        </w:rPr>
        <w:t xml:space="preserve"> 提供材料合格证等资料</w:t>
      </w:r>
      <w:r>
        <w:rPr>
          <w:rFonts w:hint="default" w:ascii="Times New Roman" w:hAnsi="Times New Roman" w:cs="Times New Roman"/>
          <w:b w:val="0"/>
          <w:bCs w:val="0"/>
          <w:color w:val="auto"/>
          <w:kern w:val="2"/>
          <w:sz w:val="32"/>
          <w:szCs w:val="32"/>
          <w:u w:val="none"/>
          <w:lang w:val="en-US" w:eastAsia="zh-CN" w:bidi="ar-SA"/>
        </w:rPr>
        <w:t>；</w:t>
      </w:r>
    </w:p>
    <w:p>
      <w:pPr>
        <w:pStyle w:val="2"/>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cs="Times New Roman"/>
          <w:bCs w:val="0"/>
          <w:color w:val="auto"/>
          <w:kern w:val="2"/>
          <w:sz w:val="32"/>
          <w:szCs w:val="24"/>
          <w:lang w:val="en-US" w:eastAsia="zh-CN" w:bidi="ar-SA"/>
        </w:rPr>
      </w:pPr>
      <w:r>
        <w:rPr>
          <w:rFonts w:hint="default" w:ascii="Times New Roman" w:hAnsi="Times New Roman" w:cs="Times New Roman"/>
          <w:b w:val="0"/>
          <w:bCs w:val="0"/>
          <w:color w:val="auto"/>
          <w:kern w:val="2"/>
          <w:sz w:val="32"/>
          <w:szCs w:val="32"/>
          <w:u w:val="none"/>
          <w:lang w:val="en-US" w:eastAsia="zh-CN" w:bidi="ar-SA"/>
        </w:rPr>
        <w:t>付款条件及要求：</w:t>
      </w:r>
      <w:r>
        <w:rPr>
          <w:rFonts w:hint="default" w:ascii="Times New Roman" w:hAnsi="Times New Roman" w:eastAsia="方正仿宋_GBK" w:cs="Times New Roman"/>
          <w:bCs w:val="0"/>
          <w:color w:val="auto"/>
          <w:kern w:val="2"/>
          <w:sz w:val="32"/>
          <w:szCs w:val="24"/>
          <w:lang w:val="en-US" w:eastAsia="zh-CN" w:bidi="ar-SA"/>
        </w:rPr>
        <w:t xml:space="preserve"> 验收合格后，采购人收到中标方开具发票后15个工作日内一次性支付合同价款的97%，剩余3%合同款，保修期满1年后，项目无质量问题，采购人收到中标方开具发票后15个工作日内一次性支付合同价款的3% </w:t>
      </w:r>
      <w:r>
        <w:rPr>
          <w:rFonts w:hint="default" w:ascii="Times New Roman" w:hAnsi="Times New Roman" w:cs="Times New Roman"/>
          <w:bCs w:val="0"/>
          <w:color w:val="auto"/>
          <w:kern w:val="2"/>
          <w:sz w:val="32"/>
          <w:szCs w:val="24"/>
          <w:lang w:val="en-US" w:eastAsia="zh-CN" w:bidi="ar-SA"/>
        </w:rPr>
        <w:t>。</w:t>
      </w:r>
    </w:p>
    <w:p>
      <w:pPr>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本项目不接受分包</w:t>
      </w:r>
      <w:r>
        <w:rPr>
          <w:rFonts w:hint="default" w:ascii="Times New Roman" w:hAnsi="Times New Roman" w:cs="Times New Roman"/>
          <w:bCs w:val="0"/>
          <w:color w:val="auto"/>
          <w:kern w:val="2"/>
          <w:sz w:val="32"/>
          <w:szCs w:val="24"/>
          <w:lang w:val="en-US" w:eastAsia="zh-CN" w:bidi="ar-SA"/>
        </w:rPr>
        <w:t>；</w:t>
      </w:r>
    </w:p>
    <w:p>
      <w:pPr>
        <w:pStyle w:val="2"/>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安全文明施工要求：根据采购人要求进行施工</w:t>
      </w:r>
      <w:r>
        <w:rPr>
          <w:rFonts w:hint="default" w:ascii="Times New Roman" w:hAnsi="Times New Roman" w:cs="Times New Roman"/>
          <w:bCs w:val="0"/>
          <w:color w:val="auto"/>
          <w:kern w:val="2"/>
          <w:sz w:val="32"/>
          <w:szCs w:val="24"/>
          <w:lang w:val="en-US" w:eastAsia="zh-CN" w:bidi="ar-SA"/>
        </w:rPr>
        <w:t>；</w:t>
      </w:r>
    </w:p>
    <w:p>
      <w:pPr>
        <w:pageBreakBefore w:val="0"/>
        <w:widowControl w:val="0"/>
        <w:numPr>
          <w:ilvl w:val="0"/>
          <w:numId w:val="6"/>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FF0000"/>
          <w:kern w:val="2"/>
          <w:sz w:val="32"/>
          <w:szCs w:val="24"/>
          <w:lang w:val="en-US" w:eastAsia="zh-CN" w:bidi="ar-SA"/>
        </w:rPr>
        <w:t>勘探要求：本项目</w:t>
      </w:r>
      <w:r>
        <w:rPr>
          <w:rFonts w:hint="eastAsia" w:ascii="Times New Roman" w:hAnsi="Times New Roman" w:cs="Times New Roman"/>
          <w:bCs w:val="0"/>
          <w:color w:val="FF0000"/>
          <w:kern w:val="2"/>
          <w:sz w:val="32"/>
          <w:szCs w:val="24"/>
          <w:lang w:val="en-US" w:eastAsia="zh-CN" w:bidi="ar-SA"/>
        </w:rPr>
        <w:t>不统一组织</w:t>
      </w:r>
      <w:r>
        <w:rPr>
          <w:rFonts w:hint="default" w:ascii="Times New Roman" w:hAnsi="Times New Roman" w:cs="Times New Roman"/>
          <w:bCs w:val="0"/>
          <w:color w:val="FF0000"/>
          <w:kern w:val="2"/>
          <w:sz w:val="32"/>
          <w:szCs w:val="24"/>
          <w:lang w:val="en-US" w:eastAsia="zh-CN" w:bidi="ar-SA"/>
        </w:rPr>
        <w:t>现场勘探</w:t>
      </w:r>
      <w:r>
        <w:rPr>
          <w:rFonts w:hint="eastAsia" w:ascii="Times New Roman" w:hAnsi="Times New Roman" w:cs="Times New Roman"/>
          <w:bCs w:val="0"/>
          <w:color w:val="FF0000"/>
          <w:kern w:val="2"/>
          <w:sz w:val="32"/>
          <w:szCs w:val="24"/>
          <w:lang w:val="en-US" w:eastAsia="zh-CN" w:bidi="ar-SA"/>
        </w:rPr>
        <w:t>，需要现场勘探的，请报名供应商联系需求部门（联系人：马先生  电话：18287274751）</w:t>
      </w:r>
      <w:r>
        <w:rPr>
          <w:rFonts w:hint="default" w:ascii="Times New Roman" w:hAnsi="Times New Roman" w:cs="Times New Roman"/>
          <w:bCs w:val="0"/>
          <w:color w:val="auto"/>
          <w:kern w:val="2"/>
          <w:sz w:val="32"/>
          <w:szCs w:val="24"/>
          <w:lang w:val="en-US" w:eastAsia="zh-CN" w:bidi="ar-SA"/>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12、其他要</w:t>
      </w:r>
      <w:r>
        <w:rPr>
          <w:rFonts w:hint="default" w:ascii="Times New Roman" w:hAnsi="Times New Roman" w:eastAsia="方正仿宋_GBK" w:cs="Times New Roman"/>
          <w:bCs w:val="0"/>
          <w:color w:val="auto"/>
          <w:kern w:val="2"/>
          <w:sz w:val="32"/>
          <w:szCs w:val="24"/>
          <w:lang w:val="en-US" w:eastAsia="zh-CN" w:bidi="ar-SA"/>
        </w:rPr>
        <w:t>求</w:t>
      </w:r>
      <w:r>
        <w:rPr>
          <w:rFonts w:hint="default" w:ascii="Times New Roman" w:hAnsi="Times New Roman" w:cs="Times New Roman"/>
          <w:bCs w:val="0"/>
          <w:color w:val="auto"/>
          <w:kern w:val="2"/>
          <w:sz w:val="32"/>
          <w:szCs w:val="24"/>
          <w:lang w:val="en-US" w:eastAsia="zh-CN" w:bidi="ar-SA"/>
        </w:rPr>
        <w:t>：</w:t>
      </w:r>
      <w:r>
        <w:rPr>
          <w:rFonts w:hint="default" w:ascii="Times New Roman" w:hAnsi="Times New Roman" w:eastAsia="方正仿宋_GBK" w:cs="Times New Roman"/>
          <w:bCs w:val="0"/>
          <w:color w:val="auto"/>
          <w:kern w:val="2"/>
          <w:sz w:val="32"/>
          <w:szCs w:val="24"/>
          <w:lang w:val="en-US" w:eastAsia="zh-CN" w:bidi="ar-SA"/>
        </w:rPr>
        <w:t>按采购</w:t>
      </w:r>
      <w:r>
        <w:rPr>
          <w:rFonts w:hint="default" w:ascii="Times New Roman" w:hAnsi="Times New Roman" w:cs="Times New Roman"/>
          <w:bCs w:val="0"/>
          <w:color w:val="auto"/>
          <w:kern w:val="2"/>
          <w:sz w:val="32"/>
          <w:szCs w:val="24"/>
          <w:lang w:val="en-US" w:eastAsia="zh-CN" w:bidi="ar-SA"/>
        </w:rPr>
        <w:t>人</w:t>
      </w:r>
      <w:r>
        <w:rPr>
          <w:rFonts w:hint="default" w:ascii="Times New Roman" w:hAnsi="Times New Roman" w:eastAsia="方正仿宋_GBK" w:cs="Times New Roman"/>
          <w:bCs w:val="0"/>
          <w:color w:val="auto"/>
          <w:kern w:val="2"/>
          <w:sz w:val="32"/>
          <w:szCs w:val="24"/>
          <w:lang w:val="en-US" w:eastAsia="zh-CN" w:bidi="ar-SA"/>
        </w:rPr>
        <w:t>要求做好安全施工及疫情防控</w:t>
      </w:r>
      <w:r>
        <w:rPr>
          <w:rFonts w:hint="default" w:ascii="Times New Roman" w:hAnsi="Times New Roman" w:cs="Times New Roman"/>
          <w:bCs w:val="0"/>
          <w:color w:val="auto"/>
          <w:kern w:val="2"/>
          <w:sz w:val="32"/>
          <w:szCs w:val="24"/>
          <w:lang w:val="en-US" w:eastAsia="zh-CN" w:bidi="ar-SA"/>
        </w:rPr>
        <w:t>。</w:t>
      </w:r>
    </w:p>
    <w:p>
      <w:pPr>
        <w:pStyle w:val="4"/>
        <w:pageBreakBefore w:val="0"/>
        <w:widowControl w:val="0"/>
        <w:numPr>
          <w:ilvl w:val="0"/>
          <w:numId w:val="5"/>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52" w:name="_Toc19878_WPSOffice_Level2"/>
      <w:r>
        <w:rPr>
          <w:rFonts w:hint="default" w:ascii="Times New Roman" w:hAnsi="Times New Roman" w:cs="Times New Roman"/>
          <w:lang w:val="en-US" w:eastAsia="zh-CN"/>
        </w:rPr>
        <w:t>售后服务要求</w:t>
      </w:r>
      <w:bookmarkEnd w:id="25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val="en-US" w:eastAsia="zh-CN"/>
        </w:rPr>
        <w:t>1.</w:t>
      </w:r>
      <w:r>
        <w:rPr>
          <w:rFonts w:hint="default" w:ascii="Times New Roman" w:hAnsi="Times New Roman" w:cs="Times New Roman"/>
          <w:sz w:val="32"/>
          <w:szCs w:val="32"/>
          <w:u w:val="none"/>
          <w:lang w:val="en-US" w:eastAsia="zh-CN"/>
        </w:rPr>
        <w:t>售后保修</w:t>
      </w:r>
      <w:r>
        <w:rPr>
          <w:rFonts w:hint="default" w:ascii="Times New Roman" w:hAnsi="Times New Roman" w:eastAsia="方正仿宋_GBK" w:cs="Times New Roman"/>
          <w:sz w:val="32"/>
          <w:szCs w:val="32"/>
          <w:u w:val="none"/>
          <w:lang w:val="en-US" w:eastAsia="zh-CN"/>
        </w:rPr>
        <w:t>要求：</w:t>
      </w:r>
      <w:r>
        <w:rPr>
          <w:rFonts w:hint="default" w:ascii="Times New Roman" w:hAnsi="Times New Roman" w:cs="Times New Roman"/>
          <w:sz w:val="32"/>
          <w:szCs w:val="32"/>
          <w:u w:val="none"/>
          <w:lang w:val="en-US" w:eastAsia="zh-CN"/>
        </w:rPr>
        <w:t>按合同约定执行</w:t>
      </w:r>
      <w:r>
        <w:rPr>
          <w:rFonts w:hint="default" w:ascii="Times New Roman" w:hAnsi="Times New Roman" w:eastAsia="方正仿宋_GBK" w:cs="Times New Roman"/>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b w:val="0"/>
          <w:bCs w:val="0"/>
          <w:sz w:val="32"/>
          <w:szCs w:val="32"/>
          <w:u w:val="none"/>
          <w:lang w:val="en-US" w:eastAsia="zh-CN"/>
        </w:rPr>
        <w:t>2.</w:t>
      </w:r>
      <w:r>
        <w:rPr>
          <w:rFonts w:hint="default" w:ascii="Times New Roman" w:hAnsi="Times New Roman" w:cs="Times New Roman"/>
          <w:b w:val="0"/>
          <w:bCs w:val="0"/>
          <w:sz w:val="32"/>
          <w:szCs w:val="32"/>
          <w:u w:val="none"/>
          <w:lang w:val="en-US" w:eastAsia="zh-CN"/>
        </w:rPr>
        <w:t>服务</w:t>
      </w:r>
      <w:r>
        <w:rPr>
          <w:rFonts w:hint="default" w:ascii="Times New Roman" w:hAnsi="Times New Roman" w:eastAsia="方正仿宋_GBK" w:cs="Times New Roman"/>
          <w:b w:val="0"/>
          <w:bCs w:val="0"/>
          <w:sz w:val="32"/>
          <w:szCs w:val="32"/>
          <w:u w:val="none"/>
          <w:lang w:val="en-US" w:eastAsia="zh-CN"/>
        </w:rPr>
        <w:t>响应要求：</w:t>
      </w:r>
      <w:r>
        <w:rPr>
          <w:rFonts w:hint="default" w:ascii="Times New Roman" w:hAnsi="Times New Roman" w:cs="Times New Roman"/>
          <w:b w:val="0"/>
          <w:bCs w:val="0"/>
          <w:sz w:val="32"/>
          <w:szCs w:val="32"/>
          <w:u w:val="none"/>
          <w:lang w:val="en-US" w:eastAsia="zh-CN"/>
        </w:rPr>
        <w:t>按合同约定执行</w:t>
      </w:r>
      <w:r>
        <w:rPr>
          <w:rFonts w:hint="default" w:ascii="Times New Roman" w:hAnsi="Times New Roman" w:eastAsia="方正仿宋_GBK" w:cs="Times New Roman"/>
          <w:sz w:val="32"/>
          <w:szCs w:val="32"/>
          <w:u w:val="none"/>
        </w:rPr>
        <w:t>；</w:t>
      </w:r>
    </w:p>
    <w:p>
      <w:pPr>
        <w:pStyle w:val="3"/>
        <w:pageBreakBefore w:val="0"/>
        <w:widowControl w:val="0"/>
        <w:numPr>
          <w:ilvl w:val="0"/>
          <w:numId w:val="0"/>
        </w:numPr>
        <w:kinsoku/>
        <w:wordWrap/>
        <w:overflowPunct/>
        <w:topLinePunct w:val="0"/>
        <w:autoSpaceDE/>
        <w:autoSpaceDN/>
        <w:bidi w:val="0"/>
        <w:adjustRightInd/>
        <w:snapToGrid/>
        <w:spacing w:beforeLines="0" w:afterLines="0" w:line="460" w:lineRule="exact"/>
        <w:ind w:leftChars="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3.其他要求：按合同约定执行。</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Style w:val="20"/>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253" w:name="_Toc31350_WPSOffice_Level1"/>
      <w:r>
        <w:rPr>
          <w:rStyle w:val="20"/>
          <w:rFonts w:hint="default" w:ascii="Times New Roman" w:hAnsi="Times New Roman" w:eastAsia="方正小标宋_GBK" w:cs="Times New Roman"/>
          <w:sz w:val="44"/>
          <w:szCs w:val="44"/>
          <w:lang w:val="en-US" w:eastAsia="zh-CN"/>
        </w:rPr>
        <w:t>第六章 评审办法</w:t>
      </w:r>
      <w:bookmarkEnd w:id="253"/>
    </w:p>
    <w:p>
      <w:pPr>
        <w:pStyle w:val="4"/>
        <w:bidi w:val="0"/>
        <w:rPr>
          <w:rFonts w:hint="default" w:ascii="Times New Roman" w:hAnsi="Times New Roman" w:cs="Times New Roman"/>
          <w:color w:val="000000" w:themeColor="text1"/>
          <w:szCs w:val="21"/>
          <w14:textFill>
            <w14:solidFill>
              <w14:schemeClr w14:val="tx1"/>
            </w14:solidFill>
          </w14:textFill>
        </w:rPr>
      </w:pPr>
      <w:bookmarkStart w:id="254" w:name="_Toc23904_WPSOffice_Level2"/>
      <w:bookmarkStart w:id="255" w:name="_Toc15281"/>
      <w:r>
        <w:rPr>
          <w:rFonts w:hint="default" w:ascii="Times New Roman" w:hAnsi="Times New Roman" w:cs="Times New Roman"/>
          <w:lang w:val="en-US" w:eastAsia="zh-CN"/>
        </w:rPr>
        <w:t>一、</w:t>
      </w:r>
      <w:r>
        <w:rPr>
          <w:rFonts w:hint="default" w:ascii="Times New Roman" w:hAnsi="Times New Roman" w:cs="Times New Roman"/>
        </w:rPr>
        <w:t>资格审查</w:t>
      </w:r>
      <w:bookmarkEnd w:id="254"/>
      <w:bookmarkEnd w:id="255"/>
    </w:p>
    <w:tbl>
      <w:tblPr>
        <w:tblStyle w:val="12"/>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本次谈判要求谈判申请人为在中华人民共和国境内注册的、能够独立承担民事责任，持有工商行政管理部门核发的营业执照的法人或其他组织（提供营业执照扫描件并加盖公章）；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2</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具有良好的商业信誉和健全的财务会计制度（提供202</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年或202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年度经第三方审计的审计报告或财务报表或相关财务情况说明，成立不满1年的，提供自成立至今财务报表 或相关财务情况说明。投标人可根据自身情况提供上述任意一种证明材料）。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3</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投标人具有履行合同所必需的设备和专业技术能力（投标人提供书面声明</w:t>
            </w:r>
            <w:r>
              <w:rPr>
                <w:rFonts w:hint="eastAsia" w:ascii="Times New Roman" w:hAnsi="Times New Roman" w:cs="Times New Roman"/>
                <w:b w:val="0"/>
                <w:bCs w:val="0"/>
                <w:color w:val="auto"/>
                <w:kern w:val="2"/>
                <w:sz w:val="32"/>
                <w:szCs w:val="32"/>
                <w:u w:val="none" w:color="auto"/>
                <w:lang w:val="en-US" w:eastAsia="zh-CN" w:bidi="ar-SA"/>
              </w:rPr>
              <w:t>函内容格式自拟</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4</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5</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提供参加政府采购活动前三年内在经营活动中没有重大违法记录的声明（</w:t>
            </w:r>
            <w:r>
              <w:rPr>
                <w:rFonts w:hint="eastAsia" w:ascii="Times New Roman" w:hAnsi="Times New Roman" w:cs="Times New Roman"/>
                <w:b w:val="0"/>
                <w:bCs w:val="0"/>
                <w:color w:val="auto"/>
                <w:kern w:val="2"/>
                <w:sz w:val="32"/>
                <w:szCs w:val="32"/>
                <w:u w:val="none" w:color="auto"/>
                <w:lang w:val="en-US" w:eastAsia="zh-CN" w:bidi="ar-SA"/>
              </w:rPr>
              <w:t>内容</w:t>
            </w:r>
            <w:r>
              <w:rPr>
                <w:rFonts w:hint="default" w:ascii="Times New Roman" w:hAnsi="Times New Roman" w:eastAsia="方正仿宋_GBK" w:cs="Times New Roman"/>
                <w:b w:val="0"/>
                <w:bCs w:val="0"/>
                <w:color w:val="auto"/>
                <w:kern w:val="2"/>
                <w:sz w:val="32"/>
                <w:szCs w:val="32"/>
                <w:u w:val="none" w:color="auto"/>
                <w:lang w:val="en-US" w:eastAsia="zh-CN" w:bidi="ar-SA"/>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6</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提供在“信用中国”网站（www.creditchina.gov.cn）中查询“失信被执行人”、“重大税收违法案件当事人名单”</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“政府采购不良行为记录名单”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eastAsia" w:ascii="Times New Roman" w:hAnsi="Times New Roman" w:cs="Times New Roman"/>
                <w:b w:val="0"/>
                <w:bCs w:val="0"/>
                <w:color w:val="auto"/>
                <w:kern w:val="2"/>
                <w:sz w:val="32"/>
                <w:szCs w:val="32"/>
                <w:u w:val="none" w:color="auto"/>
                <w:lang w:val="en-US" w:eastAsia="zh-CN" w:bidi="ar-SA"/>
              </w:rPr>
              <w:t>共4张查询截图。（</w:t>
            </w:r>
            <w:r>
              <w:rPr>
                <w:rFonts w:hint="default" w:ascii="Times New Roman" w:hAnsi="Times New Roman" w:cs="Times New Roman"/>
                <w:b w:val="0"/>
                <w:bCs w:val="0"/>
                <w:color w:val="auto"/>
                <w:kern w:val="2"/>
                <w:sz w:val="32"/>
                <w:szCs w:val="32"/>
                <w:u w:val="none" w:color="auto"/>
                <w:lang w:val="en-US" w:eastAsia="zh-CN" w:bidi="ar-SA"/>
              </w:rPr>
              <w:t>以本项目开标当天采购人核对上述信用信息进行查询核对的结果为准，存在以上记录的不予通过资格审查</w:t>
            </w:r>
            <w:r>
              <w:rPr>
                <w:rFonts w:hint="eastAsia" w:ascii="Times New Roman" w:hAnsi="Times New Roman"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注：1.只有完全满足以上条件的申请人资格要求，才可参与本次询价（资料不齐的视为资格不通过）。如</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为了满足以上条件虚报材料，一经查实，该询价响应文件将作为无效标处理。</w:t>
            </w:r>
          </w:p>
        </w:tc>
      </w:tr>
    </w:tbl>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rPr>
      </w:pPr>
    </w:p>
    <w:p>
      <w:pPr>
        <w:pStyle w:val="4"/>
        <w:bidi w:val="0"/>
        <w:rPr>
          <w:rFonts w:hint="default" w:ascii="Times New Roman" w:hAnsi="Times New Roman" w:cs="Times New Roman"/>
        </w:rPr>
      </w:pPr>
      <w:bookmarkStart w:id="256" w:name="_Toc5382"/>
      <w:bookmarkStart w:id="257" w:name="_Toc9554_WPSOffice_Level2"/>
      <w:r>
        <w:rPr>
          <w:rFonts w:hint="default" w:ascii="Times New Roman" w:hAnsi="Times New Roman" w:cs="Times New Roman"/>
          <w:lang w:val="en-US" w:eastAsia="zh-CN"/>
        </w:rPr>
        <w:t>二、</w:t>
      </w:r>
      <w:r>
        <w:rPr>
          <w:rFonts w:hint="default" w:ascii="Times New Roman" w:hAnsi="Times New Roman" w:cs="Times New Roman"/>
        </w:rPr>
        <w:t>符合性评审</w:t>
      </w:r>
      <w:bookmarkEnd w:id="256"/>
      <w:bookmarkEnd w:id="257"/>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default"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响应文件如果出现计算或表达上的错误，供应商不接受按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》（二）详细评审第1条款规定的原则进行修正的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未响应其它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中规定的实质性内容的。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258" w:name="_Toc29119"/>
    </w:p>
    <w:p>
      <w:pPr>
        <w:pStyle w:val="4"/>
        <w:bidi w:val="0"/>
        <w:ind w:firstLine="643" w:firstLineChars="200"/>
        <w:rPr>
          <w:rFonts w:hint="default" w:ascii="Times New Roman" w:hAnsi="Times New Roman" w:cs="Times New Roman"/>
        </w:rPr>
      </w:pPr>
      <w:bookmarkStart w:id="259" w:name="_Toc3273_WPSOffice_Level2"/>
      <w:r>
        <w:rPr>
          <w:rFonts w:hint="default" w:ascii="Times New Roman" w:hAnsi="Times New Roman" w:cs="Times New Roman"/>
          <w:lang w:val="en-US" w:eastAsia="zh-CN"/>
        </w:rPr>
        <w:t>三、</w:t>
      </w:r>
      <w:r>
        <w:rPr>
          <w:rFonts w:hint="default" w:ascii="Times New Roman" w:hAnsi="Times New Roman" w:cs="Times New Roman"/>
        </w:rPr>
        <w:t>详细评审</w:t>
      </w:r>
      <w:bookmarkEnd w:id="258"/>
      <w:bookmarkEnd w:id="259"/>
    </w:p>
    <w:p>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响应文件的修正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谈判小组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(1)投标文件中《开标一览表》内容与投标文件中相应内容不一致的，以《开标一览表》</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)如果用数字表示的金额和用文字表示的金额不一致，应以文字表示的金额为准。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(3)当单价与数量的乘积和总价不一致时，以单价为准，并修正总价。</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(4)大写金额和小写金额不一致的，以大写金额为准。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(5)单价金额小数点或者百分比有明显错位的，以开标一览表的总价为准，并修改单价。</w:t>
      </w:r>
    </w:p>
    <w:p>
      <w:pPr>
        <w:pStyle w:val="2"/>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同时出现两种以上不一致的，按照前款规定的顺序修正。修正后的报价经投标人确认后产生约束力，投标人不确认的，其投标无效。</w:t>
      </w:r>
    </w:p>
    <w:p>
      <w:pPr>
        <w:pStyle w:val="2"/>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2.询价程序</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3.询价内容</w:t>
      </w:r>
    </w:p>
    <w:p>
      <w:pPr>
        <w:pStyle w:val="2"/>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260" w:name="_Toc28025_WPSOffice_Level2"/>
      <w:r>
        <w:rPr>
          <w:rFonts w:hint="default" w:ascii="Times New Roman" w:hAnsi="Times New Roman" w:eastAsia="方正仿宋_GBK" w:cs="Times New Roman"/>
          <w:sz w:val="32"/>
          <w:szCs w:val="32"/>
          <w:lang w:val="en-US" w:eastAsia="zh-CN"/>
        </w:rPr>
        <w:t>技术参数、服务及价格等。</w:t>
      </w:r>
      <w:bookmarkEnd w:id="260"/>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4.评定成交的标准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w:t>
      </w:r>
      <w:r>
        <w:rPr>
          <w:rFonts w:hint="eastAsia" w:ascii="Times New Roman" w:hAnsi="Times New Roman" w:cs="Times New Roman"/>
          <w:sz w:val="32"/>
          <w:szCs w:val="32"/>
          <w:lang w:val="en-US" w:eastAsia="zh-CN"/>
        </w:rPr>
        <w:t>推选</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若出现报价相同的，采取抽签顺序决定排名顺序</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，并编写评审报告。</w:t>
      </w:r>
    </w:p>
    <w:p>
      <w:pPr>
        <w:spacing w:line="360" w:lineRule="auto"/>
        <w:ind w:firstLine="640" w:firstLineChars="200"/>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附件：大理州第二人民医院</w:t>
      </w:r>
      <w:r>
        <w:rPr>
          <w:rFonts w:hint="eastAsia" w:ascii="Times New Roman" w:hAnsi="Times New Roman" w:cs="Times New Roman"/>
          <w:sz w:val="32"/>
          <w:szCs w:val="32"/>
          <w:lang w:val="en-US" w:eastAsia="zh-CN"/>
        </w:rPr>
        <w:t>倒班房走廊安装镀锌方钢护栏采购项目</w:t>
      </w:r>
      <w:r>
        <w:rPr>
          <w:rFonts w:hint="default" w:ascii="Times New Roman" w:hAnsi="Times New Roman" w:eastAsia="方正仿宋_GBK" w:cs="Times New Roman"/>
          <w:sz w:val="32"/>
          <w:szCs w:val="32"/>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center"/>
      <w:textAlignment w:val="auto"/>
      <w:rPr>
        <w:rFonts w:hint="default" w:ascii="方正仿宋_GBK" w:hAnsi="方正仿宋_GBK" w:cs="方正仿宋_GBK"/>
        <w:color w:val="auto"/>
        <w:sz w:val="24"/>
        <w:szCs w:val="24"/>
        <w:u w:val="none"/>
        <w:lang w:val="en-US" w:eastAsia="zh-CN"/>
      </w:rPr>
    </w:pPr>
    <w:r>
      <w:rPr>
        <w:rFonts w:hint="eastAsia" w:ascii="方正仿宋_GBK" w:hAnsi="方正仿宋_GBK" w:cs="方正仿宋_GBK"/>
        <w:color w:val="auto"/>
        <w:sz w:val="24"/>
        <w:szCs w:val="24"/>
        <w:u w:val="none"/>
        <w:lang w:val="en-US" w:eastAsia="zh-CN"/>
      </w:rPr>
      <w:t>大理州第二人民医院倒班房走廊安装镀锌方钢护栏采购项目</w:t>
    </w:r>
    <w:r>
      <w:rPr>
        <w:rFonts w:hint="eastAsia" w:ascii="方正仿宋_GBK" w:hAnsi="方正仿宋_GBK" w:cs="方正仿宋_GBK"/>
        <w:color w:val="auto"/>
        <w:sz w:val="30"/>
        <w:szCs w:val="30"/>
        <w:u w:val="none"/>
        <w:lang w:val="en-US" w:eastAsia="zh-CN"/>
      </w:rPr>
      <w:t xml:space="preserve">  </w:t>
    </w:r>
    <w:r>
      <w:rPr>
        <w:rFonts w:hint="eastAsia" w:ascii="方正仿宋_GBK" w:hAnsi="方正仿宋_GBK" w:cs="方正仿宋_GBK"/>
        <w:color w:val="auto"/>
        <w:sz w:val="24"/>
        <w:szCs w:val="24"/>
        <w:u w:val="none"/>
        <w:lang w:val="en-US" w:eastAsia="zh-CN"/>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FD19B"/>
    <w:multiLevelType w:val="singleLevel"/>
    <w:tmpl w:val="A52FD19B"/>
    <w:lvl w:ilvl="0" w:tentative="0">
      <w:start w:val="1"/>
      <w:numFmt w:val="decimal"/>
      <w:suff w:val="nothing"/>
      <w:lvlText w:val="%1、"/>
      <w:lvlJc w:val="left"/>
    </w:lvl>
  </w:abstractNum>
  <w:abstractNum w:abstractNumId="1">
    <w:nsid w:val="DF3DC5CF"/>
    <w:multiLevelType w:val="singleLevel"/>
    <w:tmpl w:val="DF3DC5CF"/>
    <w:lvl w:ilvl="0" w:tentative="0">
      <w:start w:val="9"/>
      <w:numFmt w:val="chineseCounting"/>
      <w:suff w:val="nothing"/>
      <w:lvlText w:val="%1、"/>
      <w:lvlJc w:val="left"/>
      <w:rPr>
        <w:rFonts w:hint="eastAsia"/>
      </w:rPr>
    </w:lvl>
  </w:abstractNum>
  <w:abstractNum w:abstractNumId="2">
    <w:nsid w:val="DFB8BF3E"/>
    <w:multiLevelType w:val="singleLevel"/>
    <w:tmpl w:val="DFB8BF3E"/>
    <w:lvl w:ilvl="0" w:tentative="0">
      <w:start w:val="2"/>
      <w:numFmt w:val="chineseCounting"/>
      <w:suff w:val="nothing"/>
      <w:lvlText w:val="%1、"/>
      <w:lvlJc w:val="left"/>
      <w:rPr>
        <w:rFonts w:hint="eastAsia"/>
      </w:rPr>
    </w:lvl>
  </w:abstractNum>
  <w:abstractNum w:abstractNumId="3">
    <w:nsid w:val="1C21E0B1"/>
    <w:multiLevelType w:val="singleLevel"/>
    <w:tmpl w:val="1C21E0B1"/>
    <w:lvl w:ilvl="0" w:tentative="0">
      <w:start w:val="3"/>
      <w:numFmt w:val="chineseCounting"/>
      <w:suff w:val="nothing"/>
      <w:lvlText w:val="%1、"/>
      <w:lvlJc w:val="left"/>
      <w:rPr>
        <w:rFonts w:hint="eastAsia"/>
      </w:rPr>
    </w:lvl>
  </w:abstractNum>
  <w:abstractNum w:abstractNumId="4">
    <w:nsid w:val="34E38CE2"/>
    <w:multiLevelType w:val="singleLevel"/>
    <w:tmpl w:val="34E38CE2"/>
    <w:lvl w:ilvl="0" w:tentative="0">
      <w:start w:val="1"/>
      <w:numFmt w:val="decimal"/>
      <w:suff w:val="nothing"/>
      <w:lvlText w:val="%1、"/>
      <w:lvlJc w:val="left"/>
    </w:lvl>
  </w:abstractNum>
  <w:abstractNum w:abstractNumId="5">
    <w:nsid w:val="49D60623"/>
    <w:multiLevelType w:val="singleLevel"/>
    <w:tmpl w:val="49D60623"/>
    <w:lvl w:ilvl="0" w:tentative="0">
      <w:start w:val="1"/>
      <w:numFmt w:val="chineseCounting"/>
      <w:suff w:val="space"/>
      <w:lvlText w:val="第%1章"/>
      <w:lvlJc w:val="left"/>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0922548"/>
    <w:rsid w:val="01255169"/>
    <w:rsid w:val="018D0FD6"/>
    <w:rsid w:val="01936EA0"/>
    <w:rsid w:val="021D5A27"/>
    <w:rsid w:val="022F72B6"/>
    <w:rsid w:val="0249452E"/>
    <w:rsid w:val="0263135A"/>
    <w:rsid w:val="038C2F60"/>
    <w:rsid w:val="039A62C8"/>
    <w:rsid w:val="03D128DC"/>
    <w:rsid w:val="04096B57"/>
    <w:rsid w:val="04582133"/>
    <w:rsid w:val="04A7469F"/>
    <w:rsid w:val="04E64753"/>
    <w:rsid w:val="05B237CA"/>
    <w:rsid w:val="05C75370"/>
    <w:rsid w:val="05DA0C08"/>
    <w:rsid w:val="061C61FF"/>
    <w:rsid w:val="063E7B7D"/>
    <w:rsid w:val="06FA553D"/>
    <w:rsid w:val="07BF165B"/>
    <w:rsid w:val="07E02D1B"/>
    <w:rsid w:val="088A7F8C"/>
    <w:rsid w:val="08B9151D"/>
    <w:rsid w:val="0932124D"/>
    <w:rsid w:val="09670CFE"/>
    <w:rsid w:val="09883210"/>
    <w:rsid w:val="09A25DAD"/>
    <w:rsid w:val="09A3532C"/>
    <w:rsid w:val="09E00CA7"/>
    <w:rsid w:val="0A572533"/>
    <w:rsid w:val="0A575B5C"/>
    <w:rsid w:val="0AB92A4E"/>
    <w:rsid w:val="0AE46D3E"/>
    <w:rsid w:val="0AE70392"/>
    <w:rsid w:val="0B033DE6"/>
    <w:rsid w:val="0BA42B36"/>
    <w:rsid w:val="0C9B7937"/>
    <w:rsid w:val="0D111EA9"/>
    <w:rsid w:val="0D5E7E0F"/>
    <w:rsid w:val="0DDA1E79"/>
    <w:rsid w:val="0E0F176F"/>
    <w:rsid w:val="0E6C5D5E"/>
    <w:rsid w:val="0E7B2E13"/>
    <w:rsid w:val="0ECA2773"/>
    <w:rsid w:val="0EEE7787"/>
    <w:rsid w:val="0FB43427"/>
    <w:rsid w:val="0FDA38CE"/>
    <w:rsid w:val="10B55F11"/>
    <w:rsid w:val="10B738C5"/>
    <w:rsid w:val="10B92561"/>
    <w:rsid w:val="10EC06C1"/>
    <w:rsid w:val="10FE7C28"/>
    <w:rsid w:val="11456516"/>
    <w:rsid w:val="11506EE7"/>
    <w:rsid w:val="116D1C82"/>
    <w:rsid w:val="11A36FF9"/>
    <w:rsid w:val="11A57251"/>
    <w:rsid w:val="11E630B9"/>
    <w:rsid w:val="121F7463"/>
    <w:rsid w:val="122A44DD"/>
    <w:rsid w:val="12C73D4C"/>
    <w:rsid w:val="12F57ECD"/>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62666E"/>
    <w:rsid w:val="16DF111B"/>
    <w:rsid w:val="170B5C4F"/>
    <w:rsid w:val="17A32564"/>
    <w:rsid w:val="17C53F10"/>
    <w:rsid w:val="18706BA4"/>
    <w:rsid w:val="189D0785"/>
    <w:rsid w:val="18A451C2"/>
    <w:rsid w:val="18F96061"/>
    <w:rsid w:val="18FD51FE"/>
    <w:rsid w:val="19495B8F"/>
    <w:rsid w:val="194B3691"/>
    <w:rsid w:val="1954420A"/>
    <w:rsid w:val="19994430"/>
    <w:rsid w:val="19CD180A"/>
    <w:rsid w:val="1A8D0876"/>
    <w:rsid w:val="1AEA2B45"/>
    <w:rsid w:val="1C1D6537"/>
    <w:rsid w:val="1C55393D"/>
    <w:rsid w:val="1C7D305E"/>
    <w:rsid w:val="1CC501FA"/>
    <w:rsid w:val="1DB83067"/>
    <w:rsid w:val="1E0E59D8"/>
    <w:rsid w:val="1E133DAD"/>
    <w:rsid w:val="1E5537A3"/>
    <w:rsid w:val="1E5D2FF8"/>
    <w:rsid w:val="1E7F38E5"/>
    <w:rsid w:val="1E8C2E80"/>
    <w:rsid w:val="1F456B29"/>
    <w:rsid w:val="1F8B6648"/>
    <w:rsid w:val="1FD9055F"/>
    <w:rsid w:val="1FEB00BE"/>
    <w:rsid w:val="20475E57"/>
    <w:rsid w:val="206B008D"/>
    <w:rsid w:val="20AC66B5"/>
    <w:rsid w:val="21295ACF"/>
    <w:rsid w:val="219C580D"/>
    <w:rsid w:val="21CD4C6F"/>
    <w:rsid w:val="21E72DEE"/>
    <w:rsid w:val="22154D90"/>
    <w:rsid w:val="229B1455"/>
    <w:rsid w:val="22AD687D"/>
    <w:rsid w:val="22B952CF"/>
    <w:rsid w:val="22BC6401"/>
    <w:rsid w:val="233404B0"/>
    <w:rsid w:val="233471A9"/>
    <w:rsid w:val="234D171C"/>
    <w:rsid w:val="238333FD"/>
    <w:rsid w:val="23C7553D"/>
    <w:rsid w:val="24170C0F"/>
    <w:rsid w:val="246701EB"/>
    <w:rsid w:val="24917717"/>
    <w:rsid w:val="251771A0"/>
    <w:rsid w:val="25E946DA"/>
    <w:rsid w:val="264E664C"/>
    <w:rsid w:val="26941253"/>
    <w:rsid w:val="26A32095"/>
    <w:rsid w:val="26D53D8A"/>
    <w:rsid w:val="27496ECB"/>
    <w:rsid w:val="27754EE2"/>
    <w:rsid w:val="27966B50"/>
    <w:rsid w:val="28085315"/>
    <w:rsid w:val="28436A25"/>
    <w:rsid w:val="28AE5C1B"/>
    <w:rsid w:val="29025F22"/>
    <w:rsid w:val="294F5FAA"/>
    <w:rsid w:val="29503BAF"/>
    <w:rsid w:val="2AAB49FE"/>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15278D"/>
    <w:rsid w:val="2E746D02"/>
    <w:rsid w:val="2EC319E0"/>
    <w:rsid w:val="2ED418D9"/>
    <w:rsid w:val="2EE45BBD"/>
    <w:rsid w:val="2EE519EA"/>
    <w:rsid w:val="2F826B76"/>
    <w:rsid w:val="303C1333"/>
    <w:rsid w:val="30682F93"/>
    <w:rsid w:val="30AB4D7A"/>
    <w:rsid w:val="30BC5EA6"/>
    <w:rsid w:val="30DE3B1E"/>
    <w:rsid w:val="30DF142C"/>
    <w:rsid w:val="30F47F4E"/>
    <w:rsid w:val="312E4B49"/>
    <w:rsid w:val="3195010A"/>
    <w:rsid w:val="31CA0BF1"/>
    <w:rsid w:val="324B7158"/>
    <w:rsid w:val="329335C7"/>
    <w:rsid w:val="33037A84"/>
    <w:rsid w:val="333A644E"/>
    <w:rsid w:val="33B84825"/>
    <w:rsid w:val="33FB3D72"/>
    <w:rsid w:val="345566A7"/>
    <w:rsid w:val="345A3171"/>
    <w:rsid w:val="34A26952"/>
    <w:rsid w:val="351A11EA"/>
    <w:rsid w:val="352F4663"/>
    <w:rsid w:val="355901FE"/>
    <w:rsid w:val="359E43F6"/>
    <w:rsid w:val="35B24DB4"/>
    <w:rsid w:val="35CC42BC"/>
    <w:rsid w:val="3653668E"/>
    <w:rsid w:val="36976F79"/>
    <w:rsid w:val="37012A8E"/>
    <w:rsid w:val="376F33EB"/>
    <w:rsid w:val="37BC22E3"/>
    <w:rsid w:val="38F12808"/>
    <w:rsid w:val="390D18F4"/>
    <w:rsid w:val="39A7476B"/>
    <w:rsid w:val="3A114E37"/>
    <w:rsid w:val="3A8B638D"/>
    <w:rsid w:val="3AC910B5"/>
    <w:rsid w:val="3AD04698"/>
    <w:rsid w:val="3B33447C"/>
    <w:rsid w:val="3BBD5DA7"/>
    <w:rsid w:val="3BFB2C23"/>
    <w:rsid w:val="3C504A70"/>
    <w:rsid w:val="3C850DA6"/>
    <w:rsid w:val="3D0556E4"/>
    <w:rsid w:val="3D055932"/>
    <w:rsid w:val="3D077E68"/>
    <w:rsid w:val="3D37036E"/>
    <w:rsid w:val="3D812E51"/>
    <w:rsid w:val="3D9F4E3A"/>
    <w:rsid w:val="3EE53CDA"/>
    <w:rsid w:val="3F010E41"/>
    <w:rsid w:val="3F9650BA"/>
    <w:rsid w:val="3FC06779"/>
    <w:rsid w:val="400B3831"/>
    <w:rsid w:val="402C6D45"/>
    <w:rsid w:val="4087178C"/>
    <w:rsid w:val="4124336F"/>
    <w:rsid w:val="4175528F"/>
    <w:rsid w:val="417B29EC"/>
    <w:rsid w:val="41A46050"/>
    <w:rsid w:val="42047947"/>
    <w:rsid w:val="42474740"/>
    <w:rsid w:val="42606FC2"/>
    <w:rsid w:val="427A2B43"/>
    <w:rsid w:val="429B5C7D"/>
    <w:rsid w:val="42C4498C"/>
    <w:rsid w:val="42D46229"/>
    <w:rsid w:val="42F67042"/>
    <w:rsid w:val="43110AF1"/>
    <w:rsid w:val="43955EE6"/>
    <w:rsid w:val="43DA1797"/>
    <w:rsid w:val="43E03DBF"/>
    <w:rsid w:val="446C4078"/>
    <w:rsid w:val="4470687E"/>
    <w:rsid w:val="44731680"/>
    <w:rsid w:val="44874045"/>
    <w:rsid w:val="44D1058E"/>
    <w:rsid w:val="44D81A5D"/>
    <w:rsid w:val="44E5549C"/>
    <w:rsid w:val="44F65A65"/>
    <w:rsid w:val="45913515"/>
    <w:rsid w:val="461D2D9B"/>
    <w:rsid w:val="465809DE"/>
    <w:rsid w:val="467E3312"/>
    <w:rsid w:val="472D2DBD"/>
    <w:rsid w:val="47511C05"/>
    <w:rsid w:val="47BF6E9A"/>
    <w:rsid w:val="47EB2DB3"/>
    <w:rsid w:val="480A46CC"/>
    <w:rsid w:val="48990DF5"/>
    <w:rsid w:val="491771D2"/>
    <w:rsid w:val="499E3486"/>
    <w:rsid w:val="49C909CF"/>
    <w:rsid w:val="49EB4118"/>
    <w:rsid w:val="4A0D293E"/>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A34331"/>
    <w:rsid w:val="4CAE3AA3"/>
    <w:rsid w:val="4D364729"/>
    <w:rsid w:val="4D3B35D8"/>
    <w:rsid w:val="4D614D33"/>
    <w:rsid w:val="4D6B0C48"/>
    <w:rsid w:val="4E125A02"/>
    <w:rsid w:val="4E1C020C"/>
    <w:rsid w:val="4E233CD0"/>
    <w:rsid w:val="4E2D1B6F"/>
    <w:rsid w:val="4EBB1C98"/>
    <w:rsid w:val="4EE1474E"/>
    <w:rsid w:val="4F1D76BF"/>
    <w:rsid w:val="500A58D5"/>
    <w:rsid w:val="502E3694"/>
    <w:rsid w:val="505A3201"/>
    <w:rsid w:val="505C4EE0"/>
    <w:rsid w:val="506F7732"/>
    <w:rsid w:val="510A2119"/>
    <w:rsid w:val="51AE001E"/>
    <w:rsid w:val="51B60EEB"/>
    <w:rsid w:val="51DE3F25"/>
    <w:rsid w:val="520B2236"/>
    <w:rsid w:val="52293BB7"/>
    <w:rsid w:val="52D55449"/>
    <w:rsid w:val="53AB5C93"/>
    <w:rsid w:val="53BA1757"/>
    <w:rsid w:val="54091D68"/>
    <w:rsid w:val="542D20AB"/>
    <w:rsid w:val="543D69A0"/>
    <w:rsid w:val="54671339"/>
    <w:rsid w:val="54F05DF2"/>
    <w:rsid w:val="551A5634"/>
    <w:rsid w:val="55BC2C45"/>
    <w:rsid w:val="564B109D"/>
    <w:rsid w:val="56A91DDA"/>
    <w:rsid w:val="56D94BDA"/>
    <w:rsid w:val="56FE460D"/>
    <w:rsid w:val="57260D05"/>
    <w:rsid w:val="57482791"/>
    <w:rsid w:val="57A65664"/>
    <w:rsid w:val="57C56BFC"/>
    <w:rsid w:val="58386DFA"/>
    <w:rsid w:val="58483B99"/>
    <w:rsid w:val="58916243"/>
    <w:rsid w:val="591846ED"/>
    <w:rsid w:val="592022CA"/>
    <w:rsid w:val="59252B5B"/>
    <w:rsid w:val="59736B31"/>
    <w:rsid w:val="5983777F"/>
    <w:rsid w:val="5A3A3C87"/>
    <w:rsid w:val="5A5D7EFD"/>
    <w:rsid w:val="5A89576C"/>
    <w:rsid w:val="5AF954D7"/>
    <w:rsid w:val="5B6A3DA5"/>
    <w:rsid w:val="5B7675E1"/>
    <w:rsid w:val="5BF95A7D"/>
    <w:rsid w:val="5CEE19DF"/>
    <w:rsid w:val="5D08563B"/>
    <w:rsid w:val="5D6F56BA"/>
    <w:rsid w:val="5DD717C4"/>
    <w:rsid w:val="5E044725"/>
    <w:rsid w:val="5E1404DF"/>
    <w:rsid w:val="5E7E1CF2"/>
    <w:rsid w:val="5E9542ED"/>
    <w:rsid w:val="5F0326F4"/>
    <w:rsid w:val="5F051F75"/>
    <w:rsid w:val="5F195BD1"/>
    <w:rsid w:val="5F2A38B4"/>
    <w:rsid w:val="5F4227D2"/>
    <w:rsid w:val="5F5848B3"/>
    <w:rsid w:val="5FC73077"/>
    <w:rsid w:val="5FD77A5B"/>
    <w:rsid w:val="5FFD12D5"/>
    <w:rsid w:val="603A10FB"/>
    <w:rsid w:val="60F20A77"/>
    <w:rsid w:val="61143D95"/>
    <w:rsid w:val="61222F3D"/>
    <w:rsid w:val="615B42BA"/>
    <w:rsid w:val="62045787"/>
    <w:rsid w:val="62584832"/>
    <w:rsid w:val="625C5B20"/>
    <w:rsid w:val="625F2D4E"/>
    <w:rsid w:val="62805DF0"/>
    <w:rsid w:val="62D34E5B"/>
    <w:rsid w:val="631F3D7B"/>
    <w:rsid w:val="635355C6"/>
    <w:rsid w:val="642E7C1B"/>
    <w:rsid w:val="64390AC0"/>
    <w:rsid w:val="64485070"/>
    <w:rsid w:val="647F2B28"/>
    <w:rsid w:val="64913B85"/>
    <w:rsid w:val="64983243"/>
    <w:rsid w:val="64CC56C3"/>
    <w:rsid w:val="650E650D"/>
    <w:rsid w:val="653C30AB"/>
    <w:rsid w:val="6573098A"/>
    <w:rsid w:val="65993A9C"/>
    <w:rsid w:val="65A760AB"/>
    <w:rsid w:val="66386B49"/>
    <w:rsid w:val="664517B1"/>
    <w:rsid w:val="66690F9D"/>
    <w:rsid w:val="66DA441D"/>
    <w:rsid w:val="66EE7C1A"/>
    <w:rsid w:val="670B6D9F"/>
    <w:rsid w:val="673B5616"/>
    <w:rsid w:val="6764184A"/>
    <w:rsid w:val="68974925"/>
    <w:rsid w:val="68F40AE6"/>
    <w:rsid w:val="695B3D8F"/>
    <w:rsid w:val="696867D1"/>
    <w:rsid w:val="6A0E05B0"/>
    <w:rsid w:val="6A34110C"/>
    <w:rsid w:val="6AA42107"/>
    <w:rsid w:val="6ABC6AD8"/>
    <w:rsid w:val="6B1346ED"/>
    <w:rsid w:val="6BAC62D7"/>
    <w:rsid w:val="6BC02AA9"/>
    <w:rsid w:val="6BC81A3A"/>
    <w:rsid w:val="6BD54ED0"/>
    <w:rsid w:val="6BFC0425"/>
    <w:rsid w:val="6C3863A9"/>
    <w:rsid w:val="6C4B4286"/>
    <w:rsid w:val="6C8C49D4"/>
    <w:rsid w:val="6CAB3D69"/>
    <w:rsid w:val="6CF74956"/>
    <w:rsid w:val="6D360D52"/>
    <w:rsid w:val="6D402624"/>
    <w:rsid w:val="6D495A6E"/>
    <w:rsid w:val="6E216950"/>
    <w:rsid w:val="6E3232E3"/>
    <w:rsid w:val="6E403586"/>
    <w:rsid w:val="6E5649DD"/>
    <w:rsid w:val="6E6832AF"/>
    <w:rsid w:val="6E7270B5"/>
    <w:rsid w:val="6EE557F2"/>
    <w:rsid w:val="6F0D2751"/>
    <w:rsid w:val="6F13685B"/>
    <w:rsid w:val="6F2142C6"/>
    <w:rsid w:val="6F2F2055"/>
    <w:rsid w:val="6F3603A6"/>
    <w:rsid w:val="6F5D1D2E"/>
    <w:rsid w:val="6F685641"/>
    <w:rsid w:val="6F8957F8"/>
    <w:rsid w:val="6FAA7F8C"/>
    <w:rsid w:val="6FFB17E9"/>
    <w:rsid w:val="6FFF22C9"/>
    <w:rsid w:val="700A0594"/>
    <w:rsid w:val="706C25FE"/>
    <w:rsid w:val="70942538"/>
    <w:rsid w:val="709F71D7"/>
    <w:rsid w:val="70AD10C2"/>
    <w:rsid w:val="713C459F"/>
    <w:rsid w:val="71496A24"/>
    <w:rsid w:val="716F4028"/>
    <w:rsid w:val="717C5468"/>
    <w:rsid w:val="71846DE1"/>
    <w:rsid w:val="71E70438"/>
    <w:rsid w:val="72263AAF"/>
    <w:rsid w:val="72A71C81"/>
    <w:rsid w:val="72E61B87"/>
    <w:rsid w:val="730B5EB9"/>
    <w:rsid w:val="73202523"/>
    <w:rsid w:val="7365365F"/>
    <w:rsid w:val="739259BE"/>
    <w:rsid w:val="73DC6103"/>
    <w:rsid w:val="74B35E8D"/>
    <w:rsid w:val="75BE6BCA"/>
    <w:rsid w:val="769B64B7"/>
    <w:rsid w:val="76BF57D5"/>
    <w:rsid w:val="76DB742C"/>
    <w:rsid w:val="76EE13AB"/>
    <w:rsid w:val="770C6097"/>
    <w:rsid w:val="772538E7"/>
    <w:rsid w:val="78686BA9"/>
    <w:rsid w:val="78893826"/>
    <w:rsid w:val="78895347"/>
    <w:rsid w:val="78A66FD7"/>
    <w:rsid w:val="78FA7B4C"/>
    <w:rsid w:val="79311181"/>
    <w:rsid w:val="79555262"/>
    <w:rsid w:val="797456A1"/>
    <w:rsid w:val="79816E0B"/>
    <w:rsid w:val="79C661A5"/>
    <w:rsid w:val="79DD3BE8"/>
    <w:rsid w:val="7A3755B3"/>
    <w:rsid w:val="7A4C6250"/>
    <w:rsid w:val="7A6714DC"/>
    <w:rsid w:val="7AD36C79"/>
    <w:rsid w:val="7AE52209"/>
    <w:rsid w:val="7AF67924"/>
    <w:rsid w:val="7C191E55"/>
    <w:rsid w:val="7C7978E4"/>
    <w:rsid w:val="7D56764F"/>
    <w:rsid w:val="7D8C57D4"/>
    <w:rsid w:val="7DAB6905"/>
    <w:rsid w:val="7E066A6D"/>
    <w:rsid w:val="7E3E312B"/>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0"/>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16"/>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w:basedOn w:val="2"/>
    <w:next w:val="1"/>
    <w:qFormat/>
    <w:uiPriority w:val="0"/>
    <w:pPr>
      <w:spacing w:line="360" w:lineRule="auto"/>
      <w:ind w:firstLine="425"/>
    </w:pPr>
    <w:rPr>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unhideWhenUsed/>
    <w:qFormat/>
    <w:uiPriority w:val="99"/>
    <w:rPr>
      <w:sz w:val="21"/>
      <w:szCs w:val="21"/>
    </w:rPr>
  </w:style>
  <w:style w:type="character" w:customStyle="1" w:styleId="16">
    <w:name w:val="标题 2 Char"/>
    <w:link w:val="4"/>
    <w:qFormat/>
    <w:uiPriority w:val="0"/>
    <w:rPr>
      <w:rFonts w:ascii="Arial" w:hAnsi="Arial" w:eastAsia="方正黑体_GBK"/>
      <w:b/>
      <w:kern w:val="0"/>
      <w:sz w:val="32"/>
    </w:rPr>
  </w:style>
  <w:style w:type="paragraph" w:customStyle="1" w:styleId="17">
    <w:name w:val="一级条标题"/>
    <w:basedOn w:val="18"/>
    <w:next w:val="19"/>
    <w:qFormat/>
    <w:uiPriority w:val="0"/>
    <w:pPr>
      <w:tabs>
        <w:tab w:val="left" w:pos="360"/>
        <w:tab w:val="left" w:pos="1035"/>
        <w:tab w:val="left" w:pos="1137"/>
        <w:tab w:val="left" w:pos="2577"/>
      </w:tabs>
      <w:spacing w:beforeLines="0" w:afterLines="0"/>
      <w:ind w:left="1035" w:hanging="570"/>
      <w:outlineLvl w:val="2"/>
    </w:p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9">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0">
    <w:name w:val="标题 1 Char"/>
    <w:link w:val="3"/>
    <w:qFormat/>
    <w:uiPriority w:val="0"/>
    <w:rPr>
      <w:rFonts w:eastAsia="方正黑体_GBK" w:asciiTheme="minorAscii" w:hAnsiTheme="minorAscii"/>
      <w:b/>
      <w:kern w:val="44"/>
      <w:sz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5"/>
    <w:qFormat/>
    <w:uiPriority w:val="0"/>
    <w:rPr>
      <w:b/>
      <w:sz w:val="32"/>
    </w:rPr>
  </w:style>
  <w:style w:type="paragraph" w:customStyle="1" w:styleId="28">
    <w:name w:val="Blockquote"/>
    <w:basedOn w:val="1"/>
    <w:qFormat/>
    <w:uiPriority w:val="0"/>
    <w:pPr>
      <w:ind w:left="360" w:right="360"/>
    </w:pPr>
    <w:rPr>
      <w:rFonts w:asci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406768-92a7-4160-89ea-cb3a0313137d}"/>
        <w:style w:val=""/>
        <w:category>
          <w:name w:val="常规"/>
          <w:gallery w:val="placeholder"/>
        </w:category>
        <w:types>
          <w:type w:val="bbPlcHdr"/>
        </w:types>
        <w:behaviors>
          <w:behavior w:val="content"/>
        </w:behaviors>
        <w:description w:val=""/>
        <w:guid w:val="{3f406768-92a7-4160-89ea-cb3a0313137d}"/>
      </w:docPartPr>
      <w:docPartBody>
        <w:p>
          <w:r>
            <w:rPr>
              <w:color w:val="808080"/>
            </w:rPr>
            <w:t>单击此处输入文字。</w:t>
          </w:r>
        </w:p>
      </w:docPartBody>
    </w:docPart>
    <w:docPart>
      <w:docPartPr>
        <w:name w:val="{d6dfcb07-e19e-4361-89b1-f3afb0a63e4c}"/>
        <w:style w:val=""/>
        <w:category>
          <w:name w:val="常规"/>
          <w:gallery w:val="placeholder"/>
        </w:category>
        <w:types>
          <w:type w:val="bbPlcHdr"/>
        </w:types>
        <w:behaviors>
          <w:behavior w:val="content"/>
        </w:behaviors>
        <w:description w:val=""/>
        <w:guid w:val="{d6dfcb07-e19e-4361-89b1-f3afb0a63e4c}"/>
      </w:docPartPr>
      <w:docPartBody>
        <w:p>
          <w:r>
            <w:rPr>
              <w:color w:val="808080"/>
            </w:rPr>
            <w:t>单击此处输入文字。</w:t>
          </w:r>
        </w:p>
      </w:docPartBody>
    </w:docPart>
    <w:docPart>
      <w:docPartPr>
        <w:name w:val="{ad47d389-9f6a-456d-95ee-679fbb8a69d9}"/>
        <w:style w:val=""/>
        <w:category>
          <w:name w:val="常规"/>
          <w:gallery w:val="placeholder"/>
        </w:category>
        <w:types>
          <w:type w:val="bbPlcHdr"/>
        </w:types>
        <w:behaviors>
          <w:behavior w:val="content"/>
        </w:behaviors>
        <w:description w:val=""/>
        <w:guid w:val="{ad47d389-9f6a-456d-95ee-679fbb8a69d9}"/>
      </w:docPartPr>
      <w:docPartBody>
        <w:p>
          <w:r>
            <w:rPr>
              <w:color w:val="808080"/>
            </w:rPr>
            <w:t>单击此处输入文字。</w:t>
          </w:r>
        </w:p>
      </w:docPartBody>
    </w:docPart>
    <w:docPart>
      <w:docPartPr>
        <w:name w:val="{53160a47-ec94-462b-afaf-ecca5fd462de}"/>
        <w:style w:val=""/>
        <w:category>
          <w:name w:val="常规"/>
          <w:gallery w:val="placeholder"/>
        </w:category>
        <w:types>
          <w:type w:val="bbPlcHdr"/>
        </w:types>
        <w:behaviors>
          <w:behavior w:val="content"/>
        </w:behaviors>
        <w:description w:val=""/>
        <w:guid w:val="{53160a47-ec94-462b-afaf-ecca5fd462de}"/>
      </w:docPartPr>
      <w:docPartBody>
        <w:p>
          <w:r>
            <w:rPr>
              <w:color w:val="808080"/>
            </w:rPr>
            <w:t>单击此处输入文字。</w:t>
          </w:r>
        </w:p>
      </w:docPartBody>
    </w:docPart>
    <w:docPart>
      <w:docPartPr>
        <w:name w:val="{158c533c-9200-4255-a4e1-05f050e950e8}"/>
        <w:style w:val=""/>
        <w:category>
          <w:name w:val="常规"/>
          <w:gallery w:val="placeholder"/>
        </w:category>
        <w:types>
          <w:type w:val="bbPlcHdr"/>
        </w:types>
        <w:behaviors>
          <w:behavior w:val="content"/>
        </w:behaviors>
        <w:description w:val=""/>
        <w:guid w:val="{158c533c-9200-4255-a4e1-05f050e950e8}"/>
      </w:docPartPr>
      <w:docPartBody>
        <w:p>
          <w:r>
            <w:rPr>
              <w:color w:val="808080"/>
            </w:rPr>
            <w:t>单击此处输入文字。</w:t>
          </w:r>
        </w:p>
      </w:docPartBody>
    </w:docPart>
    <w:docPart>
      <w:docPartPr>
        <w:name w:val="{f4d12830-2f4e-4986-be40-eb346b302d2a}"/>
        <w:style w:val=""/>
        <w:category>
          <w:name w:val="常规"/>
          <w:gallery w:val="placeholder"/>
        </w:category>
        <w:types>
          <w:type w:val="bbPlcHdr"/>
        </w:types>
        <w:behaviors>
          <w:behavior w:val="content"/>
        </w:behaviors>
        <w:description w:val=""/>
        <w:guid w:val="{f4d12830-2f4e-4986-be40-eb346b302d2a}"/>
      </w:docPartPr>
      <w:docPartBody>
        <w:p>
          <w:r>
            <w:rPr>
              <w:color w:val="808080"/>
            </w:rPr>
            <w:t>单击此处输入文字。</w:t>
          </w:r>
        </w:p>
      </w:docPartBody>
    </w:docPart>
    <w:docPart>
      <w:docPartPr>
        <w:name w:val="{3e697af2-2e28-4c26-b41e-50f64de902a6}"/>
        <w:style w:val=""/>
        <w:category>
          <w:name w:val="常规"/>
          <w:gallery w:val="placeholder"/>
        </w:category>
        <w:types>
          <w:type w:val="bbPlcHdr"/>
        </w:types>
        <w:behaviors>
          <w:behavior w:val="content"/>
        </w:behaviors>
        <w:description w:val=""/>
        <w:guid w:val="{3e697af2-2e28-4c26-b41e-50f64de902a6}"/>
      </w:docPartPr>
      <w:docPartBody>
        <w:p>
          <w:r>
            <w:rPr>
              <w:color w:val="808080"/>
            </w:rPr>
            <w:t>单击此处输入文字。</w:t>
          </w:r>
        </w:p>
      </w:docPartBody>
    </w:docPart>
    <w:docPart>
      <w:docPartPr>
        <w:name w:val="{2405d6a1-4388-47b3-b077-f533f8a73d97}"/>
        <w:style w:val=""/>
        <w:category>
          <w:name w:val="常规"/>
          <w:gallery w:val="placeholder"/>
        </w:category>
        <w:types>
          <w:type w:val="bbPlcHdr"/>
        </w:types>
        <w:behaviors>
          <w:behavior w:val="content"/>
        </w:behaviors>
        <w:description w:val=""/>
        <w:guid w:val="{2405d6a1-4388-47b3-b077-f533f8a73d97}"/>
      </w:docPartPr>
      <w:docPartBody>
        <w:p>
          <w:r>
            <w:rPr>
              <w:color w:val="808080"/>
            </w:rPr>
            <w:t>单击此处输入文字。</w:t>
          </w:r>
        </w:p>
      </w:docPartBody>
    </w:docPart>
    <w:docPart>
      <w:docPartPr>
        <w:name w:val="{cf69b421-6b47-43ec-b2bd-6c5027721822}"/>
        <w:style w:val=""/>
        <w:category>
          <w:name w:val="常规"/>
          <w:gallery w:val="placeholder"/>
        </w:category>
        <w:types>
          <w:type w:val="bbPlcHdr"/>
        </w:types>
        <w:behaviors>
          <w:behavior w:val="content"/>
        </w:behaviors>
        <w:description w:val=""/>
        <w:guid w:val="{cf69b421-6b47-43ec-b2bd-6c5027721822}"/>
      </w:docPartPr>
      <w:docPartBody>
        <w:p>
          <w:r>
            <w:rPr>
              <w:color w:val="808080"/>
            </w:rPr>
            <w:t>单击此处输入文字。</w:t>
          </w:r>
        </w:p>
      </w:docPartBody>
    </w:docPart>
    <w:docPart>
      <w:docPartPr>
        <w:name w:val="{4ed5f0c8-487f-4c2b-8dbf-06427d97a8ec}"/>
        <w:style w:val=""/>
        <w:category>
          <w:name w:val="常规"/>
          <w:gallery w:val="placeholder"/>
        </w:category>
        <w:types>
          <w:type w:val="bbPlcHdr"/>
        </w:types>
        <w:behaviors>
          <w:behavior w:val="content"/>
        </w:behaviors>
        <w:description w:val=""/>
        <w:guid w:val="{4ed5f0c8-487f-4c2b-8dbf-06427d97a8ec}"/>
      </w:docPartPr>
      <w:docPartBody>
        <w:p>
          <w:r>
            <w:rPr>
              <w:color w:val="808080"/>
            </w:rPr>
            <w:t>单击此处输入文字。</w:t>
          </w:r>
        </w:p>
      </w:docPartBody>
    </w:docPart>
    <w:docPart>
      <w:docPartPr>
        <w:name w:val="{eeb2d7a0-25ab-4210-9e4e-72bf224e4748}"/>
        <w:style w:val=""/>
        <w:category>
          <w:name w:val="常规"/>
          <w:gallery w:val="placeholder"/>
        </w:category>
        <w:types>
          <w:type w:val="bbPlcHdr"/>
        </w:types>
        <w:behaviors>
          <w:behavior w:val="content"/>
        </w:behaviors>
        <w:description w:val=""/>
        <w:guid w:val="{eeb2d7a0-25ab-4210-9e4e-72bf224e4748}"/>
      </w:docPartPr>
      <w:docPartBody>
        <w:p>
          <w:r>
            <w:rPr>
              <w:color w:val="808080"/>
            </w:rPr>
            <w:t>单击此处输入文字。</w:t>
          </w:r>
        </w:p>
      </w:docPartBody>
    </w:docPart>
    <w:docPart>
      <w:docPartPr>
        <w:name w:val="{a077a9a4-dbab-4689-8c92-ab146ee855f4}"/>
        <w:style w:val=""/>
        <w:category>
          <w:name w:val="常规"/>
          <w:gallery w:val="placeholder"/>
        </w:category>
        <w:types>
          <w:type w:val="bbPlcHdr"/>
        </w:types>
        <w:behaviors>
          <w:behavior w:val="content"/>
        </w:behaviors>
        <w:description w:val=""/>
        <w:guid w:val="{a077a9a4-dbab-4689-8c92-ab146ee855f4}"/>
      </w:docPartPr>
      <w:docPartBody>
        <w:p>
          <w:r>
            <w:rPr>
              <w:color w:val="808080"/>
            </w:rPr>
            <w:t>单击此处输入文字。</w:t>
          </w:r>
        </w:p>
      </w:docPartBody>
    </w:docPart>
    <w:docPart>
      <w:docPartPr>
        <w:name w:val="{b4cded56-2025-4aef-9c2a-19ff69642b2b}"/>
        <w:style w:val=""/>
        <w:category>
          <w:name w:val="常规"/>
          <w:gallery w:val="placeholder"/>
        </w:category>
        <w:types>
          <w:type w:val="bbPlcHdr"/>
        </w:types>
        <w:behaviors>
          <w:behavior w:val="content"/>
        </w:behaviors>
        <w:description w:val=""/>
        <w:guid w:val="{b4cded56-2025-4aef-9c2a-19ff69642b2b}"/>
      </w:docPartPr>
      <w:docPartBody>
        <w:p>
          <w:r>
            <w:rPr>
              <w:color w:val="808080"/>
            </w:rPr>
            <w:t>单击此处输入文字。</w:t>
          </w:r>
        </w:p>
      </w:docPartBody>
    </w:docPart>
    <w:docPart>
      <w:docPartPr>
        <w:name w:val="{1547bf0c-c516-4718-9187-ac596ac340b3}"/>
        <w:style w:val=""/>
        <w:category>
          <w:name w:val="常规"/>
          <w:gallery w:val="placeholder"/>
        </w:category>
        <w:types>
          <w:type w:val="bbPlcHdr"/>
        </w:types>
        <w:behaviors>
          <w:behavior w:val="content"/>
        </w:behaviors>
        <w:description w:val=""/>
        <w:guid w:val="{1547bf0c-c516-4718-9187-ac596ac340b3}"/>
      </w:docPartPr>
      <w:docPartBody>
        <w:p>
          <w:r>
            <w:rPr>
              <w:color w:val="808080"/>
            </w:rPr>
            <w:t>单击此处输入文字。</w:t>
          </w:r>
        </w:p>
      </w:docPartBody>
    </w:docPart>
    <w:docPart>
      <w:docPartPr>
        <w:name w:val="{bedf1e53-833d-4d22-aa10-7b5b0314170f}"/>
        <w:style w:val=""/>
        <w:category>
          <w:name w:val="常规"/>
          <w:gallery w:val="placeholder"/>
        </w:category>
        <w:types>
          <w:type w:val="bbPlcHdr"/>
        </w:types>
        <w:behaviors>
          <w:behavior w:val="content"/>
        </w:behaviors>
        <w:description w:val=""/>
        <w:guid w:val="{bedf1e53-833d-4d22-aa10-7b5b0314170f}"/>
      </w:docPartPr>
      <w:docPartBody>
        <w:p>
          <w:r>
            <w:rPr>
              <w:color w:val="808080"/>
            </w:rPr>
            <w:t>单击此处输入文字。</w:t>
          </w:r>
        </w:p>
      </w:docPartBody>
    </w:docPart>
    <w:docPart>
      <w:docPartPr>
        <w:name w:val="{2a11b6d3-f592-4a4c-9051-d639ab3a0006}"/>
        <w:style w:val=""/>
        <w:category>
          <w:name w:val="常规"/>
          <w:gallery w:val="placeholder"/>
        </w:category>
        <w:types>
          <w:type w:val="bbPlcHdr"/>
        </w:types>
        <w:behaviors>
          <w:behavior w:val="content"/>
        </w:behaviors>
        <w:description w:val=""/>
        <w:guid w:val="{2a11b6d3-f592-4a4c-9051-d639ab3a0006}"/>
      </w:docPartPr>
      <w:docPartBody>
        <w:p>
          <w:r>
            <w:rPr>
              <w:color w:val="808080"/>
            </w:rPr>
            <w:t>单击此处输入文字。</w:t>
          </w:r>
        </w:p>
      </w:docPartBody>
    </w:docPart>
    <w:docPart>
      <w:docPartPr>
        <w:name w:val="{beabd80d-101b-4f30-a4e0-478177189be3}"/>
        <w:style w:val=""/>
        <w:category>
          <w:name w:val="常规"/>
          <w:gallery w:val="placeholder"/>
        </w:category>
        <w:types>
          <w:type w:val="bbPlcHdr"/>
        </w:types>
        <w:behaviors>
          <w:behavior w:val="content"/>
        </w:behaviors>
        <w:description w:val=""/>
        <w:guid w:val="{beabd80d-101b-4f30-a4e0-478177189be3}"/>
      </w:docPartPr>
      <w:docPartBody>
        <w:p>
          <w:r>
            <w:rPr>
              <w:color w:val="808080"/>
            </w:rPr>
            <w:t>单击此处输入文字。</w:t>
          </w:r>
        </w:p>
      </w:docPartBody>
    </w:docPart>
    <w:docPart>
      <w:docPartPr>
        <w:name w:val="{2928b346-68b2-4bf9-9d08-1bd866bec201}"/>
        <w:style w:val=""/>
        <w:category>
          <w:name w:val="常规"/>
          <w:gallery w:val="placeholder"/>
        </w:category>
        <w:types>
          <w:type w:val="bbPlcHdr"/>
        </w:types>
        <w:behaviors>
          <w:behavior w:val="content"/>
        </w:behaviors>
        <w:description w:val=""/>
        <w:guid w:val="{2928b346-68b2-4bf9-9d08-1bd866bec201}"/>
      </w:docPartPr>
      <w:docPartBody>
        <w:p>
          <w:r>
            <w:rPr>
              <w:color w:val="808080"/>
            </w:rPr>
            <w:t>单击此处输入文字。</w:t>
          </w:r>
        </w:p>
      </w:docPartBody>
    </w:docPart>
    <w:docPart>
      <w:docPartPr>
        <w:name w:val="{5e35090c-174f-4b54-a23b-421b1525de51}"/>
        <w:style w:val=""/>
        <w:category>
          <w:name w:val="常规"/>
          <w:gallery w:val="placeholder"/>
        </w:category>
        <w:types>
          <w:type w:val="bbPlcHdr"/>
        </w:types>
        <w:behaviors>
          <w:behavior w:val="content"/>
        </w:behaviors>
        <w:description w:val=""/>
        <w:guid w:val="{5e35090c-174f-4b54-a23b-421b1525de51}"/>
      </w:docPartPr>
      <w:docPartBody>
        <w:p>
          <w:r>
            <w:rPr>
              <w:color w:val="808080"/>
            </w:rPr>
            <w:t>单击此处输入文字。</w:t>
          </w:r>
        </w:p>
      </w:docPartBody>
    </w:docPart>
    <w:docPart>
      <w:docPartPr>
        <w:name w:val="{9fcc37b2-616a-47af-8c36-9d6cc9beb57e}"/>
        <w:style w:val=""/>
        <w:category>
          <w:name w:val="常规"/>
          <w:gallery w:val="placeholder"/>
        </w:category>
        <w:types>
          <w:type w:val="bbPlcHdr"/>
        </w:types>
        <w:behaviors>
          <w:behavior w:val="content"/>
        </w:behaviors>
        <w:description w:val=""/>
        <w:guid w:val="{9fcc37b2-616a-47af-8c36-9d6cc9beb57e}"/>
      </w:docPartPr>
      <w:docPartBody>
        <w:p>
          <w:r>
            <w:rPr>
              <w:color w:val="808080"/>
            </w:rPr>
            <w:t>单击此处输入文字。</w:t>
          </w:r>
        </w:p>
      </w:docPartBody>
    </w:docPart>
    <w:docPart>
      <w:docPartPr>
        <w:name w:val="{1205b75a-8d72-4cb6-aa15-caf4f45e7b28}"/>
        <w:style w:val=""/>
        <w:category>
          <w:name w:val="常规"/>
          <w:gallery w:val="placeholder"/>
        </w:category>
        <w:types>
          <w:type w:val="bbPlcHdr"/>
        </w:types>
        <w:behaviors>
          <w:behavior w:val="content"/>
        </w:behaviors>
        <w:description w:val=""/>
        <w:guid w:val="{1205b75a-8d72-4cb6-aa15-caf4f45e7b28}"/>
      </w:docPartPr>
      <w:docPartBody>
        <w:p>
          <w:r>
            <w:rPr>
              <w:color w:val="808080"/>
            </w:rPr>
            <w:t>单击此处输入文字。</w:t>
          </w:r>
        </w:p>
      </w:docPartBody>
    </w:docPart>
    <w:docPart>
      <w:docPartPr>
        <w:name w:val="{341a4823-1633-40d6-a484-24ab0ae4215f}"/>
        <w:style w:val=""/>
        <w:category>
          <w:name w:val="常规"/>
          <w:gallery w:val="placeholder"/>
        </w:category>
        <w:types>
          <w:type w:val="bbPlcHdr"/>
        </w:types>
        <w:behaviors>
          <w:behavior w:val="content"/>
        </w:behaviors>
        <w:description w:val=""/>
        <w:guid w:val="{341a4823-1633-40d6-a484-24ab0ae4215f}"/>
      </w:docPartPr>
      <w:docPartBody>
        <w:p>
          <w:r>
            <w:rPr>
              <w:color w:val="808080"/>
            </w:rPr>
            <w:t>单击此处输入文字。</w:t>
          </w:r>
        </w:p>
      </w:docPartBody>
    </w:docPart>
    <w:docPart>
      <w:docPartPr>
        <w:name w:val="{90115d6e-bfde-48c7-ae25-c415c5eb6ea0}"/>
        <w:style w:val=""/>
        <w:category>
          <w:name w:val="常规"/>
          <w:gallery w:val="placeholder"/>
        </w:category>
        <w:types>
          <w:type w:val="bbPlcHdr"/>
        </w:types>
        <w:behaviors>
          <w:behavior w:val="content"/>
        </w:behaviors>
        <w:description w:val=""/>
        <w:guid w:val="{90115d6e-bfde-48c7-ae25-c415c5eb6ea0}"/>
      </w:docPartPr>
      <w:docPartBody>
        <w:p>
          <w:r>
            <w:rPr>
              <w:color w:val="808080"/>
            </w:rPr>
            <w:t>单击此处输入文字。</w:t>
          </w:r>
        </w:p>
      </w:docPartBody>
    </w:docPart>
    <w:docPart>
      <w:docPartPr>
        <w:name w:val="{3df61cd2-e43e-4bb5-b1ba-cd18a46c7387}"/>
        <w:style w:val=""/>
        <w:category>
          <w:name w:val="常规"/>
          <w:gallery w:val="placeholder"/>
        </w:category>
        <w:types>
          <w:type w:val="bbPlcHdr"/>
        </w:types>
        <w:behaviors>
          <w:behavior w:val="content"/>
        </w:behaviors>
        <w:description w:val=""/>
        <w:guid w:val="{3df61cd2-e43e-4bb5-b1ba-cd18a46c7387}"/>
      </w:docPartPr>
      <w:docPartBody>
        <w:p>
          <w:r>
            <w:rPr>
              <w:color w:val="808080"/>
            </w:rPr>
            <w:t>单击此处输入文字。</w:t>
          </w:r>
        </w:p>
      </w:docPartBody>
    </w:docPart>
    <w:docPart>
      <w:docPartPr>
        <w:name w:val="{01204916-7e2a-4432-ac35-c4dcd8c59c28}"/>
        <w:style w:val=""/>
        <w:category>
          <w:name w:val="常规"/>
          <w:gallery w:val="placeholder"/>
        </w:category>
        <w:types>
          <w:type w:val="bbPlcHdr"/>
        </w:types>
        <w:behaviors>
          <w:behavior w:val="content"/>
        </w:behaviors>
        <w:description w:val=""/>
        <w:guid w:val="{01204916-7e2a-4432-ac35-c4dcd8c59c28}"/>
      </w:docPartPr>
      <w:docPartBody>
        <w:p>
          <w:r>
            <w:rPr>
              <w:color w:val="808080"/>
            </w:rPr>
            <w:t>单击此处输入文字。</w:t>
          </w:r>
        </w:p>
      </w:docPartBody>
    </w:docPart>
    <w:docPart>
      <w:docPartPr>
        <w:name w:val="{804a3f9a-0cf7-4c64-a1b0-30760aad0d41}"/>
        <w:style w:val=""/>
        <w:category>
          <w:name w:val="常规"/>
          <w:gallery w:val="placeholder"/>
        </w:category>
        <w:types>
          <w:type w:val="bbPlcHdr"/>
        </w:types>
        <w:behaviors>
          <w:behavior w:val="content"/>
        </w:behaviors>
        <w:description w:val=""/>
        <w:guid w:val="{804a3f9a-0cf7-4c64-a1b0-30760aad0d41}"/>
      </w:docPartPr>
      <w:docPartBody>
        <w:p>
          <w:r>
            <w:rPr>
              <w:color w:val="808080"/>
            </w:rPr>
            <w:t>单击此处输入文字。</w:t>
          </w:r>
        </w:p>
      </w:docPartBody>
    </w:docPart>
    <w:docPart>
      <w:docPartPr>
        <w:name w:val="{8f7dfd3d-b651-4eb3-bd9d-075cb931bacd}"/>
        <w:style w:val=""/>
        <w:category>
          <w:name w:val="常规"/>
          <w:gallery w:val="placeholder"/>
        </w:category>
        <w:types>
          <w:type w:val="bbPlcHdr"/>
        </w:types>
        <w:behaviors>
          <w:behavior w:val="content"/>
        </w:behaviors>
        <w:description w:val=""/>
        <w:guid w:val="{8f7dfd3d-b651-4eb3-bd9d-075cb931bacd}"/>
      </w:docPartPr>
      <w:docPartBody>
        <w:p>
          <w:r>
            <w:rPr>
              <w:color w:val="808080"/>
            </w:rPr>
            <w:t>单击此处输入文字。</w:t>
          </w:r>
        </w:p>
      </w:docPartBody>
    </w:docPart>
    <w:docPart>
      <w:docPartPr>
        <w:name w:val="{ced7ebc7-3034-4771-892e-38032f4515e9}"/>
        <w:style w:val=""/>
        <w:category>
          <w:name w:val="常规"/>
          <w:gallery w:val="placeholder"/>
        </w:category>
        <w:types>
          <w:type w:val="bbPlcHdr"/>
        </w:types>
        <w:behaviors>
          <w:behavior w:val="content"/>
        </w:behaviors>
        <w:description w:val=""/>
        <w:guid w:val="{ced7ebc7-3034-4771-892e-38032f4515e9}"/>
      </w:docPartPr>
      <w:docPartBody>
        <w:p>
          <w:r>
            <w:rPr>
              <w:color w:val="808080"/>
            </w:rPr>
            <w:t>单击此处输入文字。</w:t>
          </w:r>
        </w:p>
      </w:docPartBody>
    </w:docPart>
    <w:docPart>
      <w:docPartPr>
        <w:name w:val="{bf1e5c13-b26d-416d-819a-f36470ababa9}"/>
        <w:style w:val=""/>
        <w:category>
          <w:name w:val="常规"/>
          <w:gallery w:val="placeholder"/>
        </w:category>
        <w:types>
          <w:type w:val="bbPlcHdr"/>
        </w:types>
        <w:behaviors>
          <w:behavior w:val="content"/>
        </w:behaviors>
        <w:description w:val=""/>
        <w:guid w:val="{bf1e5c13-b26d-416d-819a-f36470ababa9}"/>
      </w:docPartPr>
      <w:docPartBody>
        <w:p>
          <w:r>
            <w:rPr>
              <w:color w:val="808080"/>
            </w:rPr>
            <w:t>单击此处输入文字。</w:t>
          </w:r>
        </w:p>
      </w:docPartBody>
    </w:docPart>
    <w:docPart>
      <w:docPartPr>
        <w:name w:val="{143ed706-f91f-4b67-be2b-fe2847c89ffb}"/>
        <w:style w:val=""/>
        <w:category>
          <w:name w:val="常规"/>
          <w:gallery w:val="placeholder"/>
        </w:category>
        <w:types>
          <w:type w:val="bbPlcHdr"/>
        </w:types>
        <w:behaviors>
          <w:behavior w:val="content"/>
        </w:behaviors>
        <w:description w:val=""/>
        <w:guid w:val="{143ed706-f91f-4b67-be2b-fe2847c89ffb}"/>
      </w:docPartPr>
      <w:docPartBody>
        <w:p>
          <w:r>
            <w:rPr>
              <w:color w:val="808080"/>
            </w:rPr>
            <w:t>单击此处输入文字。</w:t>
          </w:r>
        </w:p>
      </w:docPartBody>
    </w:docPart>
    <w:docPart>
      <w:docPartPr>
        <w:name w:val="{e803a1dc-a8ee-4577-a1b2-898d5f9bbf0a}"/>
        <w:style w:val=""/>
        <w:category>
          <w:name w:val="常规"/>
          <w:gallery w:val="placeholder"/>
        </w:category>
        <w:types>
          <w:type w:val="bbPlcHdr"/>
        </w:types>
        <w:behaviors>
          <w:behavior w:val="content"/>
        </w:behaviors>
        <w:description w:val=""/>
        <w:guid w:val="{e803a1dc-a8ee-4577-a1b2-898d5f9bbf0a}"/>
      </w:docPartPr>
      <w:docPartBody>
        <w:p>
          <w:r>
            <w:rPr>
              <w:color w:val="808080"/>
            </w:rPr>
            <w:t>单击此处输入文字。</w:t>
          </w:r>
        </w:p>
      </w:docPartBody>
    </w:docPart>
    <w:docPart>
      <w:docPartPr>
        <w:name w:val="{460dacae-1904-4204-b372-e7fd1bbe053e}"/>
        <w:style w:val=""/>
        <w:category>
          <w:name w:val="常规"/>
          <w:gallery w:val="placeholder"/>
        </w:category>
        <w:types>
          <w:type w:val="bbPlcHdr"/>
        </w:types>
        <w:behaviors>
          <w:behavior w:val="content"/>
        </w:behaviors>
        <w:description w:val=""/>
        <w:guid w:val="{460dacae-1904-4204-b372-e7fd1bbe053e}"/>
      </w:docPartPr>
      <w:docPartBody>
        <w:p>
          <w:r>
            <w:rPr>
              <w:color w:val="808080"/>
            </w:rPr>
            <w:t>单击此处输入文字。</w:t>
          </w:r>
        </w:p>
      </w:docPartBody>
    </w:docPart>
    <w:docPart>
      <w:docPartPr>
        <w:name w:val="{79662031-02a1-4e64-a2a9-c30c4b92cd5c}"/>
        <w:style w:val=""/>
        <w:category>
          <w:name w:val="常规"/>
          <w:gallery w:val="placeholder"/>
        </w:category>
        <w:types>
          <w:type w:val="bbPlcHdr"/>
        </w:types>
        <w:behaviors>
          <w:behavior w:val="content"/>
        </w:behaviors>
        <w:description w:val=""/>
        <w:guid w:val="{79662031-02a1-4e64-a2a9-c30c4b92cd5c}"/>
      </w:docPartPr>
      <w:docPartBody>
        <w:p>
          <w:r>
            <w:rPr>
              <w:color w:val="808080"/>
            </w:rPr>
            <w:t>单击此处输入文字。</w:t>
          </w:r>
        </w:p>
      </w:docPartBody>
    </w:docPart>
    <w:docPart>
      <w:docPartPr>
        <w:name w:val="{952045bd-fd02-49b4-80fd-c3c3fe6ecff4}"/>
        <w:style w:val=""/>
        <w:category>
          <w:name w:val="常规"/>
          <w:gallery w:val="placeholder"/>
        </w:category>
        <w:types>
          <w:type w:val="bbPlcHdr"/>
        </w:types>
        <w:behaviors>
          <w:behavior w:val="content"/>
        </w:behaviors>
        <w:description w:val=""/>
        <w:guid w:val="{952045bd-fd02-49b4-80fd-c3c3fe6ecff4}"/>
      </w:docPartPr>
      <w:docPartBody>
        <w:p>
          <w:r>
            <w:rPr>
              <w:color w:val="808080"/>
            </w:rPr>
            <w:t>单击此处输入文字。</w:t>
          </w:r>
        </w:p>
      </w:docPartBody>
    </w:docPart>
    <w:docPart>
      <w:docPartPr>
        <w:name w:val="{f1397ddc-8bb9-4b79-ab2b-4763893c7277}"/>
        <w:style w:val=""/>
        <w:category>
          <w:name w:val="常规"/>
          <w:gallery w:val="placeholder"/>
        </w:category>
        <w:types>
          <w:type w:val="bbPlcHdr"/>
        </w:types>
        <w:behaviors>
          <w:behavior w:val="content"/>
        </w:behaviors>
        <w:description w:val=""/>
        <w:guid w:val="{f1397ddc-8bb9-4b79-ab2b-4763893c7277}"/>
      </w:docPartPr>
      <w:docPartBody>
        <w:p>
          <w:r>
            <w:rPr>
              <w:color w:val="808080"/>
            </w:rPr>
            <w:t>单击此处输入文字。</w:t>
          </w:r>
        </w:p>
      </w:docPartBody>
    </w:docPart>
    <w:docPart>
      <w:docPartPr>
        <w:name w:val="{e4f12ab8-cecd-4227-b412-c47ac2193eb6}"/>
        <w:style w:val=""/>
        <w:category>
          <w:name w:val="常规"/>
          <w:gallery w:val="placeholder"/>
        </w:category>
        <w:types>
          <w:type w:val="bbPlcHdr"/>
        </w:types>
        <w:behaviors>
          <w:behavior w:val="content"/>
        </w:behaviors>
        <w:description w:val=""/>
        <w:guid w:val="{e4f12ab8-cecd-4227-b412-c47ac2193eb6}"/>
      </w:docPartPr>
      <w:docPartBody>
        <w:p>
          <w:r>
            <w:rPr>
              <w:color w:val="808080"/>
            </w:rPr>
            <w:t>单击此处输入文字。</w:t>
          </w:r>
        </w:p>
      </w:docPartBody>
    </w:docPart>
    <w:docPart>
      <w:docPartPr>
        <w:name w:val="{79621d03-68a5-461e-910b-e10a5905433e}"/>
        <w:style w:val=""/>
        <w:category>
          <w:name w:val="常规"/>
          <w:gallery w:val="placeholder"/>
        </w:category>
        <w:types>
          <w:type w:val="bbPlcHdr"/>
        </w:types>
        <w:behaviors>
          <w:behavior w:val="content"/>
        </w:behaviors>
        <w:description w:val=""/>
        <w:guid w:val="{79621d03-68a5-461e-910b-e10a5905433e}"/>
      </w:docPartPr>
      <w:docPartBody>
        <w:p>
          <w:r>
            <w:rPr>
              <w:color w:val="808080"/>
            </w:rPr>
            <w:t>单击此处输入文字。</w:t>
          </w:r>
        </w:p>
      </w:docPartBody>
    </w:docPart>
    <w:docPart>
      <w:docPartPr>
        <w:name w:val="{d8cbf5a8-a1c3-4737-8c75-9eeb50a65bea}"/>
        <w:style w:val=""/>
        <w:category>
          <w:name w:val="常规"/>
          <w:gallery w:val="placeholder"/>
        </w:category>
        <w:types>
          <w:type w:val="bbPlcHdr"/>
        </w:types>
        <w:behaviors>
          <w:behavior w:val="content"/>
        </w:behaviors>
        <w:description w:val=""/>
        <w:guid w:val="{d8cbf5a8-a1c3-4737-8c75-9eeb50a65bea}"/>
      </w:docPartPr>
      <w:docPartBody>
        <w:p>
          <w:r>
            <w:rPr>
              <w:color w:val="808080"/>
            </w:rPr>
            <w:t>单击此处输入文字。</w:t>
          </w:r>
        </w:p>
      </w:docPartBody>
    </w:docPart>
    <w:docPart>
      <w:docPartPr>
        <w:name w:val="{eb92d43a-3256-45ca-84de-d6147756f7a5}"/>
        <w:style w:val=""/>
        <w:category>
          <w:name w:val="常规"/>
          <w:gallery w:val="placeholder"/>
        </w:category>
        <w:types>
          <w:type w:val="bbPlcHdr"/>
        </w:types>
        <w:behaviors>
          <w:behavior w:val="content"/>
        </w:behaviors>
        <w:description w:val=""/>
        <w:guid w:val="{eb92d43a-3256-45ca-84de-d6147756f7a5}"/>
      </w:docPartPr>
      <w:docPartBody>
        <w:p>
          <w:r>
            <w:rPr>
              <w:color w:val="808080"/>
            </w:rPr>
            <w:t>单击此处输入文字。</w:t>
          </w:r>
        </w:p>
      </w:docPartBody>
    </w:docPart>
    <w:docPart>
      <w:docPartPr>
        <w:name w:val="{7ae7f7ef-bcf5-434f-bd1c-2d92d9c8e772}"/>
        <w:style w:val=""/>
        <w:category>
          <w:name w:val="常规"/>
          <w:gallery w:val="placeholder"/>
        </w:category>
        <w:types>
          <w:type w:val="bbPlcHdr"/>
        </w:types>
        <w:behaviors>
          <w:behavior w:val="content"/>
        </w:behaviors>
        <w:description w:val=""/>
        <w:guid w:val="{7ae7f7ef-bcf5-434f-bd1c-2d92d9c8e772}"/>
      </w:docPartPr>
      <w:docPartBody>
        <w:p>
          <w:r>
            <w:rPr>
              <w:color w:val="808080"/>
            </w:rPr>
            <w:t>单击此处输入文字。</w:t>
          </w:r>
        </w:p>
      </w:docPartBody>
    </w:docPart>
    <w:docPart>
      <w:docPartPr>
        <w:name w:val="{7cd51739-cf73-4f2a-80be-62349846bc80}"/>
        <w:style w:val=""/>
        <w:category>
          <w:name w:val="常规"/>
          <w:gallery w:val="placeholder"/>
        </w:category>
        <w:types>
          <w:type w:val="bbPlcHdr"/>
        </w:types>
        <w:behaviors>
          <w:behavior w:val="content"/>
        </w:behaviors>
        <w:description w:val=""/>
        <w:guid w:val="{7cd51739-cf73-4f2a-80be-62349846bc80}"/>
      </w:docPartPr>
      <w:docPartBody>
        <w:p>
          <w:r>
            <w:rPr>
              <w:color w:val="808080"/>
            </w:rPr>
            <w:t>单击此处输入文字。</w:t>
          </w:r>
        </w:p>
      </w:docPartBody>
    </w:docPart>
    <w:docPart>
      <w:docPartPr>
        <w:name w:val="{8bde5390-8c88-41f5-b81a-af0bd63359e7}"/>
        <w:style w:val=""/>
        <w:category>
          <w:name w:val="常规"/>
          <w:gallery w:val="placeholder"/>
        </w:category>
        <w:types>
          <w:type w:val="bbPlcHdr"/>
        </w:types>
        <w:behaviors>
          <w:behavior w:val="content"/>
        </w:behaviors>
        <w:description w:val=""/>
        <w:guid w:val="{8bde5390-8c88-41f5-b81a-af0bd63359e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2023-04-20T06:29:00Z</cp:lastPrinted>
  <dcterms:modified xsi:type="dcterms:W3CDTF">2023-04-20T06:59:22Z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