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08B3F">
      <w:pPr>
        <w:keepNext w:val="0"/>
        <w:keepLines w:val="0"/>
        <w:pageBreakBefore w:val="0"/>
        <w:kinsoku/>
        <w:wordWrap/>
        <w:overflowPunct/>
        <w:topLinePunct w:val="0"/>
        <w:autoSpaceDE/>
        <w:autoSpaceDN/>
        <w:bidi w:val="0"/>
        <w:spacing w:line="460" w:lineRule="exac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       </w:t>
      </w:r>
    </w:p>
    <w:p w14:paraId="7DEC1616">
      <w:pPr>
        <w:keepNext w:val="0"/>
        <w:keepLines w:val="0"/>
        <w:pageBreakBefore w:val="0"/>
        <w:kinsoku/>
        <w:wordWrap/>
        <w:overflowPunct/>
        <w:topLinePunct w:val="0"/>
        <w:autoSpaceDE/>
        <w:autoSpaceDN/>
        <w:bidi w:val="0"/>
        <w:spacing w:line="460" w:lineRule="exact"/>
        <w:textAlignment w:val="auto"/>
        <w:rPr>
          <w:rFonts w:hint="default" w:ascii="Times New Roman" w:hAnsi="Times New Roman" w:cs="Times New Roman"/>
          <w:color w:val="auto"/>
          <w:lang w:val="en-US" w:eastAsia="zh-CN"/>
        </w:rPr>
      </w:pPr>
    </w:p>
    <w:p w14:paraId="1F9B27DE">
      <w:pPr>
        <w:bidi w:val="0"/>
        <w:jc w:val="center"/>
        <w:rPr>
          <w:rFonts w:hint="default" w:ascii="Times New Roman" w:hAnsi="Times New Roman" w:eastAsia="方正小标宋_GBK" w:cs="Times New Roman"/>
          <w:b/>
          <w:bCs/>
          <w:color w:val="auto"/>
          <w:sz w:val="44"/>
          <w:szCs w:val="44"/>
          <w:lang w:val="en-US" w:eastAsia="zh-CN"/>
        </w:rPr>
      </w:pPr>
      <w:r>
        <w:rPr>
          <w:rFonts w:hint="eastAsia" w:ascii="Times New Roman" w:hAnsi="Times New Roman" w:cs="Times New Roman"/>
          <w:b/>
          <w:bCs/>
          <w:sz w:val="44"/>
          <w:szCs w:val="44"/>
          <w:lang w:val="en-US" w:eastAsia="zh-CN"/>
        </w:rPr>
        <w:t>大理州第二人民医院满江院区住院楼外围排雨沟维修采购项目（二次）</w:t>
      </w:r>
    </w:p>
    <w:p w14:paraId="178DDF71">
      <w:pPr>
        <w:keepNext w:val="0"/>
        <w:keepLines w:val="0"/>
        <w:pageBreakBefore w:val="0"/>
        <w:kinsoku/>
        <w:wordWrap/>
        <w:overflowPunct/>
        <w:topLinePunct w:val="0"/>
        <w:autoSpaceDE/>
        <w:autoSpaceDN/>
        <w:bidi w:val="0"/>
        <w:spacing w:line="460" w:lineRule="exact"/>
        <w:jc w:val="center"/>
        <w:textAlignment w:val="auto"/>
        <w:rPr>
          <w:rFonts w:hint="default" w:ascii="Times New Roman" w:hAnsi="Times New Roman" w:cs="Times New Roman"/>
          <w:color w:val="auto"/>
          <w:sz w:val="28"/>
          <w:szCs w:val="28"/>
          <w:lang w:val="en-US" w:eastAsia="zh-CN"/>
        </w:rPr>
      </w:pPr>
    </w:p>
    <w:p w14:paraId="42A709DF">
      <w:pPr>
        <w:pStyle w:val="2"/>
        <w:rPr>
          <w:rFonts w:hint="default" w:ascii="Times New Roman" w:hAnsi="Times New Roman" w:cs="Times New Roman"/>
          <w:color w:val="auto"/>
          <w:sz w:val="28"/>
          <w:szCs w:val="28"/>
          <w:lang w:val="en-US" w:eastAsia="zh-CN"/>
        </w:rPr>
      </w:pPr>
    </w:p>
    <w:p w14:paraId="2C5ED185">
      <w:pPr>
        <w:rPr>
          <w:rFonts w:hint="default" w:ascii="Times New Roman" w:hAnsi="Times New Roman" w:cs="Times New Roman"/>
          <w:lang w:val="en-US" w:eastAsia="zh-CN"/>
        </w:rPr>
      </w:pPr>
    </w:p>
    <w:p w14:paraId="10F1CFE1">
      <w:pPr>
        <w:keepNext w:val="0"/>
        <w:keepLines w:val="0"/>
        <w:pageBreakBefore w:val="0"/>
        <w:kinsoku/>
        <w:wordWrap/>
        <w:overflowPunct/>
        <w:topLinePunct w:val="0"/>
        <w:autoSpaceDE/>
        <w:autoSpaceDN/>
        <w:bidi w:val="0"/>
        <w:spacing w:line="460" w:lineRule="exact"/>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询价采购文件</w:t>
      </w:r>
    </w:p>
    <w:p w14:paraId="0F91C12E">
      <w:pPr>
        <w:pStyle w:val="2"/>
        <w:rPr>
          <w:rFonts w:hint="default" w:ascii="Times New Roman" w:hAnsi="Times New Roman" w:cs="Times New Roman"/>
          <w:color w:val="auto"/>
          <w:sz w:val="44"/>
          <w:szCs w:val="44"/>
          <w:lang w:val="en-US" w:eastAsia="zh-CN"/>
        </w:rPr>
      </w:pPr>
    </w:p>
    <w:p w14:paraId="6903B72E">
      <w:pPr>
        <w:keepNext w:val="0"/>
        <w:keepLines w:val="0"/>
        <w:pageBreakBefore w:val="0"/>
        <w:kinsoku/>
        <w:wordWrap/>
        <w:overflowPunct/>
        <w:topLinePunct w:val="0"/>
        <w:autoSpaceDE/>
        <w:autoSpaceDN/>
        <w:bidi w:val="0"/>
        <w:spacing w:line="460" w:lineRule="exact"/>
        <w:jc w:val="both"/>
        <w:textAlignment w:val="auto"/>
        <w:rPr>
          <w:rFonts w:hint="default" w:ascii="Times New Roman" w:hAnsi="Times New Roman" w:cs="Times New Roman"/>
          <w:color w:val="auto"/>
          <w:sz w:val="44"/>
          <w:szCs w:val="44"/>
          <w:lang w:val="en-US" w:eastAsia="zh-CN"/>
        </w:rPr>
      </w:pPr>
    </w:p>
    <w:p w14:paraId="0E256995">
      <w:pPr>
        <w:pStyle w:val="2"/>
        <w:rPr>
          <w:rFonts w:hint="default" w:ascii="Times New Roman" w:hAnsi="Times New Roman" w:cs="Times New Roman"/>
          <w:color w:val="auto"/>
          <w:sz w:val="44"/>
          <w:szCs w:val="44"/>
          <w:lang w:val="en-US" w:eastAsia="zh-CN"/>
        </w:rPr>
      </w:pPr>
    </w:p>
    <w:p w14:paraId="02E3BF0D">
      <w:pPr>
        <w:rPr>
          <w:rFonts w:hint="default" w:ascii="Times New Roman" w:hAnsi="Times New Roman" w:cs="Times New Roman"/>
          <w:lang w:val="en-US" w:eastAsia="zh-CN"/>
        </w:rPr>
      </w:pPr>
    </w:p>
    <w:p w14:paraId="750B7D27">
      <w:pPr>
        <w:keepNext w:val="0"/>
        <w:keepLines w:val="0"/>
        <w:pageBreakBefore w:val="0"/>
        <w:kinsoku/>
        <w:wordWrap/>
        <w:overflowPunct/>
        <w:topLinePunct w:val="0"/>
        <w:autoSpaceDE/>
        <w:autoSpaceDN/>
        <w:bidi w:val="0"/>
        <w:spacing w:line="460" w:lineRule="exact"/>
        <w:textAlignment w:val="auto"/>
        <w:rPr>
          <w:rFonts w:hint="default" w:ascii="Times New Roman" w:hAnsi="Times New Roman" w:eastAsia="方正仿宋_GBK" w:cs="Times New Roman"/>
          <w:b w:val="0"/>
          <w:bCs w:val="0"/>
          <w:color w:val="auto"/>
          <w:sz w:val="32"/>
          <w:szCs w:val="32"/>
          <w:u w:val="none" w:color="auto"/>
          <w:lang w:val="en-US" w:eastAsia="zh-CN"/>
        </w:rPr>
      </w:pPr>
      <w:r>
        <w:rPr>
          <w:rFonts w:hint="default" w:ascii="Times New Roman" w:hAnsi="Times New Roman" w:eastAsia="方正仿宋_GBK" w:cs="Times New Roman"/>
          <w:b w:val="0"/>
          <w:bCs w:val="0"/>
          <w:color w:val="auto"/>
          <w:sz w:val="32"/>
          <w:szCs w:val="32"/>
        </w:rPr>
        <w:t>项目编号：</w:t>
      </w:r>
      <w:r>
        <w:rPr>
          <w:rFonts w:hint="default" w:ascii="Times New Roman" w:hAnsi="Times New Roman" w:eastAsia="方正仿宋_GBK" w:cs="Times New Roman"/>
          <w:b w:val="0"/>
          <w:bCs w:val="0"/>
          <w:color w:val="auto"/>
          <w:sz w:val="32"/>
          <w:szCs w:val="32"/>
          <w:u w:val="single" w:color="auto"/>
          <w:lang w:val="en-US" w:eastAsia="zh-CN"/>
        </w:rPr>
        <w:t xml:space="preserve">  </w:t>
      </w:r>
      <w:r>
        <w:rPr>
          <w:rFonts w:hint="default" w:ascii="Times New Roman" w:hAnsi="Times New Roman" w:cs="Times New Roman"/>
          <w:b w:val="0"/>
          <w:bCs w:val="0"/>
          <w:color w:val="auto"/>
          <w:sz w:val="32"/>
          <w:szCs w:val="32"/>
          <w:u w:val="single" w:color="auto"/>
          <w:lang w:val="en-US" w:eastAsia="zh-CN"/>
        </w:rPr>
        <w:t xml:space="preserve">DLZEYZCB-2025-09  </w:t>
      </w:r>
    </w:p>
    <w:p w14:paraId="7985A612">
      <w:pPr>
        <w:keepNext w:val="0"/>
        <w:keepLines w:val="0"/>
        <w:pageBreakBefore w:val="0"/>
        <w:kinsoku/>
        <w:wordWrap/>
        <w:overflowPunct/>
        <w:topLinePunct w:val="0"/>
        <w:autoSpaceDE/>
        <w:autoSpaceDN/>
        <w:bidi w:val="0"/>
        <w:spacing w:line="460" w:lineRule="exact"/>
        <w:ind w:left="1405" w:hanging="1600" w:hangingChars="500"/>
        <w:textAlignment w:val="auto"/>
        <w:rPr>
          <w:rFonts w:hint="default" w:ascii="Times New Roman" w:hAnsi="Times New Roman" w:eastAsia="方正仿宋_GBK" w:cs="Times New Roman"/>
          <w:b w:val="0"/>
          <w:bCs w:val="0"/>
          <w:color w:val="auto"/>
          <w:sz w:val="32"/>
          <w:szCs w:val="32"/>
          <w:u w:val="single"/>
          <w:lang w:val="en-US" w:eastAsia="zh-CN"/>
        </w:rPr>
      </w:pPr>
      <w:r>
        <w:rPr>
          <w:rFonts w:hint="default" w:ascii="Times New Roman" w:hAnsi="Times New Roman" w:eastAsia="方正仿宋_GBK" w:cs="Times New Roman"/>
          <w:b w:val="0"/>
          <w:bCs w:val="0"/>
          <w:color w:val="auto"/>
          <w:sz w:val="32"/>
          <w:szCs w:val="32"/>
        </w:rPr>
        <w:t>项目名称：</w:t>
      </w:r>
      <w:r>
        <w:rPr>
          <w:rFonts w:hint="eastAsia" w:ascii="Times New Roman" w:hAnsi="Times New Roman" w:cs="Times New Roman"/>
          <w:b w:val="0"/>
          <w:bCs w:val="0"/>
          <w:color w:val="auto"/>
          <w:sz w:val="32"/>
          <w:szCs w:val="32"/>
          <w:u w:val="single"/>
          <w:lang w:val="en-US" w:eastAsia="zh-CN"/>
        </w:rPr>
        <w:t>大理州第二人民医院满江院区住院楼外围排雨沟维修采购项目（二次）</w:t>
      </w:r>
    </w:p>
    <w:p w14:paraId="40194674">
      <w:pPr>
        <w:keepNext w:val="0"/>
        <w:keepLines w:val="0"/>
        <w:pageBreakBefore w:val="0"/>
        <w:kinsoku/>
        <w:wordWrap/>
        <w:overflowPunct/>
        <w:topLinePunct w:val="0"/>
        <w:autoSpaceDE/>
        <w:autoSpaceDN/>
        <w:bidi w:val="0"/>
        <w:spacing w:line="460" w:lineRule="exact"/>
        <w:textAlignment w:val="auto"/>
        <w:rPr>
          <w:rFonts w:hint="default" w:ascii="Times New Roman" w:hAnsi="Times New Roman" w:eastAsia="方正仿宋_GBK" w:cs="Times New Roman"/>
          <w:b w:val="0"/>
          <w:bCs w:val="0"/>
          <w:color w:val="auto"/>
          <w:sz w:val="32"/>
          <w:szCs w:val="32"/>
          <w:u w:val="single"/>
          <w:lang w:val="en-US" w:eastAsia="zh-CN"/>
        </w:rPr>
      </w:pPr>
      <w:r>
        <w:rPr>
          <w:rFonts w:hint="default" w:ascii="Times New Roman" w:hAnsi="Times New Roman" w:eastAsia="方正仿宋_GBK" w:cs="Times New Roman"/>
          <w:b w:val="0"/>
          <w:bCs w:val="0"/>
          <w:color w:val="auto"/>
          <w:sz w:val="32"/>
          <w:szCs w:val="32"/>
        </w:rPr>
        <w:t>采购人：</w:t>
      </w:r>
      <w:r>
        <w:rPr>
          <w:rFonts w:hint="default" w:ascii="Times New Roman" w:hAnsi="Times New Roman" w:eastAsia="方正仿宋_GBK" w:cs="Times New Roman"/>
          <w:b w:val="0"/>
          <w:bCs w:val="0"/>
          <w:color w:val="auto"/>
          <w:sz w:val="32"/>
          <w:szCs w:val="32"/>
          <w:u w:val="single"/>
          <w:lang w:val="en-US" w:eastAsia="zh-CN"/>
        </w:rPr>
        <w:t xml:space="preserve">大理白族自治州第二人民医院 </w:t>
      </w:r>
    </w:p>
    <w:p w14:paraId="3F4496D4">
      <w:pPr>
        <w:keepNext w:val="0"/>
        <w:keepLines w:val="0"/>
        <w:pageBreakBefore w:val="0"/>
        <w:kinsoku/>
        <w:wordWrap/>
        <w:overflowPunct/>
        <w:topLinePunct w:val="0"/>
        <w:autoSpaceDE/>
        <w:autoSpaceDN/>
        <w:bidi w:val="0"/>
        <w:spacing w:line="460" w:lineRule="exact"/>
        <w:textAlignment w:val="auto"/>
        <w:rPr>
          <w:rFonts w:hint="default" w:ascii="Times New Roman" w:hAnsi="Times New Roman" w:eastAsia="方正仿宋_GBK" w:cs="Times New Roman"/>
          <w:b w:val="0"/>
          <w:bCs w:val="0"/>
          <w:color w:val="auto"/>
          <w:sz w:val="32"/>
          <w:szCs w:val="32"/>
          <w:u w:val="single"/>
          <w:lang w:val="en-US" w:eastAsia="zh-CN"/>
        </w:rPr>
      </w:pPr>
      <w:r>
        <w:rPr>
          <w:rFonts w:hint="default" w:ascii="Times New Roman" w:hAnsi="Times New Roman" w:eastAsia="方正仿宋_GBK" w:cs="Times New Roman"/>
          <w:b w:val="0"/>
          <w:bCs w:val="0"/>
          <w:color w:val="auto"/>
          <w:sz w:val="32"/>
          <w:szCs w:val="32"/>
          <w:lang w:val="en-US" w:eastAsia="zh-CN"/>
        </w:rPr>
        <w:t>归口部门：</w:t>
      </w:r>
      <w:r>
        <w:rPr>
          <w:rFonts w:hint="default" w:ascii="Times New Roman" w:hAnsi="Times New Roman" w:eastAsia="方正仿宋_GBK" w:cs="Times New Roman"/>
          <w:b w:val="0"/>
          <w:bCs w:val="0"/>
          <w:color w:val="auto"/>
          <w:sz w:val="32"/>
          <w:szCs w:val="32"/>
          <w:u w:val="single"/>
          <w:lang w:val="en-US" w:eastAsia="zh-CN"/>
        </w:rPr>
        <w:t xml:space="preserve"> </w:t>
      </w:r>
      <w:r>
        <w:rPr>
          <w:rFonts w:hint="default" w:ascii="Times New Roman" w:hAnsi="Times New Roman" w:cs="Times New Roman"/>
          <w:b w:val="0"/>
          <w:bCs w:val="0"/>
          <w:color w:val="auto"/>
          <w:sz w:val="32"/>
          <w:szCs w:val="32"/>
          <w:u w:val="single"/>
          <w:lang w:val="en-US" w:eastAsia="zh-CN"/>
        </w:rPr>
        <w:t>基建办</w:t>
      </w:r>
      <w:r>
        <w:rPr>
          <w:rFonts w:hint="default" w:ascii="Times New Roman" w:hAnsi="Times New Roman" w:eastAsia="方正仿宋_GBK" w:cs="Times New Roman"/>
          <w:b w:val="0"/>
          <w:bCs w:val="0"/>
          <w:color w:val="auto"/>
          <w:sz w:val="32"/>
          <w:szCs w:val="32"/>
          <w:u w:val="single"/>
          <w:lang w:val="en-US" w:eastAsia="zh-CN"/>
        </w:rPr>
        <w:t xml:space="preserve">          </w:t>
      </w:r>
    </w:p>
    <w:p w14:paraId="4690F246">
      <w:pPr>
        <w:keepNext w:val="0"/>
        <w:keepLines w:val="0"/>
        <w:pageBreakBefore w:val="0"/>
        <w:kinsoku/>
        <w:wordWrap/>
        <w:overflowPunct/>
        <w:topLinePunct w:val="0"/>
        <w:autoSpaceDE/>
        <w:autoSpaceDN/>
        <w:bidi w:val="0"/>
        <w:spacing w:line="460" w:lineRule="exact"/>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rPr>
        <w:t>实施部门：</w:t>
      </w:r>
      <w:r>
        <w:rPr>
          <w:rFonts w:hint="default" w:ascii="Times New Roman" w:hAnsi="Times New Roman" w:eastAsia="方正仿宋_GBK" w:cs="Times New Roman"/>
          <w:b w:val="0"/>
          <w:bCs w:val="0"/>
          <w:color w:val="auto"/>
          <w:sz w:val="32"/>
          <w:szCs w:val="32"/>
          <w:u w:val="single" w:color="auto"/>
          <w:lang w:val="en-US" w:eastAsia="zh-CN"/>
        </w:rPr>
        <w:t xml:space="preserve">招标采购办公室   </w:t>
      </w:r>
    </w:p>
    <w:p w14:paraId="214129B8">
      <w:pPr>
        <w:keepNext w:val="0"/>
        <w:keepLines w:val="0"/>
        <w:pageBreakBefore w:val="0"/>
        <w:kinsoku/>
        <w:wordWrap/>
        <w:overflowPunct/>
        <w:topLinePunct w:val="0"/>
        <w:autoSpaceDE/>
        <w:autoSpaceDN/>
        <w:bidi w:val="0"/>
        <w:spacing w:line="460" w:lineRule="exact"/>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rPr>
        <w:t>地址：</w:t>
      </w:r>
      <w:r>
        <w:rPr>
          <w:rFonts w:hint="default" w:ascii="Times New Roman" w:hAnsi="Times New Roman" w:eastAsia="方正仿宋_GBK" w:cs="Times New Roman"/>
          <w:b w:val="0"/>
          <w:bCs w:val="0"/>
          <w:color w:val="auto"/>
          <w:sz w:val="32"/>
          <w:szCs w:val="32"/>
          <w:lang w:val="en-US" w:eastAsia="zh-CN"/>
        </w:rPr>
        <w:t>大理市满江街道红山路与太和路交汇处</w:t>
      </w:r>
    </w:p>
    <w:p w14:paraId="4ED8C822">
      <w:pPr>
        <w:keepNext w:val="0"/>
        <w:keepLines w:val="0"/>
        <w:pageBreakBefore w:val="0"/>
        <w:kinsoku/>
        <w:wordWrap/>
        <w:overflowPunct/>
        <w:topLinePunct w:val="0"/>
        <w:autoSpaceDE/>
        <w:autoSpaceDN/>
        <w:bidi w:val="0"/>
        <w:spacing w:line="460" w:lineRule="exact"/>
        <w:textAlignment w:val="auto"/>
        <w:rPr>
          <w:rFonts w:hint="default" w:ascii="Times New Roman" w:hAnsi="Times New Roman" w:eastAsia="方正仿宋_GBK" w:cs="Times New Roman"/>
          <w:b w:val="0"/>
          <w:bCs w:val="0"/>
          <w:color w:val="auto"/>
          <w:sz w:val="32"/>
          <w:szCs w:val="32"/>
          <w:u w:val="single" w:color="auto"/>
          <w:lang w:val="en-US" w:eastAsia="zh-CN"/>
        </w:rPr>
      </w:pPr>
      <w:r>
        <w:rPr>
          <w:rFonts w:hint="default" w:ascii="Times New Roman" w:hAnsi="Times New Roman" w:eastAsia="方正仿宋_GBK" w:cs="Times New Roman"/>
          <w:b w:val="0"/>
          <w:bCs w:val="0"/>
          <w:color w:val="auto"/>
          <w:sz w:val="32"/>
          <w:szCs w:val="32"/>
        </w:rPr>
        <w:t xml:space="preserve">时间： </w:t>
      </w:r>
      <w:r>
        <w:rPr>
          <w:rFonts w:hint="default" w:ascii="Times New Roman" w:hAnsi="Times New Roman" w:eastAsia="方正仿宋_GBK" w:cs="Times New Roman"/>
          <w:b w:val="0"/>
          <w:bCs w:val="0"/>
          <w:color w:val="auto"/>
          <w:sz w:val="32"/>
          <w:szCs w:val="32"/>
          <w:u w:val="single" w:color="auto"/>
        </w:rPr>
        <w:t xml:space="preserve"> </w:t>
      </w:r>
      <w:r>
        <w:rPr>
          <w:rFonts w:hint="default" w:ascii="Times New Roman" w:hAnsi="Times New Roman" w:cs="Times New Roman"/>
          <w:b w:val="0"/>
          <w:bCs w:val="0"/>
          <w:color w:val="auto"/>
          <w:sz w:val="32"/>
          <w:szCs w:val="32"/>
          <w:u w:val="single" w:color="auto"/>
          <w:lang w:eastAsia="zh-CN"/>
        </w:rPr>
        <w:t>202</w:t>
      </w:r>
      <w:r>
        <w:rPr>
          <w:rFonts w:hint="eastAsia" w:ascii="Times New Roman" w:hAnsi="Times New Roman" w:cs="Times New Roman"/>
          <w:b w:val="0"/>
          <w:bCs w:val="0"/>
          <w:color w:val="auto"/>
          <w:sz w:val="32"/>
          <w:szCs w:val="32"/>
          <w:u w:val="single" w:color="auto"/>
          <w:lang w:val="en-US" w:eastAsia="zh-CN"/>
        </w:rPr>
        <w:t>6</w:t>
      </w:r>
      <w:r>
        <w:rPr>
          <w:rFonts w:hint="default" w:ascii="Times New Roman" w:hAnsi="Times New Roman" w:eastAsia="方正仿宋_GBK" w:cs="Times New Roman"/>
          <w:b w:val="0"/>
          <w:bCs w:val="0"/>
          <w:color w:val="auto"/>
          <w:sz w:val="32"/>
          <w:szCs w:val="32"/>
          <w:u w:val="single" w:color="auto"/>
        </w:rPr>
        <w:t>年</w:t>
      </w:r>
      <w:r>
        <w:rPr>
          <w:rFonts w:hint="default" w:ascii="Times New Roman" w:hAnsi="Times New Roman" w:cs="Times New Roman"/>
          <w:b w:val="0"/>
          <w:bCs w:val="0"/>
          <w:color w:val="auto"/>
          <w:sz w:val="32"/>
          <w:szCs w:val="32"/>
          <w:u w:val="single" w:color="auto"/>
          <w:lang w:val="en-US" w:eastAsia="zh-CN"/>
        </w:rPr>
        <w:t>1</w:t>
      </w:r>
      <w:r>
        <w:rPr>
          <w:rFonts w:hint="default" w:ascii="Times New Roman" w:hAnsi="Times New Roman" w:eastAsia="方正仿宋_GBK" w:cs="Times New Roman"/>
          <w:b w:val="0"/>
          <w:bCs w:val="0"/>
          <w:color w:val="auto"/>
          <w:sz w:val="32"/>
          <w:szCs w:val="32"/>
          <w:u w:val="single" w:color="auto"/>
        </w:rPr>
        <w:t xml:space="preserve">月 </w:t>
      </w:r>
      <w:r>
        <w:rPr>
          <w:rFonts w:hint="default" w:ascii="Times New Roman" w:hAnsi="Times New Roman" w:cs="Times New Roman"/>
          <w:b w:val="0"/>
          <w:bCs w:val="0"/>
          <w:color w:val="auto"/>
          <w:sz w:val="32"/>
          <w:szCs w:val="32"/>
          <w:u w:val="single" w:color="auto"/>
          <w:lang w:val="en-US" w:eastAsia="zh-CN"/>
        </w:rPr>
        <w:t xml:space="preserve"> </w:t>
      </w:r>
    </w:p>
    <w:p w14:paraId="0ACE9BFD">
      <w:pPr>
        <w:keepNext w:val="0"/>
        <w:keepLines w:val="0"/>
        <w:pageBreakBefore w:val="0"/>
        <w:kinsoku/>
        <w:wordWrap/>
        <w:overflowPunct/>
        <w:topLinePunct w:val="0"/>
        <w:autoSpaceDE/>
        <w:autoSpaceDN/>
        <w:bidi w:val="0"/>
        <w:spacing w:line="460" w:lineRule="exact"/>
        <w:textAlignment w:val="auto"/>
        <w:rPr>
          <w:rFonts w:hint="default" w:ascii="Times New Roman" w:hAnsi="Times New Roman" w:eastAsia="仿宋" w:cs="Times New Roman"/>
          <w:b/>
          <w:bCs/>
          <w:color w:val="auto"/>
          <w:sz w:val="28"/>
          <w:szCs w:val="28"/>
          <w:u w:val="single" w:color="auto"/>
        </w:rPr>
      </w:pPr>
    </w:p>
    <w:p w14:paraId="48999CD7">
      <w:pPr>
        <w:keepNext w:val="0"/>
        <w:keepLines w:val="0"/>
        <w:pageBreakBefore w:val="0"/>
        <w:kinsoku/>
        <w:wordWrap/>
        <w:overflowPunct/>
        <w:topLinePunct w:val="0"/>
        <w:autoSpaceDE/>
        <w:autoSpaceDN/>
        <w:bidi w:val="0"/>
        <w:spacing w:line="460" w:lineRule="exact"/>
        <w:textAlignment w:val="auto"/>
        <w:rPr>
          <w:rFonts w:hint="default" w:ascii="Times New Roman" w:hAnsi="Times New Roman" w:eastAsia="仿宋" w:cs="Times New Roman"/>
          <w:b/>
          <w:bCs/>
          <w:color w:val="auto"/>
          <w:sz w:val="28"/>
          <w:szCs w:val="28"/>
          <w:u w:val="single" w:color="auto"/>
        </w:rPr>
      </w:pPr>
    </w:p>
    <w:p w14:paraId="0A32FEAB">
      <w:pPr>
        <w:keepNext w:val="0"/>
        <w:keepLines w:val="0"/>
        <w:pageBreakBefore w:val="0"/>
        <w:kinsoku/>
        <w:wordWrap/>
        <w:overflowPunct/>
        <w:topLinePunct w:val="0"/>
        <w:autoSpaceDE/>
        <w:autoSpaceDN/>
        <w:bidi w:val="0"/>
        <w:spacing w:line="460" w:lineRule="exact"/>
        <w:textAlignment w:val="auto"/>
        <w:rPr>
          <w:rFonts w:hint="default" w:ascii="Times New Roman" w:hAnsi="Times New Roman" w:eastAsia="仿宋" w:cs="Times New Roman"/>
          <w:b/>
          <w:bCs/>
          <w:color w:val="auto"/>
          <w:sz w:val="28"/>
          <w:szCs w:val="28"/>
          <w:u w:val="single" w:color="auto"/>
        </w:rPr>
      </w:pPr>
    </w:p>
    <w:p w14:paraId="06A7C1D4">
      <w:pPr>
        <w:keepNext w:val="0"/>
        <w:keepLines w:val="0"/>
        <w:pageBreakBefore w:val="0"/>
        <w:kinsoku/>
        <w:wordWrap/>
        <w:overflowPunct/>
        <w:topLinePunct w:val="0"/>
        <w:autoSpaceDE/>
        <w:autoSpaceDN/>
        <w:bidi w:val="0"/>
        <w:spacing w:line="460" w:lineRule="exact"/>
        <w:textAlignment w:val="auto"/>
        <w:rPr>
          <w:rFonts w:hint="default" w:ascii="Times New Roman" w:hAnsi="Times New Roman" w:eastAsia="仿宋" w:cs="Times New Roman"/>
          <w:b/>
          <w:bCs/>
          <w:color w:val="auto"/>
          <w:sz w:val="28"/>
          <w:szCs w:val="28"/>
          <w:u w:val="single" w:color="auto"/>
        </w:rPr>
      </w:pPr>
    </w:p>
    <w:p w14:paraId="7F33068E">
      <w:pPr>
        <w:keepNext w:val="0"/>
        <w:keepLines w:val="0"/>
        <w:pageBreakBefore w:val="0"/>
        <w:kinsoku/>
        <w:wordWrap/>
        <w:overflowPunct/>
        <w:topLinePunct w:val="0"/>
        <w:autoSpaceDE/>
        <w:autoSpaceDN/>
        <w:bidi w:val="0"/>
        <w:spacing w:line="460" w:lineRule="exact"/>
        <w:textAlignment w:val="auto"/>
        <w:rPr>
          <w:rFonts w:hint="default" w:ascii="Times New Roman" w:hAnsi="Times New Roman" w:eastAsia="仿宋" w:cs="Times New Roman"/>
          <w:b/>
          <w:bCs/>
          <w:color w:val="auto"/>
          <w:sz w:val="28"/>
          <w:szCs w:val="28"/>
          <w:u w:val="single" w:color="auto"/>
        </w:rPr>
      </w:pPr>
    </w:p>
    <w:p w14:paraId="620F671B">
      <w:pPr>
        <w:keepNext w:val="0"/>
        <w:keepLines w:val="0"/>
        <w:pageBreakBefore w:val="0"/>
        <w:kinsoku/>
        <w:wordWrap/>
        <w:overflowPunct/>
        <w:topLinePunct w:val="0"/>
        <w:autoSpaceDE/>
        <w:autoSpaceDN/>
        <w:bidi w:val="0"/>
        <w:spacing w:line="460" w:lineRule="exact"/>
        <w:textAlignment w:val="auto"/>
        <w:rPr>
          <w:rFonts w:hint="default" w:ascii="Times New Roman" w:hAnsi="Times New Roman" w:eastAsia="仿宋" w:cs="Times New Roman"/>
          <w:b/>
          <w:bCs/>
          <w:color w:val="auto"/>
          <w:sz w:val="28"/>
          <w:szCs w:val="28"/>
          <w:u w:val="single" w:color="auto"/>
        </w:rPr>
      </w:pPr>
    </w:p>
    <w:p w14:paraId="43479057">
      <w:pPr>
        <w:keepNext w:val="0"/>
        <w:keepLines w:val="0"/>
        <w:pageBreakBefore w:val="0"/>
        <w:kinsoku/>
        <w:wordWrap/>
        <w:overflowPunct/>
        <w:topLinePunct w:val="0"/>
        <w:autoSpaceDE/>
        <w:autoSpaceDN/>
        <w:bidi w:val="0"/>
        <w:spacing w:line="460" w:lineRule="exact"/>
        <w:textAlignment w:val="auto"/>
        <w:rPr>
          <w:rFonts w:hint="default" w:ascii="Times New Roman" w:hAnsi="Times New Roman" w:eastAsia="仿宋" w:cs="Times New Roman"/>
          <w:b/>
          <w:bCs/>
          <w:color w:val="auto"/>
          <w:sz w:val="28"/>
          <w:szCs w:val="28"/>
          <w:u w:val="single" w:color="auto"/>
        </w:rPr>
      </w:pPr>
    </w:p>
    <w:sdt>
      <w:sdtPr>
        <w:rPr>
          <w:rFonts w:hint="default" w:ascii="Times New Roman" w:hAnsi="Times New Roman" w:eastAsia="宋体" w:cs="Times New Roman"/>
          <w:kern w:val="2"/>
          <w:sz w:val="21"/>
          <w:szCs w:val="24"/>
          <w:lang w:val="en-US" w:eastAsia="zh-CN" w:bidi="ar-SA"/>
        </w:rPr>
        <w:id w:val="147474925"/>
        <w15:color w:val="DBDBDB"/>
        <w:docPartObj>
          <w:docPartGallery w:val="Table of Contents"/>
          <w:docPartUnique/>
        </w:docPartObj>
      </w:sdtPr>
      <w:sdtEndPr>
        <w:rPr>
          <w:rFonts w:hint="default" w:ascii="Times New Roman" w:hAnsi="Times New Roman" w:eastAsia="宋体" w:cs="Times New Roman"/>
          <w:b/>
          <w:kern w:val="2"/>
          <w:sz w:val="21"/>
          <w:szCs w:val="24"/>
          <w:lang w:val="en-US" w:eastAsia="zh-CN" w:bidi="ar-SA"/>
        </w:rPr>
      </w:sdtEndPr>
      <w:sdtContent>
        <w:p w14:paraId="09D14263">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rightChars="0" w:firstLine="0" w:firstLineChars="0"/>
            <w:jc w:val="center"/>
            <w:textAlignment w:val="auto"/>
            <w:rPr>
              <w:rFonts w:hint="default" w:ascii="Times New Roman" w:hAnsi="Times New Roman" w:cs="Times New Roman"/>
              <w:sz w:val="44"/>
              <w:szCs w:val="44"/>
            </w:rPr>
          </w:pPr>
          <w:r>
            <w:rPr>
              <w:rFonts w:hint="default" w:ascii="Times New Roman" w:hAnsi="Times New Roman" w:eastAsia="宋体" w:cs="Times New Roman"/>
              <w:b/>
              <w:bCs/>
              <w:sz w:val="44"/>
              <w:szCs w:val="44"/>
            </w:rPr>
            <w:t>目录</w:t>
          </w:r>
        </w:p>
        <w:p w14:paraId="048F4ECF">
          <w:pPr>
            <w:pStyle w:val="13"/>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TOC \o "1-2" \h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_Toc30868 </w:instrText>
          </w:r>
          <w:r>
            <w:rPr>
              <w:rFonts w:hint="default" w:ascii="Times New Roman" w:hAnsi="Times New Roman" w:cs="Times New Roman"/>
            </w:rPr>
            <w:fldChar w:fldCharType="separate"/>
          </w:r>
          <w:r>
            <w:rPr>
              <w:rFonts w:hint="eastAsia" w:ascii="Times New Roman" w:hAnsi="Times New Roman" w:eastAsia="方正小标宋_GBK" w:cs="Times New Roman"/>
              <w:szCs w:val="44"/>
              <w:lang w:val="en-US" w:eastAsia="zh-CN"/>
            </w:rPr>
            <w:t xml:space="preserve">第一章 </w:t>
          </w:r>
          <w:r>
            <w:rPr>
              <w:rFonts w:hint="default" w:ascii="Times New Roman" w:hAnsi="Times New Roman" w:eastAsia="方正小标宋_GBK" w:cs="Times New Roman"/>
              <w:szCs w:val="44"/>
              <w:lang w:val="en-US" w:eastAsia="zh-CN"/>
            </w:rPr>
            <w:t>询价公告</w:t>
          </w:r>
          <w:r>
            <w:tab/>
          </w:r>
          <w:r>
            <w:fldChar w:fldCharType="begin"/>
          </w:r>
          <w:r>
            <w:instrText xml:space="preserve"> PAGEREF _Toc30868 \h </w:instrText>
          </w:r>
          <w:r>
            <w:fldChar w:fldCharType="separate"/>
          </w:r>
          <w:r>
            <w:t>4</w:t>
          </w:r>
          <w:r>
            <w:fldChar w:fldCharType="end"/>
          </w:r>
          <w:r>
            <w:rPr>
              <w:rFonts w:hint="default" w:ascii="Times New Roman" w:hAnsi="Times New Roman" w:cs="Times New Roman"/>
            </w:rPr>
            <w:fldChar w:fldCharType="end"/>
          </w:r>
        </w:p>
        <w:p w14:paraId="1DD9C2FE">
          <w:pPr>
            <w:pStyle w:val="14"/>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_Toc20314 </w:instrText>
          </w:r>
          <w:r>
            <w:rPr>
              <w:rFonts w:hint="default" w:ascii="Times New Roman" w:hAnsi="Times New Roman" w:cs="Times New Roman"/>
            </w:rPr>
            <w:fldChar w:fldCharType="separate"/>
          </w:r>
          <w:r>
            <w:rPr>
              <w:rFonts w:hint="default" w:ascii="Times New Roman" w:hAnsi="Times New Roman" w:cs="Times New Roman"/>
              <w:lang w:val="en-US" w:eastAsia="zh-CN"/>
            </w:rPr>
            <w:t>一、项目基本情况</w:t>
          </w:r>
          <w:r>
            <w:tab/>
          </w:r>
          <w:r>
            <w:fldChar w:fldCharType="begin"/>
          </w:r>
          <w:r>
            <w:instrText xml:space="preserve"> PAGEREF _Toc20314 \h </w:instrText>
          </w:r>
          <w:r>
            <w:fldChar w:fldCharType="separate"/>
          </w:r>
          <w:r>
            <w:t>4</w:t>
          </w:r>
          <w:r>
            <w:fldChar w:fldCharType="end"/>
          </w:r>
          <w:r>
            <w:rPr>
              <w:rFonts w:hint="default" w:ascii="Times New Roman" w:hAnsi="Times New Roman" w:cs="Times New Roman"/>
            </w:rPr>
            <w:fldChar w:fldCharType="end"/>
          </w:r>
        </w:p>
        <w:p w14:paraId="2B297824">
          <w:pPr>
            <w:pStyle w:val="14"/>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_Toc5162 </w:instrText>
          </w:r>
          <w:r>
            <w:rPr>
              <w:rFonts w:hint="default" w:ascii="Times New Roman" w:hAnsi="Times New Roman" w:cs="Times New Roman"/>
            </w:rPr>
            <w:fldChar w:fldCharType="separate"/>
          </w:r>
          <w:r>
            <w:rPr>
              <w:rFonts w:hint="default" w:ascii="Times New Roman" w:hAnsi="Times New Roman" w:cs="Times New Roman"/>
              <w:lang w:val="en-US" w:eastAsia="zh-CN"/>
            </w:rPr>
            <w:t>二、申请人的资格要求</w:t>
          </w:r>
          <w:r>
            <w:tab/>
          </w:r>
          <w:r>
            <w:fldChar w:fldCharType="begin"/>
          </w:r>
          <w:r>
            <w:instrText xml:space="preserve"> PAGEREF _Toc5162 \h </w:instrText>
          </w:r>
          <w:r>
            <w:fldChar w:fldCharType="separate"/>
          </w:r>
          <w:r>
            <w:t>5</w:t>
          </w:r>
          <w:r>
            <w:fldChar w:fldCharType="end"/>
          </w:r>
          <w:r>
            <w:rPr>
              <w:rFonts w:hint="default" w:ascii="Times New Roman" w:hAnsi="Times New Roman" w:cs="Times New Roman"/>
            </w:rPr>
            <w:fldChar w:fldCharType="end"/>
          </w:r>
        </w:p>
        <w:p w14:paraId="63018423">
          <w:pPr>
            <w:pStyle w:val="14"/>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_Toc23237 </w:instrText>
          </w:r>
          <w:r>
            <w:rPr>
              <w:rFonts w:hint="default" w:ascii="Times New Roman" w:hAnsi="Times New Roman" w:cs="Times New Roman"/>
            </w:rPr>
            <w:fldChar w:fldCharType="separate"/>
          </w:r>
          <w:r>
            <w:rPr>
              <w:rFonts w:hint="eastAsia" w:ascii="Times New Roman" w:hAnsi="Times New Roman" w:cs="Times New Roman"/>
              <w:lang w:val="en-US" w:eastAsia="zh-CN"/>
            </w:rPr>
            <w:t xml:space="preserve">三、 </w:t>
          </w:r>
          <w:r>
            <w:rPr>
              <w:rFonts w:hint="default" w:ascii="Times New Roman" w:hAnsi="Times New Roman" w:cs="Times New Roman"/>
              <w:lang w:val="en-US" w:eastAsia="zh-CN"/>
            </w:rPr>
            <w:t>采购文件获取</w:t>
          </w:r>
          <w:r>
            <w:tab/>
          </w:r>
          <w:r>
            <w:fldChar w:fldCharType="begin"/>
          </w:r>
          <w:r>
            <w:instrText xml:space="preserve"> PAGEREF _Toc23237 \h </w:instrText>
          </w:r>
          <w:r>
            <w:fldChar w:fldCharType="separate"/>
          </w:r>
          <w:r>
            <w:t>6</w:t>
          </w:r>
          <w:r>
            <w:fldChar w:fldCharType="end"/>
          </w:r>
          <w:r>
            <w:rPr>
              <w:rFonts w:hint="default" w:ascii="Times New Roman" w:hAnsi="Times New Roman" w:cs="Times New Roman"/>
            </w:rPr>
            <w:fldChar w:fldCharType="end"/>
          </w:r>
        </w:p>
        <w:p w14:paraId="52A0A6B8">
          <w:pPr>
            <w:pStyle w:val="14"/>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_Toc13951 </w:instrText>
          </w:r>
          <w:r>
            <w:rPr>
              <w:rFonts w:hint="default" w:ascii="Times New Roman" w:hAnsi="Times New Roman" w:cs="Times New Roman"/>
            </w:rPr>
            <w:fldChar w:fldCharType="separate"/>
          </w:r>
          <w:r>
            <w:rPr>
              <w:rFonts w:hint="default" w:ascii="Times New Roman" w:hAnsi="Times New Roman" w:cs="Times New Roman"/>
              <w:lang w:val="en-US" w:eastAsia="zh-CN"/>
            </w:rPr>
            <w:t>四、报名时间、方式及注意事项</w:t>
          </w:r>
          <w:r>
            <w:tab/>
          </w:r>
          <w:r>
            <w:fldChar w:fldCharType="begin"/>
          </w:r>
          <w:r>
            <w:instrText xml:space="preserve"> PAGEREF _Toc13951 \h </w:instrText>
          </w:r>
          <w:r>
            <w:fldChar w:fldCharType="separate"/>
          </w:r>
          <w:r>
            <w:t>6</w:t>
          </w:r>
          <w:r>
            <w:fldChar w:fldCharType="end"/>
          </w:r>
          <w:r>
            <w:rPr>
              <w:rFonts w:hint="default" w:ascii="Times New Roman" w:hAnsi="Times New Roman" w:cs="Times New Roman"/>
            </w:rPr>
            <w:fldChar w:fldCharType="end"/>
          </w:r>
        </w:p>
        <w:p w14:paraId="40C86C8C">
          <w:pPr>
            <w:pStyle w:val="14"/>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_Toc2206 </w:instrText>
          </w:r>
          <w:r>
            <w:rPr>
              <w:rFonts w:hint="default" w:ascii="Times New Roman" w:hAnsi="Times New Roman" w:cs="Times New Roman"/>
            </w:rPr>
            <w:fldChar w:fldCharType="separate"/>
          </w:r>
          <w:r>
            <w:rPr>
              <w:rFonts w:hint="default" w:ascii="Times New Roman" w:hAnsi="Times New Roman" w:cs="Times New Roman"/>
              <w:lang w:val="en-US" w:eastAsia="zh-CN"/>
            </w:rPr>
            <w:t>五、提交询价响应文件截止时间、开标时间和地点</w:t>
          </w:r>
          <w:r>
            <w:tab/>
          </w:r>
          <w:r>
            <w:fldChar w:fldCharType="begin"/>
          </w:r>
          <w:r>
            <w:instrText xml:space="preserve"> PAGEREF _Toc2206 \h </w:instrText>
          </w:r>
          <w:r>
            <w:fldChar w:fldCharType="separate"/>
          </w:r>
          <w:r>
            <w:t>6</w:t>
          </w:r>
          <w:r>
            <w:fldChar w:fldCharType="end"/>
          </w:r>
          <w:r>
            <w:rPr>
              <w:rFonts w:hint="default" w:ascii="Times New Roman" w:hAnsi="Times New Roman" w:cs="Times New Roman"/>
            </w:rPr>
            <w:fldChar w:fldCharType="end"/>
          </w:r>
        </w:p>
        <w:p w14:paraId="197C727D">
          <w:pPr>
            <w:pStyle w:val="14"/>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_Toc18063 </w:instrText>
          </w:r>
          <w:r>
            <w:rPr>
              <w:rFonts w:hint="default" w:ascii="Times New Roman" w:hAnsi="Times New Roman" w:cs="Times New Roman"/>
            </w:rPr>
            <w:fldChar w:fldCharType="separate"/>
          </w:r>
          <w:r>
            <w:rPr>
              <w:rFonts w:hint="default" w:ascii="Times New Roman" w:hAnsi="Times New Roman" w:cs="Times New Roman"/>
              <w:lang w:val="en-US" w:eastAsia="zh-CN"/>
            </w:rPr>
            <w:t>六、采购信息发布媒介</w:t>
          </w:r>
          <w:r>
            <w:tab/>
          </w:r>
          <w:r>
            <w:fldChar w:fldCharType="begin"/>
          </w:r>
          <w:r>
            <w:instrText xml:space="preserve"> PAGEREF _Toc18063 \h </w:instrText>
          </w:r>
          <w:r>
            <w:fldChar w:fldCharType="separate"/>
          </w:r>
          <w:r>
            <w:t>7</w:t>
          </w:r>
          <w:r>
            <w:fldChar w:fldCharType="end"/>
          </w:r>
          <w:r>
            <w:rPr>
              <w:rFonts w:hint="default" w:ascii="Times New Roman" w:hAnsi="Times New Roman" w:cs="Times New Roman"/>
            </w:rPr>
            <w:fldChar w:fldCharType="end"/>
          </w:r>
        </w:p>
        <w:p w14:paraId="3667FFA4">
          <w:pPr>
            <w:pStyle w:val="14"/>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_Toc834 </w:instrText>
          </w:r>
          <w:r>
            <w:rPr>
              <w:rFonts w:hint="default" w:ascii="Times New Roman" w:hAnsi="Times New Roman" w:cs="Times New Roman"/>
            </w:rPr>
            <w:fldChar w:fldCharType="separate"/>
          </w:r>
          <w:r>
            <w:rPr>
              <w:rFonts w:hint="default" w:ascii="Times New Roman" w:hAnsi="Times New Roman" w:cs="Times New Roman"/>
              <w:lang w:val="en-US" w:eastAsia="zh-CN"/>
            </w:rPr>
            <w:t>七、公告期限</w:t>
          </w:r>
          <w:r>
            <w:tab/>
          </w:r>
          <w:r>
            <w:fldChar w:fldCharType="begin"/>
          </w:r>
          <w:r>
            <w:instrText xml:space="preserve"> PAGEREF _Toc834 \h </w:instrText>
          </w:r>
          <w:r>
            <w:fldChar w:fldCharType="separate"/>
          </w:r>
          <w:r>
            <w:t>7</w:t>
          </w:r>
          <w:r>
            <w:fldChar w:fldCharType="end"/>
          </w:r>
          <w:r>
            <w:rPr>
              <w:rFonts w:hint="default" w:ascii="Times New Roman" w:hAnsi="Times New Roman" w:cs="Times New Roman"/>
            </w:rPr>
            <w:fldChar w:fldCharType="end"/>
          </w:r>
        </w:p>
        <w:p w14:paraId="338CC1E7">
          <w:pPr>
            <w:pStyle w:val="14"/>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_Toc28486 </w:instrText>
          </w:r>
          <w:r>
            <w:rPr>
              <w:rFonts w:hint="default" w:ascii="Times New Roman" w:hAnsi="Times New Roman" w:cs="Times New Roman"/>
            </w:rPr>
            <w:fldChar w:fldCharType="separate"/>
          </w:r>
          <w:r>
            <w:rPr>
              <w:rFonts w:hint="default" w:ascii="Times New Roman" w:hAnsi="Times New Roman" w:cs="Times New Roman"/>
              <w:lang w:val="en-US" w:eastAsia="zh-CN"/>
            </w:rPr>
            <w:t>八、收费标准</w:t>
          </w:r>
          <w:r>
            <w:tab/>
          </w:r>
          <w:r>
            <w:fldChar w:fldCharType="begin"/>
          </w:r>
          <w:r>
            <w:instrText xml:space="preserve"> PAGEREF _Toc28486 \h </w:instrText>
          </w:r>
          <w:r>
            <w:fldChar w:fldCharType="separate"/>
          </w:r>
          <w:r>
            <w:t>7</w:t>
          </w:r>
          <w:r>
            <w:fldChar w:fldCharType="end"/>
          </w:r>
          <w:r>
            <w:rPr>
              <w:rFonts w:hint="default" w:ascii="Times New Roman" w:hAnsi="Times New Roman" w:cs="Times New Roman"/>
            </w:rPr>
            <w:fldChar w:fldCharType="end"/>
          </w:r>
        </w:p>
        <w:p w14:paraId="1078D5FF">
          <w:pPr>
            <w:pStyle w:val="14"/>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_Toc29645 </w:instrText>
          </w:r>
          <w:r>
            <w:rPr>
              <w:rFonts w:hint="default" w:ascii="Times New Roman" w:hAnsi="Times New Roman" w:cs="Times New Roman"/>
            </w:rPr>
            <w:fldChar w:fldCharType="separate"/>
          </w:r>
          <w:r>
            <w:rPr>
              <w:rFonts w:hint="eastAsia" w:ascii="Times New Roman" w:hAnsi="Times New Roman" w:cs="Times New Roman"/>
              <w:lang w:val="en-US" w:eastAsia="zh-CN"/>
            </w:rPr>
            <w:t xml:space="preserve">九、 </w:t>
          </w:r>
          <w:r>
            <w:rPr>
              <w:rFonts w:hint="default" w:ascii="Times New Roman" w:hAnsi="Times New Roman" w:cs="Times New Roman"/>
              <w:lang w:val="en-US" w:eastAsia="zh-CN"/>
            </w:rPr>
            <w:t>其他补充事宜</w:t>
          </w:r>
          <w:r>
            <w:tab/>
          </w:r>
          <w:r>
            <w:fldChar w:fldCharType="begin"/>
          </w:r>
          <w:r>
            <w:instrText xml:space="preserve"> PAGEREF _Toc29645 \h </w:instrText>
          </w:r>
          <w:r>
            <w:fldChar w:fldCharType="separate"/>
          </w:r>
          <w:r>
            <w:t>7</w:t>
          </w:r>
          <w:r>
            <w:fldChar w:fldCharType="end"/>
          </w:r>
          <w:r>
            <w:rPr>
              <w:rFonts w:hint="default" w:ascii="Times New Roman" w:hAnsi="Times New Roman" w:cs="Times New Roman"/>
            </w:rPr>
            <w:fldChar w:fldCharType="end"/>
          </w:r>
        </w:p>
        <w:p w14:paraId="6345F3CD">
          <w:pPr>
            <w:pStyle w:val="14"/>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_Toc16303 </w:instrText>
          </w:r>
          <w:r>
            <w:rPr>
              <w:rFonts w:hint="default" w:ascii="Times New Roman" w:hAnsi="Times New Roman" w:cs="Times New Roman"/>
            </w:rPr>
            <w:fldChar w:fldCharType="separate"/>
          </w:r>
          <w:r>
            <w:rPr>
              <w:rFonts w:hint="default" w:ascii="Times New Roman" w:hAnsi="Times New Roman" w:cs="Times New Roman"/>
              <w:lang w:val="en-US" w:eastAsia="zh-CN"/>
            </w:rPr>
            <w:t>十、对本次采购提出询问请按以下方式联系</w:t>
          </w:r>
          <w:r>
            <w:tab/>
          </w:r>
          <w:r>
            <w:fldChar w:fldCharType="begin"/>
          </w:r>
          <w:r>
            <w:instrText xml:space="preserve"> PAGEREF _Toc16303 \h </w:instrText>
          </w:r>
          <w:r>
            <w:fldChar w:fldCharType="separate"/>
          </w:r>
          <w:r>
            <w:t>7</w:t>
          </w:r>
          <w:r>
            <w:fldChar w:fldCharType="end"/>
          </w:r>
          <w:r>
            <w:rPr>
              <w:rFonts w:hint="default" w:ascii="Times New Roman" w:hAnsi="Times New Roman" w:cs="Times New Roman"/>
            </w:rPr>
            <w:fldChar w:fldCharType="end"/>
          </w:r>
        </w:p>
        <w:p w14:paraId="5EB364DE">
          <w:pPr>
            <w:pStyle w:val="14"/>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_Toc30228 </w:instrText>
          </w:r>
          <w:r>
            <w:rPr>
              <w:rFonts w:hint="default" w:ascii="Times New Roman" w:hAnsi="Times New Roman" w:cs="Times New Roman"/>
            </w:rPr>
            <w:fldChar w:fldCharType="separate"/>
          </w:r>
          <w:r>
            <w:rPr>
              <w:rFonts w:hint="default" w:ascii="Times New Roman" w:hAnsi="Times New Roman" w:cs="Times New Roman"/>
              <w:lang w:val="en-US" w:eastAsia="zh-CN"/>
            </w:rPr>
            <w:t>十一、监督机构信息</w:t>
          </w:r>
          <w:r>
            <w:tab/>
          </w:r>
          <w:r>
            <w:fldChar w:fldCharType="begin"/>
          </w:r>
          <w:r>
            <w:instrText xml:space="preserve"> PAGEREF _Toc30228 \h </w:instrText>
          </w:r>
          <w:r>
            <w:fldChar w:fldCharType="separate"/>
          </w:r>
          <w:r>
            <w:t>7</w:t>
          </w:r>
          <w:r>
            <w:fldChar w:fldCharType="end"/>
          </w:r>
          <w:r>
            <w:rPr>
              <w:rFonts w:hint="default" w:ascii="Times New Roman" w:hAnsi="Times New Roman" w:cs="Times New Roman"/>
            </w:rPr>
            <w:fldChar w:fldCharType="end"/>
          </w:r>
        </w:p>
        <w:p w14:paraId="72E69093">
          <w:pPr>
            <w:pStyle w:val="13"/>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_Toc20852 </w:instrText>
          </w:r>
          <w:r>
            <w:rPr>
              <w:rFonts w:hint="default" w:ascii="Times New Roman" w:hAnsi="Times New Roman" w:cs="Times New Roman"/>
            </w:rPr>
            <w:fldChar w:fldCharType="separate"/>
          </w:r>
          <w:r>
            <w:rPr>
              <w:rFonts w:hint="eastAsia" w:ascii="Times New Roman" w:hAnsi="Times New Roman" w:eastAsia="方正小标宋_GBK" w:cs="Times New Roman"/>
              <w:szCs w:val="44"/>
              <w:lang w:val="en-US" w:eastAsia="zh-CN"/>
            </w:rPr>
            <w:t xml:space="preserve">第二章 </w:t>
          </w:r>
          <w:r>
            <w:rPr>
              <w:rFonts w:hint="default" w:ascii="Times New Roman" w:hAnsi="Times New Roman" w:eastAsia="方正小标宋_GBK" w:cs="Times New Roman"/>
              <w:szCs w:val="44"/>
              <w:lang w:val="en-US" w:eastAsia="zh-CN"/>
            </w:rPr>
            <w:t>供应商须知</w:t>
          </w:r>
          <w:r>
            <w:tab/>
          </w:r>
          <w:r>
            <w:fldChar w:fldCharType="begin"/>
          </w:r>
          <w:r>
            <w:instrText xml:space="preserve"> PAGEREF _Toc20852 \h </w:instrText>
          </w:r>
          <w:r>
            <w:fldChar w:fldCharType="separate"/>
          </w:r>
          <w:r>
            <w:t>8</w:t>
          </w:r>
          <w:r>
            <w:fldChar w:fldCharType="end"/>
          </w:r>
          <w:r>
            <w:rPr>
              <w:rFonts w:hint="default" w:ascii="Times New Roman" w:hAnsi="Times New Roman" w:cs="Times New Roman"/>
            </w:rPr>
            <w:fldChar w:fldCharType="end"/>
          </w:r>
        </w:p>
        <w:p w14:paraId="38244BFF">
          <w:pPr>
            <w:pStyle w:val="14"/>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_Toc7578 </w:instrText>
          </w:r>
          <w:r>
            <w:rPr>
              <w:rFonts w:hint="default" w:ascii="Times New Roman" w:hAnsi="Times New Roman" w:cs="Times New Roman"/>
            </w:rPr>
            <w:fldChar w:fldCharType="separate"/>
          </w:r>
          <w:r>
            <w:rPr>
              <w:rFonts w:hint="default" w:ascii="Times New Roman" w:hAnsi="Times New Roman" w:cs="Times New Roman"/>
            </w:rPr>
            <w:t>供应商须知前附表</w:t>
          </w:r>
          <w:r>
            <w:tab/>
          </w:r>
          <w:r>
            <w:fldChar w:fldCharType="begin"/>
          </w:r>
          <w:r>
            <w:instrText xml:space="preserve"> PAGEREF _Toc7578 \h </w:instrText>
          </w:r>
          <w:r>
            <w:fldChar w:fldCharType="separate"/>
          </w:r>
          <w:r>
            <w:t>8</w:t>
          </w:r>
          <w:r>
            <w:fldChar w:fldCharType="end"/>
          </w:r>
          <w:r>
            <w:rPr>
              <w:rFonts w:hint="default" w:ascii="Times New Roman" w:hAnsi="Times New Roman" w:cs="Times New Roman"/>
            </w:rPr>
            <w:fldChar w:fldCharType="end"/>
          </w:r>
        </w:p>
        <w:p w14:paraId="72F15AE6">
          <w:pPr>
            <w:pStyle w:val="14"/>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_Toc20613 </w:instrText>
          </w:r>
          <w:r>
            <w:rPr>
              <w:rFonts w:hint="default" w:ascii="Times New Roman" w:hAnsi="Times New Roman" w:cs="Times New Roman"/>
            </w:rPr>
            <w:fldChar w:fldCharType="separate"/>
          </w:r>
          <w:r>
            <w:rPr>
              <w:rFonts w:hint="default" w:ascii="Times New Roman" w:hAnsi="Times New Roman" w:cs="Times New Roman"/>
            </w:rPr>
            <w:t>一、总  则</w:t>
          </w:r>
          <w:r>
            <w:tab/>
          </w:r>
          <w:r>
            <w:fldChar w:fldCharType="begin"/>
          </w:r>
          <w:r>
            <w:instrText xml:space="preserve"> PAGEREF _Toc20613 \h </w:instrText>
          </w:r>
          <w:r>
            <w:fldChar w:fldCharType="separate"/>
          </w:r>
          <w:r>
            <w:t>11</w:t>
          </w:r>
          <w:r>
            <w:fldChar w:fldCharType="end"/>
          </w:r>
          <w:r>
            <w:rPr>
              <w:rFonts w:hint="default" w:ascii="Times New Roman" w:hAnsi="Times New Roman" w:cs="Times New Roman"/>
            </w:rPr>
            <w:fldChar w:fldCharType="end"/>
          </w:r>
        </w:p>
        <w:p w14:paraId="3E575944">
          <w:pPr>
            <w:pStyle w:val="14"/>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_Toc6945 </w:instrText>
          </w:r>
          <w:r>
            <w:rPr>
              <w:rFonts w:hint="default" w:ascii="Times New Roman" w:hAnsi="Times New Roman" w:cs="Times New Roman"/>
            </w:rPr>
            <w:fldChar w:fldCharType="separate"/>
          </w:r>
          <w:r>
            <w:rPr>
              <w:rFonts w:hint="default" w:ascii="Times New Roman" w:hAnsi="Times New Roman" w:cs="Times New Roman"/>
            </w:rPr>
            <w:t>二、</w:t>
          </w:r>
          <w:r>
            <w:rPr>
              <w:rFonts w:hint="default" w:ascii="Times New Roman" w:hAnsi="Times New Roman" w:cs="Times New Roman"/>
              <w:lang w:val="en-US" w:eastAsia="zh-CN"/>
            </w:rPr>
            <w:t>询价采购</w:t>
          </w:r>
          <w:r>
            <w:rPr>
              <w:rFonts w:hint="default" w:ascii="Times New Roman" w:hAnsi="Times New Roman" w:cs="Times New Roman"/>
              <w:lang w:eastAsia="zh-CN"/>
            </w:rPr>
            <w:t>文件</w:t>
          </w:r>
          <w:r>
            <w:tab/>
          </w:r>
          <w:r>
            <w:fldChar w:fldCharType="begin"/>
          </w:r>
          <w:r>
            <w:instrText xml:space="preserve"> PAGEREF _Toc6945 \h </w:instrText>
          </w:r>
          <w:r>
            <w:fldChar w:fldCharType="separate"/>
          </w:r>
          <w:r>
            <w:t>13</w:t>
          </w:r>
          <w:r>
            <w:fldChar w:fldCharType="end"/>
          </w:r>
          <w:r>
            <w:rPr>
              <w:rFonts w:hint="default" w:ascii="Times New Roman" w:hAnsi="Times New Roman" w:cs="Times New Roman"/>
            </w:rPr>
            <w:fldChar w:fldCharType="end"/>
          </w:r>
        </w:p>
        <w:p w14:paraId="7BFAA33C">
          <w:pPr>
            <w:pStyle w:val="14"/>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_Toc21733 </w:instrText>
          </w:r>
          <w:r>
            <w:rPr>
              <w:rFonts w:hint="default" w:ascii="Times New Roman" w:hAnsi="Times New Roman" w:cs="Times New Roman"/>
            </w:rPr>
            <w:fldChar w:fldCharType="separate"/>
          </w:r>
          <w:r>
            <w:rPr>
              <w:rFonts w:hint="default" w:ascii="Times New Roman" w:hAnsi="Times New Roman" w:cs="Times New Roman"/>
            </w:rPr>
            <w:t>三、</w:t>
          </w:r>
          <w:r>
            <w:rPr>
              <w:rFonts w:hint="default" w:ascii="Times New Roman" w:hAnsi="Times New Roman" w:cs="Times New Roman"/>
              <w:lang w:val="en-US" w:eastAsia="zh-CN"/>
            </w:rPr>
            <w:t>询价</w:t>
          </w:r>
          <w:r>
            <w:rPr>
              <w:rFonts w:hint="default" w:ascii="Times New Roman" w:hAnsi="Times New Roman" w:cs="Times New Roman"/>
            </w:rPr>
            <w:t>响应文件</w:t>
          </w:r>
          <w:r>
            <w:tab/>
          </w:r>
          <w:r>
            <w:fldChar w:fldCharType="begin"/>
          </w:r>
          <w:r>
            <w:instrText xml:space="preserve"> PAGEREF _Toc21733 \h </w:instrText>
          </w:r>
          <w:r>
            <w:fldChar w:fldCharType="separate"/>
          </w:r>
          <w:r>
            <w:t>14</w:t>
          </w:r>
          <w:r>
            <w:fldChar w:fldCharType="end"/>
          </w:r>
          <w:r>
            <w:rPr>
              <w:rFonts w:hint="default" w:ascii="Times New Roman" w:hAnsi="Times New Roman" w:cs="Times New Roman"/>
            </w:rPr>
            <w:fldChar w:fldCharType="end"/>
          </w:r>
        </w:p>
        <w:p w14:paraId="4DECCB8E">
          <w:pPr>
            <w:pStyle w:val="14"/>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_Toc20416 </w:instrText>
          </w:r>
          <w:r>
            <w:rPr>
              <w:rFonts w:hint="default" w:ascii="Times New Roman" w:hAnsi="Times New Roman" w:cs="Times New Roman"/>
            </w:rPr>
            <w:fldChar w:fldCharType="separate"/>
          </w:r>
          <w:r>
            <w:rPr>
              <w:rFonts w:hint="default" w:ascii="Times New Roman" w:hAnsi="Times New Roman" w:cs="Times New Roman"/>
            </w:rPr>
            <w:t>四、</w:t>
          </w:r>
          <w:r>
            <w:rPr>
              <w:rFonts w:hint="default" w:ascii="Times New Roman" w:hAnsi="Times New Roman" w:cs="Times New Roman"/>
              <w:lang w:val="en-US" w:eastAsia="zh-CN"/>
            </w:rPr>
            <w:t>询价</w:t>
          </w:r>
          <w:r>
            <w:rPr>
              <w:rFonts w:hint="default" w:ascii="Times New Roman" w:hAnsi="Times New Roman" w:cs="Times New Roman"/>
            </w:rPr>
            <w:t>响应文件的提交</w:t>
          </w:r>
          <w:r>
            <w:tab/>
          </w:r>
          <w:r>
            <w:fldChar w:fldCharType="begin"/>
          </w:r>
          <w:r>
            <w:instrText xml:space="preserve"> PAGEREF _Toc20416 \h </w:instrText>
          </w:r>
          <w:r>
            <w:fldChar w:fldCharType="separate"/>
          </w:r>
          <w:r>
            <w:t>16</w:t>
          </w:r>
          <w:r>
            <w:fldChar w:fldCharType="end"/>
          </w:r>
          <w:r>
            <w:rPr>
              <w:rFonts w:hint="default" w:ascii="Times New Roman" w:hAnsi="Times New Roman" w:cs="Times New Roman"/>
            </w:rPr>
            <w:fldChar w:fldCharType="end"/>
          </w:r>
        </w:p>
        <w:p w14:paraId="41116A33">
          <w:pPr>
            <w:pStyle w:val="14"/>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_Toc18411 </w:instrText>
          </w:r>
          <w:r>
            <w:rPr>
              <w:rFonts w:hint="default" w:ascii="Times New Roman" w:hAnsi="Times New Roman" w:cs="Times New Roman"/>
            </w:rPr>
            <w:fldChar w:fldCharType="separate"/>
          </w:r>
          <w:r>
            <w:rPr>
              <w:rFonts w:hint="default" w:ascii="Times New Roman" w:hAnsi="Times New Roman" w:cs="Times New Roman"/>
            </w:rPr>
            <w:t>五、开标与评标</w:t>
          </w:r>
          <w:r>
            <w:tab/>
          </w:r>
          <w:r>
            <w:fldChar w:fldCharType="begin"/>
          </w:r>
          <w:r>
            <w:instrText xml:space="preserve"> PAGEREF _Toc18411 \h </w:instrText>
          </w:r>
          <w:r>
            <w:fldChar w:fldCharType="separate"/>
          </w:r>
          <w:r>
            <w:t>17</w:t>
          </w:r>
          <w:r>
            <w:fldChar w:fldCharType="end"/>
          </w:r>
          <w:r>
            <w:rPr>
              <w:rFonts w:hint="default" w:ascii="Times New Roman" w:hAnsi="Times New Roman" w:cs="Times New Roman"/>
            </w:rPr>
            <w:fldChar w:fldCharType="end"/>
          </w:r>
        </w:p>
        <w:p w14:paraId="056EC585">
          <w:pPr>
            <w:pStyle w:val="14"/>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_Toc16804 </w:instrText>
          </w:r>
          <w:r>
            <w:rPr>
              <w:rFonts w:hint="default" w:ascii="Times New Roman" w:hAnsi="Times New Roman" w:cs="Times New Roman"/>
            </w:rPr>
            <w:fldChar w:fldCharType="separate"/>
          </w:r>
          <w:r>
            <w:rPr>
              <w:rFonts w:hint="default" w:ascii="Times New Roman" w:hAnsi="Times New Roman" w:cs="Times New Roman"/>
            </w:rPr>
            <w:t>六、成交结果</w:t>
          </w:r>
          <w:r>
            <w:tab/>
          </w:r>
          <w:r>
            <w:fldChar w:fldCharType="begin"/>
          </w:r>
          <w:r>
            <w:instrText xml:space="preserve"> PAGEREF _Toc16804 \h </w:instrText>
          </w:r>
          <w:r>
            <w:fldChar w:fldCharType="separate"/>
          </w:r>
          <w:r>
            <w:t>20</w:t>
          </w:r>
          <w:r>
            <w:fldChar w:fldCharType="end"/>
          </w:r>
          <w:r>
            <w:rPr>
              <w:rFonts w:hint="default" w:ascii="Times New Roman" w:hAnsi="Times New Roman" w:cs="Times New Roman"/>
            </w:rPr>
            <w:fldChar w:fldCharType="end"/>
          </w:r>
        </w:p>
        <w:p w14:paraId="43D67576">
          <w:pPr>
            <w:pStyle w:val="14"/>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_Toc6266 </w:instrText>
          </w:r>
          <w:r>
            <w:rPr>
              <w:rFonts w:hint="default" w:ascii="Times New Roman" w:hAnsi="Times New Roman" w:cs="Times New Roman"/>
            </w:rPr>
            <w:fldChar w:fldCharType="separate"/>
          </w:r>
          <w:r>
            <w:rPr>
              <w:rFonts w:hint="default" w:ascii="Times New Roman" w:hAnsi="Times New Roman" w:cs="Times New Roman"/>
            </w:rPr>
            <w:t>七、其他事项</w:t>
          </w:r>
          <w:r>
            <w:tab/>
          </w:r>
          <w:r>
            <w:fldChar w:fldCharType="begin"/>
          </w:r>
          <w:r>
            <w:instrText xml:space="preserve"> PAGEREF _Toc6266 \h </w:instrText>
          </w:r>
          <w:r>
            <w:fldChar w:fldCharType="separate"/>
          </w:r>
          <w:r>
            <w:t>20</w:t>
          </w:r>
          <w:r>
            <w:fldChar w:fldCharType="end"/>
          </w:r>
          <w:r>
            <w:rPr>
              <w:rFonts w:hint="default" w:ascii="Times New Roman" w:hAnsi="Times New Roman" w:cs="Times New Roman"/>
            </w:rPr>
            <w:fldChar w:fldCharType="end"/>
          </w:r>
        </w:p>
        <w:p w14:paraId="48DBFEC1">
          <w:pPr>
            <w:pStyle w:val="13"/>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_Toc18408 </w:instrText>
          </w:r>
          <w:r>
            <w:rPr>
              <w:rFonts w:hint="default" w:ascii="Times New Roman" w:hAnsi="Times New Roman" w:cs="Times New Roman"/>
            </w:rPr>
            <w:fldChar w:fldCharType="separate"/>
          </w:r>
          <w:r>
            <w:rPr>
              <w:rFonts w:hint="eastAsia" w:ascii="Times New Roman" w:hAnsi="Times New Roman" w:eastAsia="方正小标宋_GBK" w:cs="Times New Roman"/>
              <w:szCs w:val="44"/>
              <w:lang w:val="en-US" w:eastAsia="zh-CN"/>
            </w:rPr>
            <w:t xml:space="preserve">第三章 </w:t>
          </w:r>
          <w:r>
            <w:rPr>
              <w:rFonts w:hint="default" w:ascii="Times New Roman" w:hAnsi="Times New Roman" w:eastAsia="方正小标宋_GBK" w:cs="Times New Roman"/>
              <w:szCs w:val="44"/>
              <w:lang w:val="en-US" w:eastAsia="zh-CN"/>
            </w:rPr>
            <w:t>合同书样式及主要条款</w:t>
          </w:r>
          <w:r>
            <w:tab/>
          </w:r>
          <w:r>
            <w:fldChar w:fldCharType="begin"/>
          </w:r>
          <w:r>
            <w:instrText xml:space="preserve"> PAGEREF _Toc18408 \h </w:instrText>
          </w:r>
          <w:r>
            <w:fldChar w:fldCharType="separate"/>
          </w:r>
          <w:r>
            <w:t>22</w:t>
          </w:r>
          <w:r>
            <w:fldChar w:fldCharType="end"/>
          </w:r>
          <w:r>
            <w:rPr>
              <w:rFonts w:hint="default" w:ascii="Times New Roman" w:hAnsi="Times New Roman" w:cs="Times New Roman"/>
            </w:rPr>
            <w:fldChar w:fldCharType="end"/>
          </w:r>
        </w:p>
        <w:p w14:paraId="46ED57CD">
          <w:pPr>
            <w:pStyle w:val="14"/>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_Toc24056 </w:instrText>
          </w:r>
          <w:r>
            <w:rPr>
              <w:rFonts w:hint="default" w:ascii="Times New Roman" w:hAnsi="Times New Roman" w:cs="Times New Roman"/>
            </w:rPr>
            <w:fldChar w:fldCharType="separate"/>
          </w:r>
          <w:r>
            <w:rPr>
              <w:rFonts w:hint="default" w:ascii="Times New Roman" w:hAnsi="Times New Roman" w:cs="Times New Roman"/>
              <w:lang w:val="en-US" w:eastAsia="zh-CN"/>
            </w:rPr>
            <w:t>合同条款前附表</w:t>
          </w:r>
          <w:r>
            <w:tab/>
          </w:r>
          <w:r>
            <w:fldChar w:fldCharType="begin"/>
          </w:r>
          <w:r>
            <w:instrText xml:space="preserve"> PAGEREF _Toc24056 \h </w:instrText>
          </w:r>
          <w:r>
            <w:fldChar w:fldCharType="separate"/>
          </w:r>
          <w:r>
            <w:t>22</w:t>
          </w:r>
          <w:r>
            <w:fldChar w:fldCharType="end"/>
          </w:r>
          <w:r>
            <w:rPr>
              <w:rFonts w:hint="default" w:ascii="Times New Roman" w:hAnsi="Times New Roman" w:cs="Times New Roman"/>
            </w:rPr>
            <w:fldChar w:fldCharType="end"/>
          </w:r>
        </w:p>
        <w:p w14:paraId="5C1E1D50">
          <w:pPr>
            <w:pStyle w:val="13"/>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_Toc11821 </w:instrText>
          </w:r>
          <w:r>
            <w:rPr>
              <w:rFonts w:hint="default" w:ascii="Times New Roman" w:hAnsi="Times New Roman" w:cs="Times New Roman"/>
            </w:rPr>
            <w:fldChar w:fldCharType="separate"/>
          </w:r>
          <w:r>
            <w:rPr>
              <w:rFonts w:hint="default" w:ascii="Times New Roman" w:hAnsi="Times New Roman" w:eastAsia="方正小标宋_GBK" w:cs="Times New Roman"/>
              <w:szCs w:val="44"/>
              <w:lang w:val="en-US" w:eastAsia="zh-CN"/>
            </w:rPr>
            <w:t>第四章 询价响应文件格式</w:t>
          </w:r>
          <w:r>
            <w:tab/>
          </w:r>
          <w:r>
            <w:fldChar w:fldCharType="begin"/>
          </w:r>
          <w:r>
            <w:instrText xml:space="preserve"> PAGEREF _Toc11821 \h </w:instrText>
          </w:r>
          <w:r>
            <w:fldChar w:fldCharType="separate"/>
          </w:r>
          <w:r>
            <w:t>35</w:t>
          </w:r>
          <w:r>
            <w:fldChar w:fldCharType="end"/>
          </w:r>
          <w:r>
            <w:rPr>
              <w:rFonts w:hint="default" w:ascii="Times New Roman" w:hAnsi="Times New Roman" w:cs="Times New Roman"/>
            </w:rPr>
            <w:fldChar w:fldCharType="end"/>
          </w:r>
        </w:p>
        <w:p w14:paraId="72EC3A1B">
          <w:pPr>
            <w:pStyle w:val="14"/>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_Toc18449 </w:instrText>
          </w:r>
          <w:r>
            <w:rPr>
              <w:rFonts w:hint="default" w:ascii="Times New Roman" w:hAnsi="Times New Roman" w:cs="Times New Roman"/>
            </w:rPr>
            <w:fldChar w:fldCharType="separate"/>
          </w:r>
          <w:r>
            <w:rPr>
              <w:rFonts w:hint="default" w:ascii="Times New Roman" w:hAnsi="Times New Roman" w:cs="Times New Roman"/>
              <w:lang w:val="en-US" w:eastAsia="zh-CN"/>
            </w:rPr>
            <w:t>格式1：开标一览表</w:t>
          </w:r>
          <w:r>
            <w:tab/>
          </w:r>
          <w:r>
            <w:fldChar w:fldCharType="begin"/>
          </w:r>
          <w:r>
            <w:instrText xml:space="preserve"> PAGEREF _Toc18449 \h </w:instrText>
          </w:r>
          <w:r>
            <w:fldChar w:fldCharType="separate"/>
          </w:r>
          <w:r>
            <w:t>37</w:t>
          </w:r>
          <w:r>
            <w:fldChar w:fldCharType="end"/>
          </w:r>
          <w:r>
            <w:rPr>
              <w:rFonts w:hint="default" w:ascii="Times New Roman" w:hAnsi="Times New Roman" w:cs="Times New Roman"/>
            </w:rPr>
            <w:fldChar w:fldCharType="end"/>
          </w:r>
        </w:p>
        <w:p w14:paraId="2E8386DC">
          <w:pPr>
            <w:pStyle w:val="14"/>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_Toc21965 </w:instrText>
          </w:r>
          <w:r>
            <w:rPr>
              <w:rFonts w:hint="default" w:ascii="Times New Roman" w:hAnsi="Times New Roman" w:cs="Times New Roman"/>
            </w:rPr>
            <w:fldChar w:fldCharType="separate"/>
          </w:r>
          <w:r>
            <w:rPr>
              <w:rFonts w:hint="default" w:ascii="Times New Roman" w:hAnsi="Times New Roman" w:cs="Times New Roman"/>
            </w:rPr>
            <w:t>格式2：投标函</w:t>
          </w:r>
          <w:r>
            <w:tab/>
          </w:r>
          <w:r>
            <w:fldChar w:fldCharType="begin"/>
          </w:r>
          <w:r>
            <w:instrText xml:space="preserve"> PAGEREF _Toc21965 \h </w:instrText>
          </w:r>
          <w:r>
            <w:fldChar w:fldCharType="separate"/>
          </w:r>
          <w:r>
            <w:t>40</w:t>
          </w:r>
          <w:r>
            <w:fldChar w:fldCharType="end"/>
          </w:r>
          <w:r>
            <w:rPr>
              <w:rFonts w:hint="default" w:ascii="Times New Roman" w:hAnsi="Times New Roman" w:cs="Times New Roman"/>
            </w:rPr>
            <w:fldChar w:fldCharType="end"/>
          </w:r>
        </w:p>
        <w:p w14:paraId="3D402374">
          <w:pPr>
            <w:pStyle w:val="14"/>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_Toc27020 </w:instrText>
          </w:r>
          <w:r>
            <w:rPr>
              <w:rFonts w:hint="default" w:ascii="Times New Roman" w:hAnsi="Times New Roman" w:cs="Times New Roman"/>
            </w:rPr>
            <w:fldChar w:fldCharType="separate"/>
          </w:r>
          <w:r>
            <w:rPr>
              <w:rFonts w:hint="default" w:ascii="Times New Roman" w:hAnsi="Times New Roman" w:cs="Times New Roman"/>
            </w:rPr>
            <w:t>格式3：法定代表人身份证明书</w:t>
          </w:r>
          <w:r>
            <w:tab/>
          </w:r>
          <w:r>
            <w:fldChar w:fldCharType="begin"/>
          </w:r>
          <w:r>
            <w:instrText xml:space="preserve"> PAGEREF _Toc27020 \h </w:instrText>
          </w:r>
          <w:r>
            <w:fldChar w:fldCharType="separate"/>
          </w:r>
          <w:r>
            <w:t>42</w:t>
          </w:r>
          <w:r>
            <w:fldChar w:fldCharType="end"/>
          </w:r>
          <w:r>
            <w:rPr>
              <w:rFonts w:hint="default" w:ascii="Times New Roman" w:hAnsi="Times New Roman" w:cs="Times New Roman"/>
            </w:rPr>
            <w:fldChar w:fldCharType="end"/>
          </w:r>
        </w:p>
        <w:p w14:paraId="147E0881">
          <w:pPr>
            <w:pStyle w:val="14"/>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_Toc18921 </w:instrText>
          </w:r>
          <w:r>
            <w:rPr>
              <w:rFonts w:hint="default" w:ascii="Times New Roman" w:hAnsi="Times New Roman" w:cs="Times New Roman"/>
            </w:rPr>
            <w:fldChar w:fldCharType="separate"/>
          </w:r>
          <w:r>
            <w:rPr>
              <w:rFonts w:hint="default" w:ascii="Times New Roman" w:hAnsi="Times New Roman" w:cs="Times New Roman"/>
            </w:rPr>
            <w:t>格式4：法定代表人授权委托书</w:t>
          </w:r>
          <w:r>
            <w:tab/>
          </w:r>
          <w:r>
            <w:fldChar w:fldCharType="begin"/>
          </w:r>
          <w:r>
            <w:instrText xml:space="preserve"> PAGEREF _Toc18921 \h </w:instrText>
          </w:r>
          <w:r>
            <w:fldChar w:fldCharType="separate"/>
          </w:r>
          <w:r>
            <w:t>43</w:t>
          </w:r>
          <w:r>
            <w:fldChar w:fldCharType="end"/>
          </w:r>
          <w:r>
            <w:rPr>
              <w:rFonts w:hint="default" w:ascii="Times New Roman" w:hAnsi="Times New Roman" w:cs="Times New Roman"/>
            </w:rPr>
            <w:fldChar w:fldCharType="end"/>
          </w:r>
        </w:p>
        <w:p w14:paraId="0D1DE6F4">
          <w:pPr>
            <w:pStyle w:val="14"/>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_Toc7861 </w:instrText>
          </w:r>
          <w:r>
            <w:rPr>
              <w:rFonts w:hint="default" w:ascii="Times New Roman" w:hAnsi="Times New Roman" w:cs="Times New Roman"/>
            </w:rPr>
            <w:fldChar w:fldCharType="separate"/>
          </w:r>
          <w:r>
            <w:rPr>
              <w:rFonts w:hint="default" w:ascii="Times New Roman" w:hAnsi="Times New Roman" w:cs="Times New Roman"/>
            </w:rPr>
            <w:t>格式5：合同履约承诺书</w:t>
          </w:r>
          <w:r>
            <w:tab/>
          </w:r>
          <w:r>
            <w:fldChar w:fldCharType="begin"/>
          </w:r>
          <w:r>
            <w:instrText xml:space="preserve"> PAGEREF _Toc7861 \h </w:instrText>
          </w:r>
          <w:r>
            <w:fldChar w:fldCharType="separate"/>
          </w:r>
          <w:r>
            <w:t>44</w:t>
          </w:r>
          <w:r>
            <w:fldChar w:fldCharType="end"/>
          </w:r>
          <w:r>
            <w:rPr>
              <w:rFonts w:hint="default" w:ascii="Times New Roman" w:hAnsi="Times New Roman" w:cs="Times New Roman"/>
            </w:rPr>
            <w:fldChar w:fldCharType="end"/>
          </w:r>
        </w:p>
        <w:p w14:paraId="4362DBF2">
          <w:pPr>
            <w:pStyle w:val="14"/>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_Toc9374 </w:instrText>
          </w:r>
          <w:r>
            <w:rPr>
              <w:rFonts w:hint="default" w:ascii="Times New Roman" w:hAnsi="Times New Roman" w:cs="Times New Roman"/>
            </w:rPr>
            <w:fldChar w:fldCharType="separate"/>
          </w:r>
          <w:r>
            <w:rPr>
              <w:rFonts w:hint="default" w:ascii="Times New Roman" w:hAnsi="Times New Roman" w:cs="Times New Roman"/>
            </w:rPr>
            <w:t>格式6：</w:t>
          </w:r>
          <w:r>
            <w:rPr>
              <w:rFonts w:hint="default" w:ascii="Times New Roman" w:hAnsi="Times New Roman" w:cs="Times New Roman"/>
              <w:lang w:val="en-US" w:eastAsia="zh-CN"/>
            </w:rPr>
            <w:t>工程</w:t>
          </w:r>
          <w:r>
            <w:rPr>
              <w:rFonts w:hint="default" w:ascii="Times New Roman" w:hAnsi="Times New Roman" w:cs="Times New Roman"/>
            </w:rPr>
            <w:t>质量保证承诺书</w:t>
          </w:r>
          <w:r>
            <w:tab/>
          </w:r>
          <w:r>
            <w:fldChar w:fldCharType="begin"/>
          </w:r>
          <w:r>
            <w:instrText xml:space="preserve"> PAGEREF _Toc9374 \h </w:instrText>
          </w:r>
          <w:r>
            <w:fldChar w:fldCharType="separate"/>
          </w:r>
          <w:r>
            <w:t>45</w:t>
          </w:r>
          <w:r>
            <w:fldChar w:fldCharType="end"/>
          </w:r>
          <w:r>
            <w:rPr>
              <w:rFonts w:hint="default" w:ascii="Times New Roman" w:hAnsi="Times New Roman" w:cs="Times New Roman"/>
            </w:rPr>
            <w:fldChar w:fldCharType="end"/>
          </w:r>
        </w:p>
        <w:p w14:paraId="6E15BBE7">
          <w:pPr>
            <w:pStyle w:val="14"/>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_Toc5161 </w:instrText>
          </w:r>
          <w:r>
            <w:rPr>
              <w:rFonts w:hint="default" w:ascii="Times New Roman" w:hAnsi="Times New Roman" w:cs="Times New Roman"/>
            </w:rPr>
            <w:fldChar w:fldCharType="separate"/>
          </w:r>
          <w:r>
            <w:rPr>
              <w:rFonts w:hint="default" w:ascii="Times New Roman" w:hAnsi="Times New Roman" w:cs="Times New Roman"/>
            </w:rPr>
            <w:t>格式7：</w:t>
          </w:r>
          <w:r>
            <w:rPr>
              <w:rFonts w:hint="default" w:ascii="Times New Roman" w:hAnsi="Times New Roman" w:cs="Times New Roman"/>
              <w:lang w:val="en-US" w:eastAsia="zh-CN"/>
            </w:rPr>
            <w:t>采购需求</w:t>
          </w:r>
          <w:r>
            <w:rPr>
              <w:rFonts w:hint="default" w:ascii="Times New Roman" w:hAnsi="Times New Roman" w:cs="Times New Roman"/>
            </w:rPr>
            <w:t>偏离表</w:t>
          </w:r>
          <w:r>
            <w:tab/>
          </w:r>
          <w:r>
            <w:fldChar w:fldCharType="begin"/>
          </w:r>
          <w:r>
            <w:instrText xml:space="preserve"> PAGEREF _Toc5161 \h </w:instrText>
          </w:r>
          <w:r>
            <w:fldChar w:fldCharType="separate"/>
          </w:r>
          <w:r>
            <w:t>46</w:t>
          </w:r>
          <w:r>
            <w:fldChar w:fldCharType="end"/>
          </w:r>
          <w:r>
            <w:rPr>
              <w:rFonts w:hint="default" w:ascii="Times New Roman" w:hAnsi="Times New Roman" w:cs="Times New Roman"/>
            </w:rPr>
            <w:fldChar w:fldCharType="end"/>
          </w:r>
        </w:p>
        <w:p w14:paraId="6F17F346">
          <w:pPr>
            <w:pStyle w:val="14"/>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_Toc22307 </w:instrText>
          </w:r>
          <w:r>
            <w:rPr>
              <w:rFonts w:hint="default" w:ascii="Times New Roman" w:hAnsi="Times New Roman" w:cs="Times New Roman"/>
            </w:rPr>
            <w:fldChar w:fldCharType="separate"/>
          </w:r>
          <w:r>
            <w:rPr>
              <w:rFonts w:hint="default" w:ascii="Times New Roman" w:hAnsi="Times New Roman" w:cs="Times New Roman"/>
              <w:lang w:val="en-US" w:eastAsia="zh-CN"/>
            </w:rPr>
            <w:t>格式8：售后服务方案</w:t>
          </w:r>
          <w:r>
            <w:tab/>
          </w:r>
          <w:r>
            <w:fldChar w:fldCharType="begin"/>
          </w:r>
          <w:r>
            <w:instrText xml:space="preserve"> PAGEREF _Toc22307 \h </w:instrText>
          </w:r>
          <w:r>
            <w:fldChar w:fldCharType="separate"/>
          </w:r>
          <w:r>
            <w:t>47</w:t>
          </w:r>
          <w:r>
            <w:fldChar w:fldCharType="end"/>
          </w:r>
          <w:r>
            <w:rPr>
              <w:rFonts w:hint="default" w:ascii="Times New Roman" w:hAnsi="Times New Roman" w:cs="Times New Roman"/>
            </w:rPr>
            <w:fldChar w:fldCharType="end"/>
          </w:r>
        </w:p>
        <w:p w14:paraId="77FEE927">
          <w:pPr>
            <w:pStyle w:val="14"/>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_Toc22801 </w:instrText>
          </w:r>
          <w:r>
            <w:rPr>
              <w:rFonts w:hint="default" w:ascii="Times New Roman" w:hAnsi="Times New Roman" w:cs="Times New Roman"/>
            </w:rPr>
            <w:fldChar w:fldCharType="separate"/>
          </w:r>
          <w:r>
            <w:rPr>
              <w:rFonts w:hint="default" w:ascii="Times New Roman" w:hAnsi="Times New Roman" w:cs="Times New Roman"/>
              <w:lang w:val="en-US" w:eastAsia="zh-CN"/>
            </w:rPr>
            <w:t>格式9：无不良记录承诺书</w:t>
          </w:r>
          <w:r>
            <w:tab/>
          </w:r>
          <w:r>
            <w:fldChar w:fldCharType="begin"/>
          </w:r>
          <w:r>
            <w:instrText xml:space="preserve"> PAGEREF _Toc22801 \h </w:instrText>
          </w:r>
          <w:r>
            <w:fldChar w:fldCharType="separate"/>
          </w:r>
          <w:r>
            <w:t>48</w:t>
          </w:r>
          <w:r>
            <w:fldChar w:fldCharType="end"/>
          </w:r>
          <w:r>
            <w:rPr>
              <w:rFonts w:hint="default" w:ascii="Times New Roman" w:hAnsi="Times New Roman" w:cs="Times New Roman"/>
            </w:rPr>
            <w:fldChar w:fldCharType="end"/>
          </w:r>
        </w:p>
        <w:p w14:paraId="340A5A12">
          <w:pPr>
            <w:pStyle w:val="14"/>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_Toc13220 </w:instrText>
          </w:r>
          <w:r>
            <w:rPr>
              <w:rFonts w:hint="default" w:ascii="Times New Roman" w:hAnsi="Times New Roman" w:cs="Times New Roman"/>
            </w:rPr>
            <w:fldChar w:fldCharType="separate"/>
          </w:r>
          <w:r>
            <w:rPr>
              <w:rFonts w:hint="eastAsia" w:ascii="Times New Roman" w:hAnsi="Times New Roman" w:cs="Times New Roman"/>
              <w:lang w:val="en-US" w:eastAsia="zh-CN"/>
            </w:rPr>
            <w:t>格式10：</w:t>
          </w:r>
          <w:r>
            <w:rPr>
              <w:rFonts w:hint="default" w:ascii="Times New Roman" w:hAnsi="Times New Roman" w:cs="Times New Roman"/>
              <w:lang w:val="en-US" w:eastAsia="zh-CN"/>
            </w:rPr>
            <w:t>投标人廉政承诺书</w:t>
          </w:r>
          <w:r>
            <w:tab/>
          </w:r>
          <w:r>
            <w:fldChar w:fldCharType="begin"/>
          </w:r>
          <w:r>
            <w:instrText xml:space="preserve"> PAGEREF _Toc13220 \h </w:instrText>
          </w:r>
          <w:r>
            <w:fldChar w:fldCharType="separate"/>
          </w:r>
          <w:r>
            <w:t>49</w:t>
          </w:r>
          <w:r>
            <w:fldChar w:fldCharType="end"/>
          </w:r>
          <w:r>
            <w:rPr>
              <w:rFonts w:hint="default" w:ascii="Times New Roman" w:hAnsi="Times New Roman" w:cs="Times New Roman"/>
            </w:rPr>
            <w:fldChar w:fldCharType="end"/>
          </w:r>
        </w:p>
        <w:p w14:paraId="321076F0">
          <w:pPr>
            <w:pStyle w:val="14"/>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_Toc5 </w:instrText>
          </w:r>
          <w:r>
            <w:rPr>
              <w:rFonts w:hint="default" w:ascii="Times New Roman" w:hAnsi="Times New Roman" w:cs="Times New Roman"/>
            </w:rPr>
            <w:fldChar w:fldCharType="separate"/>
          </w:r>
          <w:r>
            <w:rPr>
              <w:rFonts w:hint="default" w:ascii="Times New Roman" w:hAnsi="Times New Roman" w:cs="Times New Roman"/>
              <w:lang w:val="en-US" w:eastAsia="zh-CN"/>
            </w:rPr>
            <w:t>格式1</w:t>
          </w:r>
          <w:r>
            <w:rPr>
              <w:rFonts w:hint="eastAsia" w:ascii="Times New Roman" w:hAnsi="Times New Roman" w:cs="Times New Roman"/>
              <w:lang w:val="en-US" w:eastAsia="zh-CN"/>
            </w:rPr>
            <w:t>1</w:t>
          </w:r>
          <w:r>
            <w:rPr>
              <w:rFonts w:hint="default" w:ascii="Times New Roman" w:hAnsi="Times New Roman" w:cs="Times New Roman"/>
              <w:lang w:val="en-US" w:eastAsia="zh-CN"/>
            </w:rPr>
            <w:t>：现场勘探证明</w:t>
          </w:r>
          <w:r>
            <w:tab/>
          </w:r>
          <w:r>
            <w:fldChar w:fldCharType="begin"/>
          </w:r>
          <w:r>
            <w:instrText xml:space="preserve"> PAGEREF _Toc5 \h </w:instrText>
          </w:r>
          <w:r>
            <w:fldChar w:fldCharType="separate"/>
          </w:r>
          <w:r>
            <w:t>51</w:t>
          </w:r>
          <w:r>
            <w:fldChar w:fldCharType="end"/>
          </w:r>
          <w:r>
            <w:rPr>
              <w:rFonts w:hint="default" w:ascii="Times New Roman" w:hAnsi="Times New Roman" w:cs="Times New Roman"/>
            </w:rPr>
            <w:fldChar w:fldCharType="end"/>
          </w:r>
        </w:p>
        <w:p w14:paraId="243408BA">
          <w:pPr>
            <w:pStyle w:val="14"/>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_Toc20235 </w:instrText>
          </w:r>
          <w:r>
            <w:rPr>
              <w:rFonts w:hint="default" w:ascii="Times New Roman" w:hAnsi="Times New Roman" w:cs="Times New Roman"/>
            </w:rPr>
            <w:fldChar w:fldCharType="separate"/>
          </w:r>
          <w:r>
            <w:rPr>
              <w:rFonts w:hint="default" w:ascii="Times New Roman" w:hAnsi="Times New Roman" w:cs="Times New Roman"/>
              <w:lang w:val="en-US" w:eastAsia="zh-CN"/>
            </w:rPr>
            <w:t>格式1</w:t>
          </w:r>
          <w:r>
            <w:rPr>
              <w:rFonts w:hint="eastAsia" w:ascii="Times New Roman" w:hAnsi="Times New Roman" w:cs="Times New Roman"/>
              <w:lang w:val="en-US" w:eastAsia="zh-CN"/>
            </w:rPr>
            <w:t>2</w:t>
          </w:r>
          <w:r>
            <w:rPr>
              <w:rFonts w:hint="default" w:ascii="Times New Roman" w:hAnsi="Times New Roman" w:cs="Times New Roman"/>
              <w:lang w:val="en-US" w:eastAsia="zh-CN"/>
            </w:rPr>
            <w:t>：中小企业声明函格式</w:t>
          </w:r>
          <w:r>
            <w:tab/>
          </w:r>
          <w:r>
            <w:fldChar w:fldCharType="begin"/>
          </w:r>
          <w:r>
            <w:instrText xml:space="preserve"> PAGEREF _Toc20235 \h </w:instrText>
          </w:r>
          <w:r>
            <w:fldChar w:fldCharType="separate"/>
          </w:r>
          <w:r>
            <w:t>52</w:t>
          </w:r>
          <w:r>
            <w:fldChar w:fldCharType="end"/>
          </w:r>
          <w:r>
            <w:rPr>
              <w:rFonts w:hint="default" w:ascii="Times New Roman" w:hAnsi="Times New Roman" w:cs="Times New Roman"/>
            </w:rPr>
            <w:fldChar w:fldCharType="end"/>
          </w:r>
        </w:p>
        <w:p w14:paraId="2FB298A6">
          <w:pPr>
            <w:pStyle w:val="14"/>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_Toc11307 </w:instrText>
          </w:r>
          <w:r>
            <w:rPr>
              <w:rFonts w:hint="default" w:ascii="Times New Roman" w:hAnsi="Times New Roman" w:cs="Times New Roman"/>
            </w:rPr>
            <w:fldChar w:fldCharType="separate"/>
          </w:r>
          <w:r>
            <w:rPr>
              <w:rFonts w:hint="default" w:ascii="Times New Roman" w:hAnsi="Times New Roman" w:cs="Times New Roman"/>
              <w:lang w:val="en-US" w:eastAsia="zh-CN"/>
            </w:rPr>
            <w:t>格式1</w:t>
          </w:r>
          <w:r>
            <w:rPr>
              <w:rFonts w:hint="eastAsia" w:ascii="Times New Roman" w:hAnsi="Times New Roman" w:cs="Times New Roman"/>
              <w:lang w:val="en-US" w:eastAsia="zh-CN"/>
            </w:rPr>
            <w:t>3</w:t>
          </w:r>
          <w:r>
            <w:rPr>
              <w:rFonts w:hint="default" w:ascii="Times New Roman" w:hAnsi="Times New Roman" w:cs="Times New Roman"/>
              <w:lang w:val="en-US" w:eastAsia="zh-CN"/>
            </w:rPr>
            <w:t>：非联合体投标承诺函</w:t>
          </w:r>
          <w:r>
            <w:tab/>
          </w:r>
          <w:r>
            <w:fldChar w:fldCharType="begin"/>
          </w:r>
          <w:r>
            <w:instrText xml:space="preserve"> PAGEREF _Toc11307 \h </w:instrText>
          </w:r>
          <w:r>
            <w:fldChar w:fldCharType="separate"/>
          </w:r>
          <w:r>
            <w:t>53</w:t>
          </w:r>
          <w:r>
            <w:fldChar w:fldCharType="end"/>
          </w:r>
          <w:r>
            <w:rPr>
              <w:rFonts w:hint="default" w:ascii="Times New Roman" w:hAnsi="Times New Roman" w:cs="Times New Roman"/>
            </w:rPr>
            <w:fldChar w:fldCharType="end"/>
          </w:r>
        </w:p>
        <w:p w14:paraId="4976B71B">
          <w:pPr>
            <w:pStyle w:val="14"/>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_Toc16932 </w:instrText>
          </w:r>
          <w:r>
            <w:rPr>
              <w:rFonts w:hint="default" w:ascii="Times New Roman" w:hAnsi="Times New Roman" w:cs="Times New Roman"/>
            </w:rPr>
            <w:fldChar w:fldCharType="separate"/>
          </w:r>
          <w:r>
            <w:rPr>
              <w:rFonts w:hint="default" w:ascii="Times New Roman" w:hAnsi="Times New Roman" w:cs="Times New Roman"/>
            </w:rPr>
            <w:t>格式</w:t>
          </w:r>
          <w:r>
            <w:rPr>
              <w:rFonts w:hint="default" w:ascii="Times New Roman" w:hAnsi="Times New Roman" w:cs="Times New Roman"/>
              <w:lang w:val="en-US" w:eastAsia="zh-CN"/>
            </w:rPr>
            <w:t>1</w:t>
          </w:r>
          <w:r>
            <w:rPr>
              <w:rFonts w:hint="eastAsia" w:ascii="Times New Roman" w:hAnsi="Times New Roman" w:cs="Times New Roman"/>
              <w:lang w:val="en-US" w:eastAsia="zh-CN"/>
            </w:rPr>
            <w:t>4</w:t>
          </w:r>
          <w:r>
            <w:rPr>
              <w:rFonts w:hint="default" w:ascii="Times New Roman" w:hAnsi="Times New Roman" w:cs="Times New Roman"/>
            </w:rPr>
            <w:t>：供应商信息表</w:t>
          </w:r>
          <w:r>
            <w:tab/>
          </w:r>
          <w:r>
            <w:fldChar w:fldCharType="begin"/>
          </w:r>
          <w:r>
            <w:instrText xml:space="preserve"> PAGEREF _Toc16932 \h </w:instrText>
          </w:r>
          <w:r>
            <w:fldChar w:fldCharType="separate"/>
          </w:r>
          <w:r>
            <w:t>54</w:t>
          </w:r>
          <w:r>
            <w:fldChar w:fldCharType="end"/>
          </w:r>
          <w:r>
            <w:rPr>
              <w:rFonts w:hint="default" w:ascii="Times New Roman" w:hAnsi="Times New Roman" w:cs="Times New Roman"/>
            </w:rPr>
            <w:fldChar w:fldCharType="end"/>
          </w:r>
        </w:p>
        <w:p w14:paraId="60B711F7">
          <w:pPr>
            <w:pStyle w:val="14"/>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_Toc5213 </w:instrText>
          </w:r>
          <w:r>
            <w:rPr>
              <w:rFonts w:hint="default" w:ascii="Times New Roman" w:hAnsi="Times New Roman" w:cs="Times New Roman"/>
            </w:rPr>
            <w:fldChar w:fldCharType="separate"/>
          </w:r>
          <w:r>
            <w:rPr>
              <w:rFonts w:hint="default" w:ascii="Times New Roman" w:hAnsi="Times New Roman" w:cs="Times New Roman"/>
              <w:lang w:val="en-US" w:eastAsia="zh-CN"/>
            </w:rPr>
            <w:t>格式1</w:t>
          </w:r>
          <w:r>
            <w:rPr>
              <w:rFonts w:hint="eastAsia" w:ascii="Times New Roman" w:hAnsi="Times New Roman" w:cs="Times New Roman"/>
              <w:lang w:val="en-US" w:eastAsia="zh-CN"/>
            </w:rPr>
            <w:t>5</w:t>
          </w:r>
          <w:r>
            <w:rPr>
              <w:rFonts w:hint="default" w:ascii="Times New Roman" w:hAnsi="Times New Roman" w:cs="Times New Roman"/>
              <w:lang w:val="en-US" w:eastAsia="zh-CN"/>
            </w:rPr>
            <w:t>：授权响应证明文件（如有）</w:t>
          </w:r>
          <w:r>
            <w:tab/>
          </w:r>
          <w:r>
            <w:fldChar w:fldCharType="begin"/>
          </w:r>
          <w:r>
            <w:instrText xml:space="preserve"> PAGEREF _Toc5213 \h </w:instrText>
          </w:r>
          <w:r>
            <w:fldChar w:fldCharType="separate"/>
          </w:r>
          <w:r>
            <w:t>55</w:t>
          </w:r>
          <w:r>
            <w:fldChar w:fldCharType="end"/>
          </w:r>
          <w:r>
            <w:rPr>
              <w:rFonts w:hint="default" w:ascii="Times New Roman" w:hAnsi="Times New Roman" w:cs="Times New Roman"/>
            </w:rPr>
            <w:fldChar w:fldCharType="end"/>
          </w:r>
        </w:p>
        <w:p w14:paraId="5D8EF427">
          <w:pPr>
            <w:pStyle w:val="14"/>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_Toc19638 </w:instrText>
          </w:r>
          <w:r>
            <w:rPr>
              <w:rFonts w:hint="default" w:ascii="Times New Roman" w:hAnsi="Times New Roman" w:cs="Times New Roman"/>
            </w:rPr>
            <w:fldChar w:fldCharType="separate"/>
          </w:r>
          <w:r>
            <w:rPr>
              <w:rFonts w:hint="default" w:ascii="Times New Roman" w:hAnsi="Times New Roman" w:cs="Times New Roman"/>
            </w:rPr>
            <w:t>格式1</w:t>
          </w:r>
          <w:r>
            <w:rPr>
              <w:rFonts w:hint="eastAsia" w:ascii="Times New Roman" w:hAnsi="Times New Roman" w:cs="Times New Roman"/>
              <w:lang w:val="en-US" w:eastAsia="zh-CN"/>
            </w:rPr>
            <w:t>6</w:t>
          </w:r>
          <w:r>
            <w:rPr>
              <w:rFonts w:hint="default" w:ascii="Times New Roman" w:hAnsi="Times New Roman" w:cs="Times New Roman"/>
            </w:rPr>
            <w:t>：企业相关资料</w:t>
          </w:r>
          <w:r>
            <w:rPr>
              <w:rFonts w:hint="default" w:ascii="Times New Roman" w:hAnsi="Times New Roman" w:cs="Times New Roman"/>
              <w:lang w:eastAsia="zh-CN"/>
            </w:rPr>
            <w:t>（</w:t>
          </w:r>
          <w:r>
            <w:rPr>
              <w:rFonts w:hint="default" w:ascii="Times New Roman" w:hAnsi="Times New Roman" w:cs="Times New Roman"/>
              <w:lang w:val="en-US" w:eastAsia="zh-CN"/>
            </w:rPr>
            <w:t>若有</w:t>
          </w:r>
          <w:r>
            <w:rPr>
              <w:rFonts w:hint="default" w:ascii="Times New Roman" w:hAnsi="Times New Roman" w:cs="Times New Roman"/>
              <w:lang w:eastAsia="zh-CN"/>
            </w:rPr>
            <w:t>）</w:t>
          </w:r>
          <w:r>
            <w:tab/>
          </w:r>
          <w:r>
            <w:fldChar w:fldCharType="begin"/>
          </w:r>
          <w:r>
            <w:instrText xml:space="preserve"> PAGEREF _Toc19638 \h </w:instrText>
          </w:r>
          <w:r>
            <w:fldChar w:fldCharType="separate"/>
          </w:r>
          <w:r>
            <w:t>56</w:t>
          </w:r>
          <w:r>
            <w:fldChar w:fldCharType="end"/>
          </w:r>
          <w:r>
            <w:rPr>
              <w:rFonts w:hint="default" w:ascii="Times New Roman" w:hAnsi="Times New Roman" w:cs="Times New Roman"/>
            </w:rPr>
            <w:fldChar w:fldCharType="end"/>
          </w:r>
        </w:p>
        <w:p w14:paraId="2748560C">
          <w:pPr>
            <w:pStyle w:val="14"/>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_Toc5199 </w:instrText>
          </w:r>
          <w:r>
            <w:rPr>
              <w:rFonts w:hint="default" w:ascii="Times New Roman" w:hAnsi="Times New Roman" w:cs="Times New Roman"/>
            </w:rPr>
            <w:fldChar w:fldCharType="separate"/>
          </w:r>
          <w:r>
            <w:rPr>
              <w:rFonts w:hint="default" w:ascii="Times New Roman" w:hAnsi="Times New Roman" w:cs="Times New Roman"/>
            </w:rPr>
            <w:t>格式1</w:t>
          </w:r>
          <w:r>
            <w:rPr>
              <w:rFonts w:hint="eastAsia" w:ascii="Times New Roman" w:hAnsi="Times New Roman" w:cs="Times New Roman"/>
              <w:lang w:val="en-US" w:eastAsia="zh-CN"/>
            </w:rPr>
            <w:t>7</w:t>
          </w:r>
          <w:r>
            <w:rPr>
              <w:rFonts w:hint="default" w:ascii="Times New Roman" w:hAnsi="Times New Roman" w:cs="Times New Roman"/>
            </w:rPr>
            <w:t>：</w:t>
          </w:r>
          <w:r>
            <w:rPr>
              <w:rFonts w:hint="default" w:ascii="Times New Roman" w:hAnsi="Times New Roman" w:cs="Times New Roman"/>
              <w:lang w:val="en-US" w:eastAsia="zh-CN"/>
            </w:rPr>
            <w:t>投标人资格审查材料</w:t>
          </w:r>
          <w:r>
            <w:tab/>
          </w:r>
          <w:r>
            <w:fldChar w:fldCharType="begin"/>
          </w:r>
          <w:r>
            <w:instrText xml:space="preserve"> PAGEREF _Toc5199 \h </w:instrText>
          </w:r>
          <w:r>
            <w:fldChar w:fldCharType="separate"/>
          </w:r>
          <w:r>
            <w:t>57</w:t>
          </w:r>
          <w:r>
            <w:fldChar w:fldCharType="end"/>
          </w:r>
          <w:r>
            <w:rPr>
              <w:rFonts w:hint="default" w:ascii="Times New Roman" w:hAnsi="Times New Roman" w:cs="Times New Roman"/>
            </w:rPr>
            <w:fldChar w:fldCharType="end"/>
          </w:r>
        </w:p>
        <w:p w14:paraId="75092801">
          <w:pPr>
            <w:pStyle w:val="13"/>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_Toc12935 </w:instrText>
          </w:r>
          <w:r>
            <w:rPr>
              <w:rFonts w:hint="default" w:ascii="Times New Roman" w:hAnsi="Times New Roman" w:cs="Times New Roman"/>
            </w:rPr>
            <w:fldChar w:fldCharType="separate"/>
          </w:r>
          <w:r>
            <w:rPr>
              <w:rFonts w:hint="default" w:ascii="Times New Roman" w:hAnsi="Times New Roman" w:eastAsia="方正小标宋_GBK" w:cs="Times New Roman"/>
              <w:szCs w:val="44"/>
              <w:lang w:val="en-US" w:eastAsia="zh-CN"/>
            </w:rPr>
            <w:t>第五章 采购需求</w:t>
          </w:r>
          <w:r>
            <w:tab/>
          </w:r>
          <w:r>
            <w:fldChar w:fldCharType="begin"/>
          </w:r>
          <w:r>
            <w:instrText xml:space="preserve"> PAGEREF _Toc12935 \h </w:instrText>
          </w:r>
          <w:r>
            <w:fldChar w:fldCharType="separate"/>
          </w:r>
          <w:r>
            <w:t>59</w:t>
          </w:r>
          <w:r>
            <w:fldChar w:fldCharType="end"/>
          </w:r>
          <w:r>
            <w:rPr>
              <w:rFonts w:hint="default" w:ascii="Times New Roman" w:hAnsi="Times New Roman" w:cs="Times New Roman"/>
            </w:rPr>
            <w:fldChar w:fldCharType="end"/>
          </w:r>
        </w:p>
        <w:p w14:paraId="5F9EDDF1">
          <w:pPr>
            <w:pStyle w:val="14"/>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_Toc25611 </w:instrText>
          </w:r>
          <w:r>
            <w:rPr>
              <w:rFonts w:hint="default" w:ascii="Times New Roman" w:hAnsi="Times New Roman" w:cs="Times New Roman"/>
            </w:rPr>
            <w:fldChar w:fldCharType="separate"/>
          </w:r>
          <w:r>
            <w:rPr>
              <w:rFonts w:hint="default" w:ascii="Times New Roman" w:hAnsi="Times New Roman" w:cs="Times New Roman"/>
              <w:lang w:val="en-US" w:eastAsia="zh-CN"/>
            </w:rPr>
            <w:t>一、采购内容及具体要求</w:t>
          </w:r>
          <w:r>
            <w:tab/>
          </w:r>
          <w:r>
            <w:fldChar w:fldCharType="begin"/>
          </w:r>
          <w:r>
            <w:instrText xml:space="preserve"> PAGEREF _Toc25611 \h </w:instrText>
          </w:r>
          <w:r>
            <w:fldChar w:fldCharType="separate"/>
          </w:r>
          <w:r>
            <w:t>59</w:t>
          </w:r>
          <w:r>
            <w:fldChar w:fldCharType="end"/>
          </w:r>
          <w:r>
            <w:rPr>
              <w:rFonts w:hint="default" w:ascii="Times New Roman" w:hAnsi="Times New Roman" w:cs="Times New Roman"/>
            </w:rPr>
            <w:fldChar w:fldCharType="end"/>
          </w:r>
        </w:p>
        <w:p w14:paraId="0E17FC6B">
          <w:pPr>
            <w:pStyle w:val="14"/>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_Toc10599 </w:instrText>
          </w:r>
          <w:r>
            <w:rPr>
              <w:rFonts w:hint="default" w:ascii="Times New Roman" w:hAnsi="Times New Roman" w:cs="Times New Roman"/>
            </w:rPr>
            <w:fldChar w:fldCharType="separate"/>
          </w:r>
          <w:r>
            <w:rPr>
              <w:rFonts w:hint="eastAsia" w:ascii="Times New Roman" w:hAnsi="Times New Roman" w:cs="Times New Roman"/>
              <w:lang w:val="en-US" w:eastAsia="zh-CN"/>
            </w:rPr>
            <w:t xml:space="preserve">二、 </w:t>
          </w:r>
          <w:r>
            <w:rPr>
              <w:rFonts w:hint="default" w:ascii="Times New Roman" w:hAnsi="Times New Roman" w:cs="Times New Roman"/>
              <w:lang w:val="en-US" w:eastAsia="zh-CN"/>
            </w:rPr>
            <w:t>商务要求</w:t>
          </w:r>
          <w:r>
            <w:tab/>
          </w:r>
          <w:r>
            <w:fldChar w:fldCharType="begin"/>
          </w:r>
          <w:r>
            <w:instrText xml:space="preserve"> PAGEREF _Toc10599 \h </w:instrText>
          </w:r>
          <w:r>
            <w:fldChar w:fldCharType="separate"/>
          </w:r>
          <w:r>
            <w:t>62</w:t>
          </w:r>
          <w:r>
            <w:fldChar w:fldCharType="end"/>
          </w:r>
          <w:r>
            <w:rPr>
              <w:rFonts w:hint="default" w:ascii="Times New Roman" w:hAnsi="Times New Roman" w:cs="Times New Roman"/>
            </w:rPr>
            <w:fldChar w:fldCharType="end"/>
          </w:r>
        </w:p>
        <w:p w14:paraId="0D21E816">
          <w:pPr>
            <w:pStyle w:val="14"/>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_Toc4168 </w:instrText>
          </w:r>
          <w:r>
            <w:rPr>
              <w:rFonts w:hint="default" w:ascii="Times New Roman" w:hAnsi="Times New Roman" w:cs="Times New Roman"/>
            </w:rPr>
            <w:fldChar w:fldCharType="separate"/>
          </w:r>
          <w:r>
            <w:rPr>
              <w:rFonts w:hint="eastAsia" w:ascii="Times New Roman" w:hAnsi="Times New Roman" w:cs="Times New Roman"/>
              <w:lang w:val="en-US" w:eastAsia="zh-CN"/>
            </w:rPr>
            <w:t xml:space="preserve">三、 </w:t>
          </w:r>
          <w:r>
            <w:rPr>
              <w:rFonts w:hint="default" w:ascii="Times New Roman" w:hAnsi="Times New Roman" w:cs="Times New Roman"/>
              <w:lang w:val="en-US" w:eastAsia="zh-CN"/>
            </w:rPr>
            <w:t>售后服务要求</w:t>
          </w:r>
          <w:r>
            <w:tab/>
          </w:r>
          <w:r>
            <w:fldChar w:fldCharType="begin"/>
          </w:r>
          <w:r>
            <w:instrText xml:space="preserve"> PAGEREF _Toc4168 \h </w:instrText>
          </w:r>
          <w:r>
            <w:fldChar w:fldCharType="separate"/>
          </w:r>
          <w:r>
            <w:t>62</w:t>
          </w:r>
          <w:r>
            <w:fldChar w:fldCharType="end"/>
          </w:r>
          <w:r>
            <w:rPr>
              <w:rFonts w:hint="default" w:ascii="Times New Roman" w:hAnsi="Times New Roman" w:cs="Times New Roman"/>
            </w:rPr>
            <w:fldChar w:fldCharType="end"/>
          </w:r>
        </w:p>
        <w:p w14:paraId="32B2B1B6">
          <w:pPr>
            <w:pStyle w:val="13"/>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_Toc10424 </w:instrText>
          </w:r>
          <w:r>
            <w:rPr>
              <w:rFonts w:hint="default" w:ascii="Times New Roman" w:hAnsi="Times New Roman" w:cs="Times New Roman"/>
            </w:rPr>
            <w:fldChar w:fldCharType="separate"/>
          </w:r>
          <w:r>
            <w:rPr>
              <w:rFonts w:hint="default" w:ascii="Times New Roman" w:hAnsi="Times New Roman" w:eastAsia="方正小标宋_GBK" w:cs="Times New Roman"/>
              <w:szCs w:val="44"/>
              <w:lang w:val="en-US" w:eastAsia="zh-CN"/>
            </w:rPr>
            <w:t>第六章 评审办法</w:t>
          </w:r>
          <w:r>
            <w:tab/>
          </w:r>
          <w:r>
            <w:fldChar w:fldCharType="begin"/>
          </w:r>
          <w:r>
            <w:instrText xml:space="preserve"> PAGEREF _Toc10424 \h </w:instrText>
          </w:r>
          <w:r>
            <w:fldChar w:fldCharType="separate"/>
          </w:r>
          <w:r>
            <w:t>63</w:t>
          </w:r>
          <w:r>
            <w:fldChar w:fldCharType="end"/>
          </w:r>
          <w:r>
            <w:rPr>
              <w:rFonts w:hint="default" w:ascii="Times New Roman" w:hAnsi="Times New Roman" w:cs="Times New Roman"/>
            </w:rPr>
            <w:fldChar w:fldCharType="end"/>
          </w:r>
        </w:p>
        <w:p w14:paraId="73EB4802">
          <w:pPr>
            <w:pStyle w:val="14"/>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_Toc25179 </w:instrText>
          </w:r>
          <w:r>
            <w:rPr>
              <w:rFonts w:hint="default" w:ascii="Times New Roman" w:hAnsi="Times New Roman" w:cs="Times New Roman"/>
            </w:rPr>
            <w:fldChar w:fldCharType="separate"/>
          </w:r>
          <w:r>
            <w:rPr>
              <w:rFonts w:hint="default" w:ascii="Times New Roman" w:hAnsi="Times New Roman" w:cs="Times New Roman"/>
              <w:lang w:val="en-US" w:eastAsia="zh-CN"/>
            </w:rPr>
            <w:t>一、</w:t>
          </w:r>
          <w:r>
            <w:rPr>
              <w:rFonts w:hint="default" w:ascii="Times New Roman" w:hAnsi="Times New Roman" w:cs="Times New Roman"/>
            </w:rPr>
            <w:t>资格审查</w:t>
          </w:r>
          <w:r>
            <w:tab/>
          </w:r>
          <w:r>
            <w:fldChar w:fldCharType="begin"/>
          </w:r>
          <w:r>
            <w:instrText xml:space="preserve"> PAGEREF _Toc25179 \h </w:instrText>
          </w:r>
          <w:r>
            <w:fldChar w:fldCharType="separate"/>
          </w:r>
          <w:r>
            <w:t>63</w:t>
          </w:r>
          <w:r>
            <w:fldChar w:fldCharType="end"/>
          </w:r>
          <w:r>
            <w:rPr>
              <w:rFonts w:hint="default" w:ascii="Times New Roman" w:hAnsi="Times New Roman" w:cs="Times New Roman"/>
            </w:rPr>
            <w:fldChar w:fldCharType="end"/>
          </w:r>
        </w:p>
        <w:p w14:paraId="2A79C8AD">
          <w:pPr>
            <w:pStyle w:val="14"/>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_Toc11789 </w:instrText>
          </w:r>
          <w:r>
            <w:rPr>
              <w:rFonts w:hint="default" w:ascii="Times New Roman" w:hAnsi="Times New Roman" w:cs="Times New Roman"/>
            </w:rPr>
            <w:fldChar w:fldCharType="separate"/>
          </w:r>
          <w:r>
            <w:rPr>
              <w:rFonts w:hint="default" w:ascii="Times New Roman" w:hAnsi="Times New Roman" w:cs="Times New Roman"/>
              <w:lang w:val="en-US" w:eastAsia="zh-CN"/>
            </w:rPr>
            <w:t>二、</w:t>
          </w:r>
          <w:r>
            <w:rPr>
              <w:rFonts w:hint="default" w:ascii="Times New Roman" w:hAnsi="Times New Roman" w:cs="Times New Roman"/>
            </w:rPr>
            <w:t>符合性评审</w:t>
          </w:r>
          <w:r>
            <w:tab/>
          </w:r>
          <w:r>
            <w:fldChar w:fldCharType="begin"/>
          </w:r>
          <w:r>
            <w:instrText xml:space="preserve"> PAGEREF _Toc11789 \h </w:instrText>
          </w:r>
          <w:r>
            <w:fldChar w:fldCharType="separate"/>
          </w:r>
          <w:r>
            <w:t>63</w:t>
          </w:r>
          <w:r>
            <w:fldChar w:fldCharType="end"/>
          </w:r>
          <w:r>
            <w:rPr>
              <w:rFonts w:hint="default" w:ascii="Times New Roman" w:hAnsi="Times New Roman" w:cs="Times New Roman"/>
            </w:rPr>
            <w:fldChar w:fldCharType="end"/>
          </w:r>
        </w:p>
        <w:p w14:paraId="7570AD77">
          <w:pPr>
            <w:pStyle w:val="14"/>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_Toc7383 </w:instrText>
          </w:r>
          <w:r>
            <w:rPr>
              <w:rFonts w:hint="default" w:ascii="Times New Roman" w:hAnsi="Times New Roman" w:cs="Times New Roman"/>
            </w:rPr>
            <w:fldChar w:fldCharType="separate"/>
          </w:r>
          <w:r>
            <w:rPr>
              <w:rFonts w:hint="default" w:ascii="Times New Roman" w:hAnsi="Times New Roman" w:cs="Times New Roman"/>
              <w:lang w:val="en-US" w:eastAsia="zh-CN"/>
            </w:rPr>
            <w:t>三、</w:t>
          </w:r>
          <w:r>
            <w:rPr>
              <w:rFonts w:hint="default" w:ascii="Times New Roman" w:hAnsi="Times New Roman" w:cs="Times New Roman"/>
            </w:rPr>
            <w:t>详细评审</w:t>
          </w:r>
          <w:r>
            <w:tab/>
          </w:r>
          <w:r>
            <w:fldChar w:fldCharType="begin"/>
          </w:r>
          <w:r>
            <w:instrText xml:space="preserve"> PAGEREF _Toc7383 \h </w:instrText>
          </w:r>
          <w:r>
            <w:fldChar w:fldCharType="separate"/>
          </w:r>
          <w:r>
            <w:t>64</w:t>
          </w:r>
          <w:r>
            <w:fldChar w:fldCharType="end"/>
          </w:r>
          <w:r>
            <w:rPr>
              <w:rFonts w:hint="default" w:ascii="Times New Roman" w:hAnsi="Times New Roman" w:cs="Times New Roman"/>
            </w:rPr>
            <w:fldChar w:fldCharType="end"/>
          </w:r>
        </w:p>
        <w:p w14:paraId="65C4482B">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default" w:ascii="Times New Roman" w:hAnsi="Times New Roman" w:cs="Times New Roman"/>
              <w:b/>
            </w:rPr>
          </w:pPr>
          <w:r>
            <w:rPr>
              <w:rFonts w:hint="default" w:ascii="Times New Roman" w:hAnsi="Times New Roman" w:cs="Times New Roman"/>
            </w:rPr>
            <w:fldChar w:fldCharType="end"/>
          </w:r>
        </w:p>
      </w:sdtContent>
    </w:sdt>
    <w:p w14:paraId="02747EF7">
      <w:pPr>
        <w:rPr>
          <w:rFonts w:hint="default" w:ascii="Times New Roman" w:hAnsi="Times New Roman" w:cs="Times New Roman"/>
          <w:b/>
        </w:rPr>
      </w:pPr>
    </w:p>
    <w:p w14:paraId="5B6D32CA">
      <w:pPr>
        <w:pStyle w:val="2"/>
        <w:rPr>
          <w:rFonts w:hint="default" w:ascii="Times New Roman" w:hAnsi="Times New Roman" w:cs="Times New Roman"/>
          <w:b/>
        </w:rPr>
      </w:pPr>
    </w:p>
    <w:p w14:paraId="0F5283EE">
      <w:pPr>
        <w:rPr>
          <w:rFonts w:hint="default" w:ascii="Times New Roman" w:hAnsi="Times New Roman" w:cs="Times New Roman"/>
          <w:b/>
        </w:rPr>
      </w:pPr>
    </w:p>
    <w:p w14:paraId="723EB5AD">
      <w:pPr>
        <w:pStyle w:val="2"/>
        <w:rPr>
          <w:rFonts w:hint="default" w:ascii="Times New Roman" w:hAnsi="Times New Roman" w:cs="Times New Roman"/>
          <w:b/>
        </w:rPr>
      </w:pPr>
    </w:p>
    <w:p w14:paraId="77A8872B">
      <w:pPr>
        <w:rPr>
          <w:rFonts w:hint="default" w:ascii="Times New Roman" w:hAnsi="Times New Roman" w:cs="Times New Roman"/>
          <w:b/>
        </w:rPr>
      </w:pPr>
    </w:p>
    <w:p w14:paraId="2125F18C">
      <w:pPr>
        <w:pStyle w:val="2"/>
        <w:rPr>
          <w:rFonts w:hint="default" w:ascii="Times New Roman" w:hAnsi="Times New Roman" w:cs="Times New Roman"/>
          <w:b/>
        </w:rPr>
      </w:pPr>
    </w:p>
    <w:p w14:paraId="7B61EFA7">
      <w:pPr>
        <w:rPr>
          <w:rFonts w:hint="default"/>
        </w:rPr>
      </w:pPr>
    </w:p>
    <w:p w14:paraId="1A53D6C2">
      <w:pPr>
        <w:pStyle w:val="3"/>
        <w:pageBreakBefore w:val="0"/>
        <w:numPr>
          <w:ilvl w:val="0"/>
          <w:numId w:val="1"/>
        </w:numPr>
        <w:kinsoku/>
        <w:wordWrap/>
        <w:overflowPunct/>
        <w:topLinePunct w:val="0"/>
        <w:autoSpaceDE/>
        <w:autoSpaceDN/>
        <w:bidi w:val="0"/>
        <w:spacing w:beforeLines="0" w:afterLines="0" w:line="480" w:lineRule="exact"/>
        <w:textAlignment w:val="auto"/>
        <w:rPr>
          <w:rFonts w:hint="default" w:ascii="Times New Roman" w:hAnsi="Times New Roman" w:eastAsia="方正小标宋_GBK" w:cs="Times New Roman"/>
          <w:sz w:val="44"/>
          <w:szCs w:val="44"/>
          <w:lang w:val="en-US" w:eastAsia="zh-CN"/>
        </w:rPr>
      </w:pPr>
      <w:bookmarkStart w:id="0" w:name="_Toc30868"/>
      <w:r>
        <w:rPr>
          <w:rFonts w:hint="default" w:ascii="Times New Roman" w:hAnsi="Times New Roman" w:eastAsia="方正小标宋_GBK" w:cs="Times New Roman"/>
          <w:sz w:val="44"/>
          <w:szCs w:val="44"/>
          <w:lang w:val="en-US" w:eastAsia="zh-CN"/>
        </w:rPr>
        <w:t>询价公告</w:t>
      </w:r>
      <w:bookmarkEnd w:id="0"/>
    </w:p>
    <w:p w14:paraId="718D6EF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right="0"/>
        <w:textAlignment w:val="auto"/>
        <w:rPr>
          <w:rFonts w:hint="default" w:ascii="Times New Roman" w:hAnsi="Times New Roman" w:eastAsia="方正仿宋_GBK" w:cs="Times New Roman"/>
          <w:b w:val="0"/>
          <w:bCs w:val="0"/>
          <w:color w:val="auto"/>
          <w:sz w:val="32"/>
          <w:szCs w:val="32"/>
          <w:u w:val="none" w:color="auto"/>
          <w:lang w:val="en-US" w:eastAsia="zh-CN"/>
        </w:rPr>
      </w:pPr>
      <w:r>
        <w:rPr>
          <w:rFonts w:hint="default" w:ascii="Times New Roman" w:hAnsi="Times New Roman" w:eastAsia="方正仿宋_GBK" w:cs="Times New Roman"/>
          <w:b w:val="0"/>
          <w:bCs w:val="0"/>
          <w:color w:val="auto"/>
          <w:sz w:val="32"/>
          <w:szCs w:val="32"/>
          <w:u w:val="none" w:color="auto"/>
          <w:lang w:val="en-US" w:eastAsia="zh-CN"/>
        </w:rPr>
        <w:t>项目概况</w:t>
      </w:r>
    </w:p>
    <w:p w14:paraId="76552C77">
      <w:pPr>
        <w:keepNext w:val="0"/>
        <w:keepLines w:val="0"/>
        <w:pageBreakBefore w:val="0"/>
        <w:widowControl w:val="0"/>
        <w:kinsoku/>
        <w:wordWrap/>
        <w:overflowPunct/>
        <w:topLinePunct w:val="0"/>
        <w:autoSpaceDE/>
        <w:autoSpaceDN/>
        <w:bidi w:val="0"/>
        <w:adjustRightInd/>
        <w:snapToGrid/>
        <w:spacing w:line="480" w:lineRule="exact"/>
        <w:ind w:left="0" w:right="0" w:firstLine="640" w:firstLineChars="200"/>
        <w:jc w:val="both"/>
        <w:textAlignment w:val="auto"/>
        <w:rPr>
          <w:rFonts w:hint="default" w:ascii="Times New Roman" w:hAnsi="Times New Roman" w:eastAsia="方正仿宋_GBK" w:cs="Times New Roman"/>
          <w:b w:val="0"/>
          <w:bCs w:val="0"/>
          <w:color w:val="auto"/>
          <w:sz w:val="32"/>
          <w:szCs w:val="32"/>
          <w:u w:val="none" w:color="auto"/>
          <w:lang w:val="en-US" w:eastAsia="zh-CN"/>
        </w:rPr>
      </w:pPr>
      <w:r>
        <w:rPr>
          <w:rFonts w:hint="eastAsia" w:ascii="Times New Roman" w:hAnsi="Times New Roman" w:cs="Times New Roman"/>
          <w:b w:val="0"/>
          <w:bCs w:val="0"/>
          <w:color w:val="auto"/>
          <w:sz w:val="32"/>
          <w:szCs w:val="32"/>
          <w:u w:val="none" w:color="auto"/>
          <w:lang w:val="en-US" w:eastAsia="zh-CN"/>
        </w:rPr>
        <w:t>大理州第二人民医院满江院区住院楼外围排雨沟维修采购项目（二次）</w:t>
      </w:r>
      <w:r>
        <w:rPr>
          <w:rFonts w:hint="default" w:ascii="Times New Roman" w:hAnsi="Times New Roman" w:eastAsia="方正仿宋_GBK" w:cs="Times New Roman"/>
          <w:b w:val="0"/>
          <w:bCs w:val="0"/>
          <w:color w:val="auto"/>
          <w:sz w:val="32"/>
          <w:szCs w:val="32"/>
          <w:u w:val="none" w:color="auto"/>
          <w:lang w:val="en-US" w:eastAsia="zh-CN"/>
        </w:rPr>
        <w:t>属于院内自行采购项目，按照医院内控相关要求，前期工作已准备就绪，具备采购条件。欢迎符合条件的供应商应在大理州第二人民医院官网（</w:t>
      </w:r>
      <w:r>
        <w:rPr>
          <w:rFonts w:hint="default" w:ascii="Times New Roman" w:hAnsi="Times New Roman" w:eastAsia="方正仿宋_GBK" w:cs="Times New Roman"/>
          <w:b w:val="0"/>
          <w:bCs w:val="0"/>
          <w:color w:val="auto"/>
          <w:kern w:val="2"/>
          <w:sz w:val="32"/>
          <w:szCs w:val="32"/>
          <w:u w:val="none" w:color="auto"/>
          <w:lang w:val="en-US" w:eastAsia="zh-CN" w:bidi="ar-SA"/>
        </w:rPr>
        <w:fldChar w:fldCharType="begin"/>
      </w:r>
      <w:r>
        <w:rPr>
          <w:rFonts w:hint="default" w:ascii="Times New Roman" w:hAnsi="Times New Roman" w:eastAsia="方正仿宋_GBK" w:cs="Times New Roman"/>
          <w:b w:val="0"/>
          <w:bCs w:val="0"/>
          <w:color w:val="auto"/>
          <w:kern w:val="2"/>
          <w:sz w:val="32"/>
          <w:szCs w:val="32"/>
          <w:u w:val="none" w:color="auto"/>
          <w:lang w:val="en-US" w:eastAsia="zh-CN" w:bidi="ar-SA"/>
        </w:rPr>
        <w:instrText xml:space="preserve">HYPERLINK "http://www.dlzdermyy.com/"</w:instrText>
      </w:r>
      <w:r>
        <w:rPr>
          <w:rFonts w:hint="default" w:ascii="Times New Roman" w:hAnsi="Times New Roman" w:eastAsia="方正仿宋_GBK" w:cs="Times New Roman"/>
          <w:b w:val="0"/>
          <w:bCs w:val="0"/>
          <w:color w:val="auto"/>
          <w:kern w:val="2"/>
          <w:sz w:val="32"/>
          <w:szCs w:val="32"/>
          <w:u w:val="none" w:color="auto"/>
          <w:lang w:val="en-US" w:eastAsia="zh-CN" w:bidi="ar-SA"/>
        </w:rPr>
        <w:fldChar w:fldCharType="separate"/>
      </w:r>
      <w:r>
        <w:rPr>
          <w:rFonts w:hint="default" w:ascii="Times New Roman" w:hAnsi="Times New Roman" w:eastAsia="方正仿宋_GBK" w:cs="Times New Roman"/>
          <w:b w:val="0"/>
          <w:bCs w:val="0"/>
          <w:color w:val="auto"/>
          <w:kern w:val="2"/>
          <w:sz w:val="32"/>
          <w:szCs w:val="32"/>
          <w:u w:val="none" w:color="auto"/>
          <w:lang w:val="en-US" w:eastAsia="zh-CN" w:bidi="ar-SA"/>
        </w:rPr>
        <w:t>http</w:t>
      </w:r>
      <w:r>
        <w:rPr>
          <w:rFonts w:hint="default" w:ascii="Times New Roman" w:hAnsi="Times New Roman" w:cs="Times New Roman"/>
          <w:b w:val="0"/>
          <w:bCs w:val="0"/>
          <w:color w:val="auto"/>
          <w:kern w:val="2"/>
          <w:sz w:val="32"/>
          <w:szCs w:val="32"/>
          <w:u w:val="none" w:color="auto"/>
          <w:lang w:val="en-US" w:eastAsia="zh-CN" w:bidi="ar-SA"/>
        </w:rPr>
        <w:t>s</w:t>
      </w:r>
      <w:r>
        <w:rPr>
          <w:rFonts w:hint="default" w:ascii="Times New Roman" w:hAnsi="Times New Roman" w:eastAsia="方正仿宋_GBK" w:cs="Times New Roman"/>
          <w:b w:val="0"/>
          <w:bCs w:val="0"/>
          <w:color w:val="auto"/>
          <w:kern w:val="2"/>
          <w:sz w:val="32"/>
          <w:szCs w:val="32"/>
          <w:u w:val="none" w:color="auto"/>
          <w:lang w:val="en-US" w:eastAsia="zh-CN" w:bidi="ar-SA"/>
        </w:rPr>
        <w:t>://www.dlzdermyy.com/</w:t>
      </w:r>
      <w:r>
        <w:rPr>
          <w:rFonts w:hint="default" w:ascii="Times New Roman" w:hAnsi="Times New Roman" w:eastAsia="方正仿宋_GBK" w:cs="Times New Roman"/>
          <w:b w:val="0"/>
          <w:bCs w:val="0"/>
          <w:color w:val="auto"/>
          <w:kern w:val="2"/>
          <w:sz w:val="32"/>
          <w:szCs w:val="32"/>
          <w:u w:val="none" w:color="auto"/>
          <w:lang w:val="en-US" w:eastAsia="zh-CN" w:bidi="ar-SA"/>
        </w:rPr>
        <w:fldChar w:fldCharType="end"/>
      </w:r>
      <w:r>
        <w:rPr>
          <w:rFonts w:hint="default" w:ascii="Times New Roman" w:hAnsi="Times New Roman" w:eastAsia="方正仿宋_GBK" w:cs="Times New Roman"/>
          <w:b w:val="0"/>
          <w:bCs w:val="0"/>
          <w:color w:val="auto"/>
          <w:sz w:val="32"/>
          <w:szCs w:val="32"/>
          <w:u w:val="none" w:color="auto"/>
          <w:lang w:val="en-US" w:eastAsia="zh-CN"/>
        </w:rPr>
        <w:t>）获取采购文件，并于202</w:t>
      </w:r>
      <w:r>
        <w:rPr>
          <w:rFonts w:hint="eastAsia" w:ascii="Times New Roman" w:hAnsi="Times New Roman" w:cs="Times New Roman"/>
          <w:b w:val="0"/>
          <w:bCs w:val="0"/>
          <w:color w:val="auto"/>
          <w:sz w:val="32"/>
          <w:szCs w:val="32"/>
          <w:u w:val="none" w:color="auto"/>
          <w:lang w:val="en-US" w:eastAsia="zh-CN"/>
        </w:rPr>
        <w:t>6</w:t>
      </w:r>
      <w:r>
        <w:rPr>
          <w:rFonts w:hint="default" w:ascii="Times New Roman" w:hAnsi="Times New Roman" w:eastAsia="方正仿宋_GBK" w:cs="Times New Roman"/>
          <w:b w:val="0"/>
          <w:bCs w:val="0"/>
          <w:color w:val="auto"/>
          <w:sz w:val="32"/>
          <w:szCs w:val="32"/>
          <w:u w:val="none" w:color="auto"/>
          <w:lang w:val="en-US" w:eastAsia="zh-CN"/>
        </w:rPr>
        <w:t>-</w:t>
      </w:r>
      <w:r>
        <w:rPr>
          <w:rFonts w:hint="default" w:ascii="Times New Roman" w:hAnsi="Times New Roman" w:cs="Times New Roman"/>
          <w:b w:val="0"/>
          <w:bCs w:val="0"/>
          <w:color w:val="auto"/>
          <w:sz w:val="32"/>
          <w:szCs w:val="32"/>
          <w:u w:val="none" w:color="auto"/>
          <w:lang w:val="en-US" w:eastAsia="zh-CN"/>
        </w:rPr>
        <w:t xml:space="preserve">1 </w:t>
      </w:r>
      <w:r>
        <w:rPr>
          <w:rFonts w:hint="default" w:ascii="Times New Roman" w:hAnsi="Times New Roman" w:eastAsia="方正仿宋_GBK" w:cs="Times New Roman"/>
          <w:b w:val="0"/>
          <w:bCs w:val="0"/>
          <w:color w:val="auto"/>
          <w:sz w:val="32"/>
          <w:szCs w:val="32"/>
          <w:u w:val="none" w:color="auto"/>
          <w:lang w:val="en-US" w:eastAsia="zh-CN"/>
        </w:rPr>
        <w:t>-</w:t>
      </w:r>
      <w:r>
        <w:rPr>
          <w:rFonts w:hint="eastAsia" w:ascii="Times New Roman" w:hAnsi="Times New Roman" w:cs="Times New Roman"/>
          <w:b w:val="0"/>
          <w:bCs w:val="0"/>
          <w:color w:val="auto"/>
          <w:sz w:val="32"/>
          <w:szCs w:val="32"/>
          <w:u w:val="none" w:color="auto"/>
          <w:lang w:val="en-US" w:eastAsia="zh-CN"/>
        </w:rPr>
        <w:t>16</w:t>
      </w:r>
      <w:r>
        <w:rPr>
          <w:rFonts w:hint="default" w:ascii="Times New Roman" w:hAnsi="Times New Roman" w:eastAsia="方正仿宋_GBK" w:cs="Times New Roman"/>
          <w:b w:val="0"/>
          <w:bCs w:val="0"/>
          <w:color w:val="auto"/>
          <w:sz w:val="32"/>
          <w:szCs w:val="32"/>
          <w:u w:val="none" w:color="auto"/>
          <w:lang w:val="en-US" w:eastAsia="zh-CN"/>
        </w:rPr>
        <w:t xml:space="preserve"> </w:t>
      </w:r>
      <w:r>
        <w:rPr>
          <w:rFonts w:hint="default" w:ascii="Times New Roman" w:hAnsi="Times New Roman" w:cs="Times New Roman"/>
          <w:b w:val="0"/>
          <w:bCs w:val="0"/>
          <w:color w:val="auto"/>
          <w:sz w:val="32"/>
          <w:szCs w:val="32"/>
          <w:u w:val="none" w:color="auto"/>
          <w:lang w:val="en-US" w:eastAsia="zh-CN"/>
        </w:rPr>
        <w:t>14</w:t>
      </w:r>
      <w:r>
        <w:rPr>
          <w:rFonts w:hint="default" w:ascii="Times New Roman" w:hAnsi="Times New Roman" w:eastAsia="方正仿宋_GBK" w:cs="Times New Roman"/>
          <w:b w:val="0"/>
          <w:bCs w:val="0"/>
          <w:color w:val="auto"/>
          <w:sz w:val="32"/>
          <w:szCs w:val="32"/>
          <w:u w:val="none" w:color="auto"/>
          <w:lang w:val="en-US" w:eastAsia="zh-CN"/>
        </w:rPr>
        <w:t>:30 （北京时间）前提交询价响应文件。</w:t>
      </w:r>
    </w:p>
    <w:p w14:paraId="2BF89C9C">
      <w:pPr>
        <w:pStyle w:val="4"/>
        <w:pageBreakBefore w:val="0"/>
        <w:kinsoku/>
        <w:wordWrap/>
        <w:overflowPunct/>
        <w:topLinePunct w:val="0"/>
        <w:autoSpaceDE/>
        <w:autoSpaceDN/>
        <w:bidi w:val="0"/>
        <w:spacing w:line="480" w:lineRule="exact"/>
        <w:textAlignment w:val="auto"/>
        <w:rPr>
          <w:rFonts w:hint="default" w:ascii="Times New Roman" w:hAnsi="Times New Roman" w:cs="Times New Roman"/>
          <w:lang w:val="en-US" w:eastAsia="zh-CN"/>
        </w:rPr>
      </w:pPr>
      <w:bookmarkStart w:id="1" w:name="_Toc20314"/>
      <w:bookmarkStart w:id="2" w:name="_Toc2201"/>
      <w:r>
        <w:rPr>
          <w:rFonts w:hint="default" w:ascii="Times New Roman" w:hAnsi="Times New Roman" w:cs="Times New Roman"/>
          <w:lang w:val="en-US" w:eastAsia="zh-CN"/>
        </w:rPr>
        <w:t>一、项目基本情况</w:t>
      </w:r>
      <w:bookmarkEnd w:id="1"/>
      <w:bookmarkEnd w:id="2"/>
    </w:p>
    <w:p w14:paraId="22C50D1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right="0"/>
        <w:textAlignment w:val="auto"/>
        <w:rPr>
          <w:rFonts w:hint="default" w:ascii="Times New Roman" w:hAnsi="Times New Roman" w:eastAsia="方正仿宋_GBK" w:cs="Times New Roman"/>
          <w:b w:val="0"/>
          <w:bCs w:val="0"/>
          <w:color w:val="auto"/>
          <w:sz w:val="32"/>
          <w:szCs w:val="32"/>
          <w:u w:val="none" w:color="auto"/>
          <w:lang w:val="en-US" w:eastAsia="zh-CN"/>
        </w:rPr>
      </w:pPr>
      <w:r>
        <w:rPr>
          <w:rFonts w:hint="default" w:ascii="Times New Roman" w:hAnsi="Times New Roman" w:eastAsia="方正仿宋_GBK" w:cs="Times New Roman"/>
          <w:b w:val="0"/>
          <w:bCs w:val="0"/>
          <w:color w:val="auto"/>
          <w:sz w:val="32"/>
          <w:szCs w:val="32"/>
          <w:u w:val="none" w:color="auto"/>
          <w:lang w:val="en-US" w:eastAsia="zh-CN"/>
        </w:rPr>
        <w:t>1.1 项目编号：</w:t>
      </w:r>
      <w:r>
        <w:rPr>
          <w:rFonts w:hint="default" w:ascii="Times New Roman" w:hAnsi="Times New Roman" w:cs="Times New Roman"/>
          <w:b w:val="0"/>
          <w:bCs w:val="0"/>
          <w:color w:val="auto"/>
          <w:sz w:val="32"/>
          <w:szCs w:val="32"/>
          <w:u w:val="none" w:color="auto"/>
          <w:lang w:val="en-US" w:eastAsia="zh-CN"/>
        </w:rPr>
        <w:t>DLZEYZCB-2025-09</w:t>
      </w:r>
    </w:p>
    <w:p w14:paraId="5D0697B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right="0" w:hanging="2240" w:hangingChars="700"/>
        <w:textAlignment w:val="auto"/>
        <w:rPr>
          <w:rFonts w:hint="default" w:ascii="Times New Roman" w:hAnsi="Times New Roman" w:eastAsia="方正仿宋_GBK" w:cs="Times New Roman"/>
          <w:b w:val="0"/>
          <w:bCs w:val="0"/>
          <w:color w:val="auto"/>
          <w:sz w:val="32"/>
          <w:szCs w:val="32"/>
          <w:u w:val="single" w:color="auto"/>
          <w:lang w:val="en-US" w:eastAsia="zh-CN"/>
        </w:rPr>
      </w:pPr>
      <w:r>
        <w:rPr>
          <w:rFonts w:hint="default" w:ascii="Times New Roman" w:hAnsi="Times New Roman" w:eastAsia="方正仿宋_GBK" w:cs="Times New Roman"/>
          <w:b w:val="0"/>
          <w:bCs w:val="0"/>
          <w:color w:val="auto"/>
          <w:sz w:val="32"/>
          <w:szCs w:val="32"/>
          <w:u w:val="none" w:color="auto"/>
          <w:lang w:val="en-US" w:eastAsia="zh-CN"/>
        </w:rPr>
        <w:t>1.2 项目名称：</w:t>
      </w:r>
      <w:r>
        <w:rPr>
          <w:rFonts w:hint="eastAsia" w:ascii="Times New Roman" w:hAnsi="Times New Roman" w:cs="Times New Roman"/>
          <w:b w:val="0"/>
          <w:bCs w:val="0"/>
          <w:color w:val="auto"/>
          <w:sz w:val="32"/>
          <w:szCs w:val="32"/>
          <w:u w:val="none" w:color="auto"/>
          <w:lang w:val="en-US" w:eastAsia="zh-CN"/>
        </w:rPr>
        <w:t>大理州第二人民医院满江院区住院楼外围排雨沟维修采购项目（二次）</w:t>
      </w:r>
    </w:p>
    <w:p w14:paraId="7675DD9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right="0"/>
        <w:textAlignment w:val="auto"/>
        <w:rPr>
          <w:rFonts w:hint="default" w:ascii="Times New Roman" w:hAnsi="Times New Roman" w:eastAsia="方正仿宋_GBK" w:cs="Times New Roman"/>
          <w:b w:val="0"/>
          <w:bCs w:val="0"/>
          <w:color w:val="auto"/>
          <w:sz w:val="32"/>
          <w:szCs w:val="32"/>
          <w:u w:val="none" w:color="auto"/>
          <w:lang w:val="en-US" w:eastAsia="zh-CN"/>
        </w:rPr>
      </w:pPr>
      <w:r>
        <w:rPr>
          <w:rFonts w:hint="default" w:ascii="Times New Roman" w:hAnsi="Times New Roman" w:eastAsia="方正仿宋_GBK" w:cs="Times New Roman"/>
          <w:b w:val="0"/>
          <w:bCs w:val="0"/>
          <w:color w:val="auto"/>
          <w:sz w:val="32"/>
          <w:szCs w:val="32"/>
          <w:u w:val="none" w:color="auto"/>
          <w:lang w:val="en-US" w:eastAsia="zh-CN"/>
        </w:rPr>
        <w:t>1.3 采购方式：询价（</w:t>
      </w:r>
      <w:r>
        <w:rPr>
          <w:rFonts w:hint="default" w:ascii="Times New Roman" w:hAnsi="Times New Roman" w:cs="Times New Roman"/>
          <w:b w:val="0"/>
          <w:bCs w:val="0"/>
          <w:color w:val="auto"/>
          <w:sz w:val="32"/>
          <w:szCs w:val="32"/>
          <w:u w:val="none" w:color="auto"/>
          <w:lang w:val="en-US" w:eastAsia="zh-CN"/>
        </w:rPr>
        <w:t>自行采购</w:t>
      </w:r>
      <w:r>
        <w:rPr>
          <w:rFonts w:hint="default" w:ascii="Times New Roman" w:hAnsi="Times New Roman" w:eastAsia="方正仿宋_GBK" w:cs="Times New Roman"/>
          <w:b w:val="0"/>
          <w:bCs w:val="0"/>
          <w:color w:val="auto"/>
          <w:sz w:val="32"/>
          <w:szCs w:val="32"/>
          <w:u w:val="none" w:color="auto"/>
          <w:lang w:val="en-US" w:eastAsia="zh-CN"/>
        </w:rPr>
        <w:t>）</w:t>
      </w:r>
    </w:p>
    <w:p w14:paraId="3661654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right="0"/>
        <w:textAlignment w:val="auto"/>
        <w:rPr>
          <w:rFonts w:hint="default" w:ascii="Times New Roman" w:hAnsi="Times New Roman" w:cs="Times New Roman"/>
          <w:b w:val="0"/>
          <w:bCs w:val="0"/>
          <w:color w:val="auto"/>
          <w:sz w:val="32"/>
          <w:szCs w:val="32"/>
          <w:u w:val="none" w:color="auto"/>
          <w:lang w:val="en-US" w:eastAsia="zh-CN"/>
        </w:rPr>
      </w:pPr>
      <w:r>
        <w:rPr>
          <w:rFonts w:hint="default" w:ascii="Times New Roman" w:hAnsi="Times New Roman" w:eastAsia="方正仿宋_GBK" w:cs="Times New Roman"/>
          <w:b w:val="0"/>
          <w:bCs w:val="0"/>
          <w:color w:val="auto"/>
          <w:sz w:val="32"/>
          <w:szCs w:val="32"/>
          <w:u w:val="none" w:color="auto"/>
          <w:lang w:val="en-US" w:eastAsia="zh-CN"/>
        </w:rPr>
        <w:t>1.4 预算</w:t>
      </w:r>
      <w:r>
        <w:rPr>
          <w:rFonts w:hint="default" w:ascii="Times New Roman" w:hAnsi="Times New Roman" w:cs="Times New Roman"/>
          <w:b w:val="0"/>
          <w:bCs w:val="0"/>
          <w:color w:val="auto"/>
          <w:sz w:val="32"/>
          <w:szCs w:val="32"/>
          <w:u w:val="none" w:color="auto"/>
          <w:lang w:val="en-US" w:eastAsia="zh-CN"/>
        </w:rPr>
        <w:t>控制价</w:t>
      </w:r>
      <w:r>
        <w:rPr>
          <w:rFonts w:hint="default" w:ascii="Times New Roman" w:hAnsi="Times New Roman" w:eastAsia="方正仿宋_GBK" w:cs="Times New Roman"/>
          <w:b w:val="0"/>
          <w:bCs w:val="0"/>
          <w:color w:val="auto"/>
          <w:sz w:val="32"/>
          <w:szCs w:val="32"/>
          <w:u w:val="none" w:color="auto"/>
          <w:lang w:val="en-US" w:eastAsia="zh-CN"/>
        </w:rPr>
        <w:t>：</w:t>
      </w:r>
      <w:r>
        <w:rPr>
          <w:rFonts w:hint="default" w:ascii="Times New Roman" w:hAnsi="Times New Roman" w:cs="Times New Roman"/>
          <w:b w:val="0"/>
          <w:bCs w:val="0"/>
          <w:color w:val="auto"/>
          <w:sz w:val="32"/>
          <w:szCs w:val="32"/>
          <w:u w:val="none" w:color="auto"/>
          <w:lang w:val="en-US" w:eastAsia="zh-CN"/>
        </w:rPr>
        <w:t>69588.07元</w:t>
      </w:r>
    </w:p>
    <w:p w14:paraId="32F56B2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right="0"/>
        <w:textAlignment w:val="auto"/>
        <w:rPr>
          <w:rFonts w:hint="default" w:ascii="Times New Roman" w:hAnsi="Times New Roman" w:cs="Times New Roman"/>
          <w:b w:val="0"/>
          <w:bCs w:val="0"/>
          <w:color w:val="auto"/>
          <w:sz w:val="32"/>
          <w:szCs w:val="32"/>
          <w:u w:val="none" w:color="auto"/>
          <w:lang w:val="en-US" w:eastAsia="zh-CN"/>
        </w:rPr>
      </w:pPr>
      <w:r>
        <w:rPr>
          <w:rFonts w:hint="default" w:ascii="Times New Roman" w:hAnsi="Times New Roman" w:cs="Times New Roman"/>
          <w:lang w:val="en-US" w:eastAsia="zh-CN"/>
        </w:rPr>
        <w:t>1.5 最高限价</w:t>
      </w:r>
      <w:r>
        <w:rPr>
          <w:rFonts w:hint="default" w:ascii="Times New Roman" w:hAnsi="Times New Roman" w:eastAsia="方正仿宋_GBK" w:cs="Times New Roman"/>
          <w:b w:val="0"/>
          <w:bCs w:val="0"/>
          <w:color w:val="auto"/>
          <w:sz w:val="32"/>
          <w:szCs w:val="32"/>
          <w:u w:val="none" w:color="auto"/>
          <w:lang w:val="en-US" w:eastAsia="zh-CN"/>
        </w:rPr>
        <w:t>：</w:t>
      </w:r>
      <w:r>
        <w:rPr>
          <w:rFonts w:hint="default" w:ascii="Times New Roman" w:hAnsi="Times New Roman" w:cs="Times New Roman"/>
          <w:b w:val="0"/>
          <w:bCs w:val="0"/>
          <w:color w:val="auto"/>
          <w:sz w:val="32"/>
          <w:szCs w:val="32"/>
          <w:u w:val="none" w:color="auto"/>
          <w:lang w:val="en-US" w:eastAsia="zh-CN"/>
        </w:rPr>
        <w:t>69588.07元</w:t>
      </w:r>
    </w:p>
    <w:p w14:paraId="010E0AD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right="0"/>
        <w:textAlignment w:val="auto"/>
        <w:rPr>
          <w:rFonts w:hint="default" w:ascii="Times New Roman" w:hAnsi="Times New Roman" w:eastAsia="方正仿宋_GBK" w:cs="Times New Roman"/>
          <w:b w:val="0"/>
          <w:bCs w:val="0"/>
          <w:color w:val="auto"/>
          <w:sz w:val="32"/>
          <w:szCs w:val="32"/>
          <w:u w:val="none" w:color="auto"/>
          <w:lang w:val="en-US" w:eastAsia="zh-CN"/>
        </w:rPr>
      </w:pPr>
      <w:r>
        <w:rPr>
          <w:rFonts w:hint="default" w:ascii="Times New Roman" w:hAnsi="Times New Roman" w:eastAsia="方正仿宋_GBK" w:cs="Times New Roman"/>
          <w:b w:val="0"/>
          <w:bCs w:val="0"/>
          <w:color w:val="auto"/>
          <w:sz w:val="32"/>
          <w:szCs w:val="32"/>
          <w:u w:val="none" w:color="auto"/>
          <w:lang w:val="en-US" w:eastAsia="zh-CN"/>
        </w:rPr>
        <w:t>1.</w:t>
      </w:r>
      <w:r>
        <w:rPr>
          <w:rFonts w:hint="default" w:ascii="Times New Roman" w:hAnsi="Times New Roman" w:cs="Times New Roman"/>
          <w:b w:val="0"/>
          <w:bCs w:val="0"/>
          <w:color w:val="auto"/>
          <w:sz w:val="32"/>
          <w:szCs w:val="32"/>
          <w:u w:val="none" w:color="auto"/>
          <w:lang w:val="en-US" w:eastAsia="zh-CN"/>
        </w:rPr>
        <w:t>6</w:t>
      </w:r>
      <w:r>
        <w:rPr>
          <w:rFonts w:hint="default" w:ascii="Times New Roman" w:hAnsi="Times New Roman" w:eastAsia="方正仿宋_GBK" w:cs="Times New Roman"/>
          <w:b w:val="0"/>
          <w:bCs w:val="0"/>
          <w:color w:val="auto"/>
          <w:sz w:val="32"/>
          <w:szCs w:val="32"/>
          <w:u w:val="none" w:color="auto"/>
          <w:lang w:val="en-US" w:eastAsia="zh-CN"/>
        </w:rPr>
        <w:t xml:space="preserve"> 资金来源：自筹资金</w:t>
      </w:r>
      <w:r>
        <w:rPr>
          <w:rFonts w:hint="default" w:ascii="Times New Roman" w:hAnsi="Times New Roman" w:cs="Times New Roman"/>
          <w:b w:val="0"/>
          <w:bCs w:val="0"/>
          <w:color w:val="auto"/>
          <w:sz w:val="32"/>
          <w:szCs w:val="32"/>
          <w:u w:val="none" w:color="auto"/>
          <w:lang w:val="en-US" w:eastAsia="zh-CN"/>
        </w:rPr>
        <w:t>，已落实</w:t>
      </w:r>
    </w:p>
    <w:p w14:paraId="7D930FB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right="0"/>
        <w:textAlignment w:val="auto"/>
        <w:rPr>
          <w:rFonts w:hint="default" w:ascii="Times New Roman" w:hAnsi="Times New Roman" w:eastAsia="方正仿宋_GBK" w:cs="Times New Roman"/>
          <w:b w:val="0"/>
          <w:bCs w:val="0"/>
          <w:color w:val="auto"/>
          <w:sz w:val="32"/>
          <w:szCs w:val="32"/>
          <w:u w:val="none" w:color="auto"/>
          <w:lang w:val="en-US" w:eastAsia="zh-CN"/>
        </w:rPr>
      </w:pPr>
      <w:r>
        <w:rPr>
          <w:rFonts w:hint="default" w:ascii="Times New Roman" w:hAnsi="Times New Roman" w:eastAsia="方正仿宋_GBK" w:cs="Times New Roman"/>
          <w:b w:val="0"/>
          <w:bCs w:val="0"/>
          <w:color w:val="auto"/>
          <w:sz w:val="32"/>
          <w:szCs w:val="32"/>
          <w:u w:val="none" w:color="auto"/>
          <w:lang w:val="en-US" w:eastAsia="zh-CN"/>
        </w:rPr>
        <w:t>1.</w:t>
      </w:r>
      <w:r>
        <w:rPr>
          <w:rFonts w:hint="default" w:ascii="Times New Roman" w:hAnsi="Times New Roman" w:cs="Times New Roman"/>
          <w:b w:val="0"/>
          <w:bCs w:val="0"/>
          <w:color w:val="auto"/>
          <w:sz w:val="32"/>
          <w:szCs w:val="32"/>
          <w:u w:val="none" w:color="auto"/>
          <w:lang w:val="en-US" w:eastAsia="zh-CN"/>
        </w:rPr>
        <w:t>7</w:t>
      </w:r>
      <w:r>
        <w:rPr>
          <w:rFonts w:hint="default" w:ascii="Times New Roman" w:hAnsi="Times New Roman" w:eastAsia="方正仿宋_GBK" w:cs="Times New Roman"/>
          <w:b w:val="0"/>
          <w:bCs w:val="0"/>
          <w:color w:val="auto"/>
          <w:sz w:val="32"/>
          <w:szCs w:val="32"/>
          <w:u w:val="none" w:color="auto"/>
          <w:lang w:val="en-US" w:eastAsia="zh-CN"/>
        </w:rPr>
        <w:t xml:space="preserve"> 采购需求：详见第五章采购需求</w:t>
      </w:r>
    </w:p>
    <w:p w14:paraId="718E7A29">
      <w:pPr>
        <w:spacing w:line="554" w:lineRule="exact"/>
        <w:rPr>
          <w:rFonts w:hint="default" w:ascii="Times New Roman" w:hAnsi="Times New Roman" w:eastAsia="方正仿宋_GBK" w:cs="Times New Roman"/>
          <w:b w:val="0"/>
          <w:bCs w:val="0"/>
          <w:color w:val="auto"/>
          <w:sz w:val="32"/>
          <w:szCs w:val="32"/>
          <w:u w:val="none" w:color="auto"/>
          <w:lang w:val="en-US" w:eastAsia="zh-CN"/>
        </w:rPr>
      </w:pPr>
      <w:r>
        <w:rPr>
          <w:rFonts w:hint="default" w:ascii="Times New Roman" w:hAnsi="Times New Roman" w:eastAsia="方正仿宋_GBK" w:cs="Times New Roman"/>
          <w:b w:val="0"/>
          <w:bCs w:val="0"/>
          <w:color w:val="auto"/>
          <w:sz w:val="32"/>
          <w:szCs w:val="32"/>
          <w:u w:val="none" w:color="auto"/>
          <w:lang w:val="en-US" w:eastAsia="zh-CN"/>
        </w:rPr>
        <w:t>1.</w:t>
      </w:r>
      <w:r>
        <w:rPr>
          <w:rFonts w:hint="default" w:ascii="Times New Roman" w:hAnsi="Times New Roman" w:cs="Times New Roman"/>
          <w:b w:val="0"/>
          <w:bCs w:val="0"/>
          <w:color w:val="auto"/>
          <w:sz w:val="32"/>
          <w:szCs w:val="32"/>
          <w:u w:val="none" w:color="auto"/>
          <w:lang w:val="en-US" w:eastAsia="zh-CN"/>
        </w:rPr>
        <w:t>8</w:t>
      </w:r>
      <w:r>
        <w:rPr>
          <w:rFonts w:hint="default" w:ascii="Times New Roman" w:hAnsi="Times New Roman" w:eastAsia="方正仿宋_GBK" w:cs="Times New Roman"/>
          <w:b w:val="0"/>
          <w:bCs w:val="0"/>
          <w:color w:val="auto"/>
          <w:sz w:val="32"/>
          <w:szCs w:val="32"/>
          <w:u w:val="none" w:color="auto"/>
          <w:lang w:val="en-US" w:eastAsia="zh-CN"/>
        </w:rPr>
        <w:t xml:space="preserve"> 工程完成期限：自合同签订之日起30个日历日内完成</w:t>
      </w:r>
    </w:p>
    <w:p w14:paraId="37286EE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right="0"/>
        <w:textAlignment w:val="auto"/>
        <w:rPr>
          <w:rFonts w:hint="default" w:ascii="Times New Roman" w:hAnsi="Times New Roman" w:eastAsia="方正仿宋_GBK" w:cs="Times New Roman"/>
          <w:b w:val="0"/>
          <w:bCs w:val="0"/>
          <w:color w:val="auto"/>
          <w:sz w:val="32"/>
          <w:szCs w:val="32"/>
          <w:u w:val="none" w:color="auto"/>
          <w:lang w:val="en-US" w:eastAsia="zh-CN"/>
        </w:rPr>
      </w:pPr>
      <w:r>
        <w:rPr>
          <w:rFonts w:hint="default" w:ascii="Times New Roman" w:hAnsi="Times New Roman" w:eastAsia="方正仿宋_GBK" w:cs="Times New Roman"/>
          <w:b w:val="0"/>
          <w:bCs w:val="0"/>
          <w:color w:val="auto"/>
          <w:sz w:val="32"/>
          <w:szCs w:val="32"/>
          <w:u w:val="none" w:color="auto"/>
          <w:lang w:val="en-US" w:eastAsia="zh-CN"/>
        </w:rPr>
        <w:t>1.</w:t>
      </w:r>
      <w:r>
        <w:rPr>
          <w:rFonts w:hint="default" w:ascii="Times New Roman" w:hAnsi="Times New Roman" w:cs="Times New Roman"/>
          <w:b w:val="0"/>
          <w:bCs w:val="0"/>
          <w:color w:val="auto"/>
          <w:sz w:val="32"/>
          <w:szCs w:val="32"/>
          <w:u w:val="none" w:color="auto"/>
          <w:lang w:val="en-US" w:eastAsia="zh-CN"/>
        </w:rPr>
        <w:t>9</w:t>
      </w:r>
      <w:r>
        <w:rPr>
          <w:rFonts w:hint="default" w:ascii="Times New Roman" w:hAnsi="Times New Roman" w:eastAsia="方正仿宋_GBK" w:cs="Times New Roman"/>
          <w:b w:val="0"/>
          <w:bCs w:val="0"/>
          <w:color w:val="auto"/>
          <w:sz w:val="32"/>
          <w:szCs w:val="32"/>
          <w:u w:val="none" w:color="auto"/>
          <w:lang w:val="en-US" w:eastAsia="zh-CN"/>
        </w:rPr>
        <w:t xml:space="preserve"> 资格审查方式：资格后审</w:t>
      </w:r>
    </w:p>
    <w:p w14:paraId="6F2BDD13">
      <w:pPr>
        <w:pStyle w:val="2"/>
        <w:pageBreakBefore w:val="0"/>
        <w:kinsoku/>
        <w:wordWrap/>
        <w:overflowPunct/>
        <w:topLinePunct w:val="0"/>
        <w:autoSpaceDE/>
        <w:autoSpaceDN/>
        <w:bidi w:val="0"/>
        <w:spacing w:line="480" w:lineRule="exact"/>
        <w:ind w:left="0" w:right="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val="0"/>
          <w:color w:val="auto"/>
          <w:sz w:val="32"/>
          <w:szCs w:val="32"/>
          <w:u w:val="none" w:color="auto"/>
          <w:lang w:val="en-US" w:eastAsia="zh-CN"/>
        </w:rPr>
        <w:t>1.</w:t>
      </w:r>
      <w:r>
        <w:rPr>
          <w:rFonts w:hint="default" w:ascii="Times New Roman" w:hAnsi="Times New Roman" w:cs="Times New Roman"/>
          <w:b w:val="0"/>
          <w:bCs w:val="0"/>
          <w:color w:val="auto"/>
          <w:sz w:val="32"/>
          <w:szCs w:val="32"/>
          <w:u w:val="none" w:color="auto"/>
          <w:lang w:val="en-US" w:eastAsia="zh-CN"/>
        </w:rPr>
        <w:t>10</w:t>
      </w:r>
      <w:r>
        <w:rPr>
          <w:rFonts w:hint="default" w:ascii="Times New Roman" w:hAnsi="Times New Roman" w:eastAsia="方正仿宋_GBK" w:cs="Times New Roman"/>
          <w:b w:val="0"/>
          <w:bCs w:val="0"/>
          <w:color w:val="auto"/>
          <w:sz w:val="32"/>
          <w:szCs w:val="32"/>
          <w:u w:val="none" w:color="auto"/>
          <w:lang w:val="en-US" w:eastAsia="zh-CN"/>
        </w:rPr>
        <w:t xml:space="preserve"> 本项目是否提交投标保证金：否</w:t>
      </w:r>
    </w:p>
    <w:p w14:paraId="487B6F22">
      <w:pPr>
        <w:pStyle w:val="2"/>
        <w:pageBreakBefore w:val="0"/>
        <w:kinsoku/>
        <w:wordWrap/>
        <w:overflowPunct/>
        <w:topLinePunct w:val="0"/>
        <w:autoSpaceDE/>
        <w:autoSpaceDN/>
        <w:bidi w:val="0"/>
        <w:spacing w:line="480" w:lineRule="exact"/>
        <w:ind w:left="0" w:right="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1.1</w:t>
      </w:r>
      <w:r>
        <w:rPr>
          <w:rFonts w:hint="default" w:ascii="Times New Roman" w:hAnsi="Times New Roman" w:cs="Times New Roman"/>
          <w:b w:val="0"/>
          <w:bCs w:val="0"/>
          <w:color w:val="auto"/>
          <w:kern w:val="2"/>
          <w:sz w:val="32"/>
          <w:szCs w:val="32"/>
          <w:u w:val="none" w:color="auto"/>
          <w:lang w:val="en-US" w:eastAsia="zh-CN" w:bidi="ar-SA"/>
        </w:rPr>
        <w:t>1</w:t>
      </w:r>
      <w:r>
        <w:rPr>
          <w:rFonts w:hint="default" w:ascii="Times New Roman" w:hAnsi="Times New Roman" w:eastAsia="方正仿宋_GBK" w:cs="Times New Roman"/>
          <w:b w:val="0"/>
          <w:bCs w:val="0"/>
          <w:color w:val="auto"/>
          <w:kern w:val="2"/>
          <w:sz w:val="32"/>
          <w:szCs w:val="32"/>
          <w:u w:val="none" w:color="auto"/>
          <w:lang w:val="en-US" w:eastAsia="zh-CN" w:bidi="ar-SA"/>
        </w:rPr>
        <w:t xml:space="preserve"> 本项目是否允许转包或分包：否</w:t>
      </w:r>
    </w:p>
    <w:p w14:paraId="33AB697C">
      <w:pPr>
        <w:pStyle w:val="2"/>
        <w:pageBreakBefore w:val="0"/>
        <w:kinsoku/>
        <w:wordWrap/>
        <w:overflowPunct/>
        <w:topLinePunct w:val="0"/>
        <w:autoSpaceDE/>
        <w:autoSpaceDN/>
        <w:bidi w:val="0"/>
        <w:spacing w:line="480" w:lineRule="exact"/>
        <w:ind w:left="0" w:right="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val="0"/>
          <w:color w:val="auto"/>
          <w:sz w:val="32"/>
          <w:szCs w:val="32"/>
          <w:u w:val="none" w:color="auto"/>
          <w:lang w:val="en-US" w:eastAsia="zh-CN"/>
        </w:rPr>
        <w:t>1.1</w:t>
      </w:r>
      <w:r>
        <w:rPr>
          <w:rFonts w:hint="default" w:ascii="Times New Roman" w:hAnsi="Times New Roman" w:cs="Times New Roman"/>
          <w:b w:val="0"/>
          <w:bCs w:val="0"/>
          <w:color w:val="auto"/>
          <w:sz w:val="32"/>
          <w:szCs w:val="32"/>
          <w:u w:val="none" w:color="auto"/>
          <w:lang w:val="en-US" w:eastAsia="zh-CN"/>
        </w:rPr>
        <w:t>2</w:t>
      </w:r>
      <w:r>
        <w:rPr>
          <w:rFonts w:hint="default" w:ascii="Times New Roman" w:hAnsi="Times New Roman" w:eastAsia="方正仿宋_GBK" w:cs="Times New Roman"/>
          <w:b w:val="0"/>
          <w:bCs w:val="0"/>
          <w:color w:val="auto"/>
          <w:sz w:val="32"/>
          <w:szCs w:val="32"/>
          <w:u w:val="none" w:color="auto"/>
          <w:lang w:val="en-US" w:eastAsia="zh-CN"/>
        </w:rPr>
        <w:t xml:space="preserve"> 交货地点：大理州第二人民医院指定地点</w:t>
      </w:r>
    </w:p>
    <w:p w14:paraId="5DDF41A4">
      <w:pPr>
        <w:pStyle w:val="4"/>
        <w:pageBreakBefore w:val="0"/>
        <w:kinsoku/>
        <w:wordWrap/>
        <w:overflowPunct/>
        <w:topLinePunct w:val="0"/>
        <w:autoSpaceDE/>
        <w:autoSpaceDN/>
        <w:bidi w:val="0"/>
        <w:spacing w:line="480" w:lineRule="exact"/>
        <w:textAlignment w:val="auto"/>
        <w:rPr>
          <w:rFonts w:hint="default" w:ascii="Times New Roman" w:hAnsi="Times New Roman" w:cs="Times New Roman"/>
          <w:lang w:val="en-US" w:eastAsia="zh-CN"/>
        </w:rPr>
      </w:pPr>
      <w:bookmarkStart w:id="3" w:name="_Toc5162"/>
      <w:bookmarkStart w:id="4" w:name="_Toc7642"/>
      <w:r>
        <w:rPr>
          <w:rFonts w:hint="default" w:ascii="Times New Roman" w:hAnsi="Times New Roman" w:cs="Times New Roman"/>
          <w:lang w:val="en-US" w:eastAsia="zh-CN"/>
        </w:rPr>
        <w:t>二、申请人的资格要求</w:t>
      </w:r>
      <w:bookmarkEnd w:id="3"/>
      <w:bookmarkEnd w:id="4"/>
    </w:p>
    <w:p w14:paraId="1ECA00E1">
      <w:pPr>
        <w:pStyle w:val="2"/>
        <w:keepNext w:val="0"/>
        <w:keepLines w:val="0"/>
        <w:pageBreakBefore w:val="0"/>
        <w:kinsoku/>
        <w:wordWrap/>
        <w:overflowPunct/>
        <w:topLinePunct w:val="0"/>
        <w:autoSpaceDE/>
        <w:autoSpaceDN/>
        <w:bidi w:val="0"/>
        <w:spacing w:line="480" w:lineRule="exact"/>
        <w:ind w:left="0" w:right="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2.1 申请人必须是具有独立承担民事责任能力的法人</w:t>
      </w:r>
      <w:r>
        <w:rPr>
          <w:rFonts w:hint="default" w:ascii="Times New Roman" w:hAnsi="Times New Roman" w:cs="Times New Roman"/>
          <w:b w:val="0"/>
          <w:bCs w:val="0"/>
          <w:color w:val="auto"/>
          <w:kern w:val="2"/>
          <w:sz w:val="32"/>
          <w:szCs w:val="32"/>
          <w:u w:val="none" w:color="auto"/>
          <w:lang w:val="en-US" w:eastAsia="zh-CN" w:bidi="ar-SA"/>
        </w:rPr>
        <w:t>，</w:t>
      </w:r>
      <w:r>
        <w:rPr>
          <w:rFonts w:hint="default" w:ascii="Times New Roman" w:hAnsi="Times New Roman" w:eastAsia="方正仿宋_GBK" w:cs="Times New Roman"/>
          <w:b w:val="0"/>
          <w:bCs w:val="0"/>
          <w:color w:val="auto"/>
          <w:kern w:val="2"/>
          <w:sz w:val="32"/>
          <w:szCs w:val="32"/>
          <w:u w:val="none" w:color="auto"/>
          <w:lang w:val="en-US" w:eastAsia="zh-CN" w:bidi="ar-SA"/>
        </w:rPr>
        <w:t>提供营业执照复印件加盖公章。</w:t>
      </w:r>
      <w:r>
        <w:rPr>
          <w:rFonts w:hint="default" w:ascii="Times New Roman" w:hAnsi="Times New Roman" w:cs="Times New Roman"/>
          <w:b w:val="0"/>
          <w:bCs w:val="0"/>
          <w:color w:val="auto"/>
          <w:kern w:val="2"/>
          <w:sz w:val="32"/>
          <w:szCs w:val="32"/>
          <w:u w:val="none" w:color="auto"/>
          <w:lang w:val="en-US" w:eastAsia="zh-CN" w:bidi="ar-SA"/>
        </w:rPr>
        <w:t>若分支机构参与投标，须提供总公司和分支机构的营业执照；</w:t>
      </w:r>
    </w:p>
    <w:p w14:paraId="4112CBBF">
      <w:pPr>
        <w:keepNext w:val="0"/>
        <w:keepLines w:val="0"/>
        <w:pageBreakBefore w:val="0"/>
        <w:widowControl w:val="0"/>
        <w:kinsoku/>
        <w:wordWrap/>
        <w:overflowPunct/>
        <w:topLinePunct w:val="0"/>
        <w:autoSpaceDE/>
        <w:autoSpaceDN/>
        <w:bidi w:val="0"/>
        <w:adjustRightInd/>
        <w:snapToGrid/>
        <w:spacing w:line="480" w:lineRule="exact"/>
        <w:ind w:left="0" w:right="0"/>
        <w:jc w:val="both"/>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2.</w:t>
      </w:r>
      <w:r>
        <w:rPr>
          <w:rFonts w:hint="default" w:ascii="Times New Roman" w:hAnsi="Times New Roman" w:cs="Times New Roman"/>
          <w:b w:val="0"/>
          <w:bCs w:val="0"/>
          <w:color w:val="auto"/>
          <w:kern w:val="2"/>
          <w:sz w:val="32"/>
          <w:szCs w:val="32"/>
          <w:u w:val="none" w:color="auto"/>
          <w:lang w:val="en-US" w:eastAsia="zh-CN" w:bidi="ar-SA"/>
        </w:rPr>
        <w:t>2</w:t>
      </w:r>
      <w:r>
        <w:rPr>
          <w:rFonts w:hint="default" w:ascii="Times New Roman" w:hAnsi="Times New Roman" w:eastAsia="方正仿宋_GBK" w:cs="Times New Roman"/>
          <w:b w:val="0"/>
          <w:bCs w:val="0"/>
          <w:color w:val="auto"/>
          <w:kern w:val="2"/>
          <w:sz w:val="32"/>
          <w:szCs w:val="32"/>
          <w:u w:val="none" w:color="auto"/>
          <w:lang w:val="en-US" w:eastAsia="zh-CN" w:bidi="ar-SA"/>
        </w:rPr>
        <w:t xml:space="preserve"> 供应商具有依法缴纳税收的良好记录（须提供缴税所属时间在202</w:t>
      </w:r>
      <w:r>
        <w:rPr>
          <w:rFonts w:hint="default" w:ascii="Times New Roman" w:hAnsi="Times New Roman" w:cs="Times New Roman"/>
          <w:b w:val="0"/>
          <w:bCs w:val="0"/>
          <w:color w:val="auto"/>
          <w:kern w:val="2"/>
          <w:sz w:val="32"/>
          <w:szCs w:val="32"/>
          <w:u w:val="none" w:color="auto"/>
          <w:lang w:val="en-US" w:eastAsia="zh-CN" w:bidi="ar-SA"/>
        </w:rPr>
        <w:t>5</w:t>
      </w:r>
      <w:r>
        <w:rPr>
          <w:rFonts w:hint="default" w:ascii="Times New Roman" w:hAnsi="Times New Roman" w:eastAsia="方正仿宋_GBK" w:cs="Times New Roman"/>
          <w:b w:val="0"/>
          <w:bCs w:val="0"/>
          <w:color w:val="auto"/>
          <w:kern w:val="2"/>
          <w:sz w:val="32"/>
          <w:szCs w:val="32"/>
          <w:u w:val="none" w:color="auto"/>
          <w:lang w:val="en-US" w:eastAsia="zh-CN" w:bidi="ar-SA"/>
        </w:rPr>
        <w:t>年0</w:t>
      </w:r>
      <w:r>
        <w:rPr>
          <w:rFonts w:hint="default" w:ascii="Times New Roman" w:hAnsi="Times New Roman" w:cs="Times New Roman"/>
          <w:b w:val="0"/>
          <w:bCs w:val="0"/>
          <w:color w:val="auto"/>
          <w:kern w:val="2"/>
          <w:sz w:val="32"/>
          <w:szCs w:val="32"/>
          <w:u w:val="none" w:color="auto"/>
          <w:lang w:val="en-US" w:eastAsia="zh-CN" w:bidi="ar-SA"/>
        </w:rPr>
        <w:t>1</w:t>
      </w:r>
      <w:r>
        <w:rPr>
          <w:rFonts w:hint="default" w:ascii="Times New Roman" w:hAnsi="Times New Roman" w:eastAsia="方正仿宋_GBK" w:cs="Times New Roman"/>
          <w:b w:val="0"/>
          <w:bCs w:val="0"/>
          <w:color w:val="auto"/>
          <w:kern w:val="2"/>
          <w:sz w:val="32"/>
          <w:szCs w:val="32"/>
          <w:u w:val="none" w:color="auto"/>
          <w:lang w:val="en-US" w:eastAsia="zh-CN" w:bidi="ar-SA"/>
        </w:rPr>
        <w:t>月至本项目报价文件提交截止时间前任意1个月的税务局税收通用缴款书或银行电子缴税（费）凭证或税务局出具纳税情况的相关证明，依法免税的，应提供依法免税的相关证明文件，新成立的企业（未满3个月）无须提供证明材料）；</w:t>
      </w:r>
    </w:p>
    <w:p w14:paraId="378F1451">
      <w:pPr>
        <w:pStyle w:val="2"/>
        <w:keepNext w:val="0"/>
        <w:keepLines w:val="0"/>
        <w:pageBreakBefore w:val="0"/>
        <w:kinsoku/>
        <w:wordWrap/>
        <w:overflowPunct/>
        <w:topLinePunct w:val="0"/>
        <w:autoSpaceDE/>
        <w:autoSpaceDN/>
        <w:bidi w:val="0"/>
        <w:spacing w:line="480" w:lineRule="exact"/>
        <w:ind w:left="0" w:right="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cs="Times New Roman"/>
          <w:b w:val="0"/>
          <w:bCs w:val="0"/>
          <w:color w:val="auto"/>
          <w:kern w:val="2"/>
          <w:sz w:val="32"/>
          <w:szCs w:val="32"/>
          <w:u w:val="none" w:color="auto"/>
          <w:lang w:val="en-US" w:eastAsia="zh-CN" w:bidi="ar-SA"/>
        </w:rPr>
        <w:t>2</w:t>
      </w:r>
      <w:r>
        <w:rPr>
          <w:rFonts w:hint="default" w:ascii="Times New Roman" w:hAnsi="Times New Roman" w:eastAsia="方正仿宋_GBK" w:cs="Times New Roman"/>
          <w:b w:val="0"/>
          <w:bCs w:val="0"/>
          <w:color w:val="auto"/>
          <w:kern w:val="2"/>
          <w:sz w:val="32"/>
          <w:szCs w:val="32"/>
          <w:u w:val="none" w:color="auto"/>
          <w:lang w:val="en-US" w:eastAsia="zh-CN" w:bidi="ar-SA"/>
        </w:rPr>
        <w:t>.3供应商具有依法缴纳社会保障资金的良好记录（须提供缴费所属时间在20</w:t>
      </w:r>
      <w:r>
        <w:rPr>
          <w:rFonts w:hint="default" w:ascii="Times New Roman" w:hAnsi="Times New Roman" w:cs="Times New Roman"/>
          <w:b w:val="0"/>
          <w:bCs w:val="0"/>
          <w:color w:val="auto"/>
          <w:kern w:val="2"/>
          <w:sz w:val="32"/>
          <w:szCs w:val="32"/>
          <w:u w:val="none" w:color="auto"/>
          <w:lang w:val="en-US" w:eastAsia="zh-CN" w:bidi="ar-SA"/>
        </w:rPr>
        <w:t>25</w:t>
      </w:r>
      <w:r>
        <w:rPr>
          <w:rFonts w:hint="default" w:ascii="Times New Roman" w:hAnsi="Times New Roman" w:eastAsia="方正仿宋_GBK" w:cs="Times New Roman"/>
          <w:b w:val="0"/>
          <w:bCs w:val="0"/>
          <w:color w:val="auto"/>
          <w:kern w:val="2"/>
          <w:sz w:val="32"/>
          <w:szCs w:val="32"/>
          <w:u w:val="none" w:color="auto"/>
          <w:lang w:val="en-US" w:eastAsia="zh-CN" w:bidi="ar-SA"/>
        </w:rPr>
        <w:t>年0</w:t>
      </w:r>
      <w:r>
        <w:rPr>
          <w:rFonts w:hint="default" w:ascii="Times New Roman" w:hAnsi="Times New Roman" w:cs="Times New Roman"/>
          <w:b w:val="0"/>
          <w:bCs w:val="0"/>
          <w:color w:val="auto"/>
          <w:kern w:val="2"/>
          <w:sz w:val="32"/>
          <w:szCs w:val="32"/>
          <w:u w:val="none" w:color="auto"/>
          <w:lang w:val="en-US" w:eastAsia="zh-CN" w:bidi="ar-SA"/>
        </w:rPr>
        <w:t>1</w:t>
      </w:r>
      <w:r>
        <w:rPr>
          <w:rFonts w:hint="default" w:ascii="Times New Roman" w:hAnsi="Times New Roman" w:eastAsia="方正仿宋_GBK" w:cs="Times New Roman"/>
          <w:b w:val="0"/>
          <w:bCs w:val="0"/>
          <w:color w:val="auto"/>
          <w:kern w:val="2"/>
          <w:sz w:val="32"/>
          <w:szCs w:val="32"/>
          <w:u w:val="none" w:color="auto"/>
          <w:lang w:val="en-US" w:eastAsia="zh-CN" w:bidi="ar-SA"/>
        </w:rPr>
        <w:t>月至本项目报价文件提交截止时间前任意1个月的社会保险费缴款书或银行电子缴税（费）凭证或社保管理部门出具的有效的缴款证明，依法免缴的，应提供依法免缴的相关证明文件，新成立的企业（未满3个月）无须提供证明材料）</w:t>
      </w:r>
    </w:p>
    <w:p w14:paraId="5FD5A7D8">
      <w:pPr>
        <w:keepNext w:val="0"/>
        <w:keepLines w:val="0"/>
        <w:pageBreakBefore w:val="0"/>
        <w:widowControl w:val="0"/>
        <w:kinsoku/>
        <w:wordWrap/>
        <w:overflowPunct/>
        <w:topLinePunct w:val="0"/>
        <w:autoSpaceDE/>
        <w:autoSpaceDN/>
        <w:bidi w:val="0"/>
        <w:adjustRightInd/>
        <w:snapToGrid/>
        <w:spacing w:line="480" w:lineRule="exact"/>
        <w:ind w:left="0" w:right="0"/>
        <w:jc w:val="both"/>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 xml:space="preserve">2.4本次招标履行合同所必须的设备和专业技术能力。（提供书面声明或证明材料） </w:t>
      </w:r>
    </w:p>
    <w:p w14:paraId="23123939">
      <w:pPr>
        <w:keepNext w:val="0"/>
        <w:keepLines w:val="0"/>
        <w:pageBreakBefore w:val="0"/>
        <w:widowControl w:val="0"/>
        <w:kinsoku/>
        <w:wordWrap/>
        <w:overflowPunct/>
        <w:topLinePunct w:val="0"/>
        <w:autoSpaceDE/>
        <w:autoSpaceDN/>
        <w:bidi w:val="0"/>
        <w:adjustRightInd/>
        <w:snapToGrid/>
        <w:spacing w:line="480" w:lineRule="exact"/>
        <w:ind w:left="0" w:right="0"/>
        <w:jc w:val="both"/>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2.5信誉要求：投标人未被列入“信用中国”网站（www.creditchina.gov.cn）“失信被执行人、严重失信主体名单、重大税收违法失信主体名单”及中国政府采购网（www.ccgp.gov.cn）“政府采购严重违法失信行为记录名单”。（提供本项目公告发布以后（含发布当日）的查询结果网页截图加盖单位公章）。</w:t>
      </w:r>
    </w:p>
    <w:p w14:paraId="5D1DF2A6">
      <w:pPr>
        <w:pStyle w:val="9"/>
        <w:keepNext w:val="0"/>
        <w:keepLines w:val="0"/>
        <w:pageBreakBefore w:val="0"/>
        <w:widowControl w:val="0"/>
        <w:kinsoku/>
        <w:wordWrap/>
        <w:overflowPunct/>
        <w:topLinePunct w:val="0"/>
        <w:autoSpaceDE/>
        <w:autoSpaceDN/>
        <w:bidi w:val="0"/>
        <w:adjustRightInd w:val="0"/>
        <w:snapToGrid w:val="0"/>
        <w:spacing w:line="480" w:lineRule="exact"/>
        <w:ind w:left="0" w:leftChars="0" w:right="0" w:firstLine="0" w:firstLineChars="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2.</w:t>
      </w:r>
      <w:r>
        <w:rPr>
          <w:rFonts w:hint="default" w:ascii="Times New Roman" w:hAnsi="Times New Roman" w:cs="Times New Roman"/>
          <w:b w:val="0"/>
          <w:bCs w:val="0"/>
          <w:color w:val="auto"/>
          <w:kern w:val="2"/>
          <w:sz w:val="32"/>
          <w:szCs w:val="32"/>
          <w:u w:val="none" w:color="auto"/>
          <w:lang w:val="en-US" w:eastAsia="zh-CN" w:bidi="ar-SA"/>
        </w:rPr>
        <w:t>6</w:t>
      </w:r>
      <w:r>
        <w:rPr>
          <w:rFonts w:hint="default" w:ascii="Times New Roman" w:hAnsi="Times New Roman" w:eastAsia="方正仿宋_GBK" w:cs="Times New Roman"/>
          <w:b w:val="0"/>
          <w:bCs w:val="0"/>
          <w:color w:val="auto"/>
          <w:kern w:val="2"/>
          <w:sz w:val="32"/>
          <w:szCs w:val="32"/>
          <w:u w:val="none" w:color="auto"/>
          <w:lang w:val="en-US" w:eastAsia="zh-CN" w:bidi="ar-SA"/>
        </w:rPr>
        <w:t xml:space="preserve"> 参加政府采购活动前三年内，在经营活动中没有重大违法记录书面声明</w:t>
      </w:r>
      <w:r>
        <w:rPr>
          <w:rFonts w:hint="default" w:ascii="Times New Roman" w:hAnsi="Times New Roman" w:cs="Times New Roman"/>
          <w:b w:val="0"/>
          <w:bCs w:val="0"/>
          <w:color w:val="auto"/>
          <w:kern w:val="2"/>
          <w:sz w:val="32"/>
          <w:szCs w:val="32"/>
          <w:u w:val="none" w:color="auto"/>
          <w:lang w:val="en-US" w:eastAsia="zh-CN" w:bidi="ar-SA"/>
        </w:rPr>
        <w:t>（格式自拟）；</w:t>
      </w:r>
    </w:p>
    <w:p w14:paraId="57CEB3ED">
      <w:pPr>
        <w:pStyle w:val="2"/>
        <w:keepNext w:val="0"/>
        <w:keepLines w:val="0"/>
        <w:pageBreakBefore w:val="0"/>
        <w:kinsoku/>
        <w:wordWrap/>
        <w:overflowPunct/>
        <w:topLinePunct w:val="0"/>
        <w:autoSpaceDE/>
        <w:autoSpaceDN/>
        <w:bidi w:val="0"/>
        <w:spacing w:line="480" w:lineRule="exact"/>
        <w:ind w:left="0" w:right="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2.</w:t>
      </w:r>
      <w:r>
        <w:rPr>
          <w:rFonts w:hint="default" w:ascii="Times New Roman" w:hAnsi="Times New Roman" w:cs="Times New Roman"/>
          <w:b w:val="0"/>
          <w:bCs w:val="0"/>
          <w:color w:val="auto"/>
          <w:kern w:val="2"/>
          <w:sz w:val="32"/>
          <w:szCs w:val="32"/>
          <w:u w:val="none" w:color="auto"/>
          <w:lang w:val="en-US" w:eastAsia="zh-CN" w:bidi="ar-SA"/>
        </w:rPr>
        <w:t>7</w:t>
      </w:r>
      <w:r>
        <w:rPr>
          <w:rFonts w:hint="default" w:ascii="Times New Roman" w:hAnsi="Times New Roman" w:eastAsia="方正仿宋_GBK" w:cs="Times New Roman"/>
          <w:b w:val="0"/>
          <w:bCs w:val="0"/>
          <w:color w:val="auto"/>
          <w:kern w:val="2"/>
          <w:sz w:val="32"/>
          <w:szCs w:val="32"/>
          <w:u w:val="none" w:color="auto"/>
          <w:lang w:val="en-US" w:eastAsia="zh-CN" w:bidi="ar-SA"/>
        </w:rPr>
        <w:t xml:space="preserve"> 单位负责人为同一人或者存在控股、管理关系的不同单位，不得同时参加同一合同项下的采购活动。提供“证明材料或书面声明函（格式自拟）；</w:t>
      </w:r>
      <w:bookmarkStart w:id="5" w:name="OLE_LINK14"/>
    </w:p>
    <w:p w14:paraId="0A861586">
      <w:pPr>
        <w:pStyle w:val="2"/>
        <w:keepNext w:val="0"/>
        <w:keepLines w:val="0"/>
        <w:pageBreakBefore w:val="0"/>
        <w:kinsoku/>
        <w:wordWrap/>
        <w:overflowPunct/>
        <w:topLinePunct w:val="0"/>
        <w:autoSpaceDE/>
        <w:autoSpaceDN/>
        <w:bidi w:val="0"/>
        <w:spacing w:line="480" w:lineRule="exact"/>
        <w:ind w:left="0" w:right="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2.8本项目专门面向中小微企业，具体内容详见第四章格式11《中小企业声明函》。</w:t>
      </w:r>
    </w:p>
    <w:bookmarkEnd w:id="5"/>
    <w:p w14:paraId="57FE1927">
      <w:pPr>
        <w:pageBreakBefore w:val="0"/>
        <w:kinsoku/>
        <w:wordWrap/>
        <w:overflowPunct/>
        <w:topLinePunct w:val="0"/>
        <w:autoSpaceDE/>
        <w:autoSpaceDN/>
        <w:bidi w:val="0"/>
        <w:spacing w:line="480" w:lineRule="exact"/>
        <w:ind w:left="0" w:right="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val="0"/>
          <w:color w:val="auto"/>
          <w:kern w:val="2"/>
          <w:sz w:val="32"/>
          <w:szCs w:val="32"/>
          <w:u w:val="none" w:color="auto"/>
          <w:lang w:val="en-US" w:eastAsia="zh-CN" w:bidi="ar-SA"/>
        </w:rPr>
        <w:t>2.</w:t>
      </w:r>
      <w:r>
        <w:rPr>
          <w:rFonts w:hint="default" w:ascii="Times New Roman" w:hAnsi="Times New Roman" w:cs="Times New Roman"/>
          <w:b w:val="0"/>
          <w:bCs w:val="0"/>
          <w:color w:val="auto"/>
          <w:kern w:val="2"/>
          <w:sz w:val="32"/>
          <w:szCs w:val="32"/>
          <w:u w:val="none" w:color="auto"/>
          <w:lang w:val="en-US" w:eastAsia="zh-CN" w:bidi="ar-SA"/>
        </w:rPr>
        <w:t>9</w:t>
      </w:r>
      <w:r>
        <w:rPr>
          <w:rFonts w:hint="default" w:ascii="Times New Roman" w:hAnsi="Times New Roman" w:eastAsia="方正仿宋_GBK" w:cs="Times New Roman"/>
          <w:b w:val="0"/>
          <w:bCs w:val="0"/>
          <w:color w:val="auto"/>
          <w:kern w:val="2"/>
          <w:sz w:val="32"/>
          <w:szCs w:val="32"/>
          <w:u w:val="none" w:color="auto"/>
          <w:lang w:val="en-US" w:eastAsia="zh-CN" w:bidi="ar-SA"/>
        </w:rPr>
        <w:t>本项目</w:t>
      </w:r>
      <w:r>
        <w:rPr>
          <w:rFonts w:hint="default" w:ascii="Times New Roman" w:hAnsi="Times New Roman" w:cs="Times New Roman"/>
          <w:b w:val="0"/>
          <w:bCs w:val="0"/>
          <w:color w:val="auto"/>
          <w:kern w:val="2"/>
          <w:sz w:val="32"/>
          <w:szCs w:val="32"/>
          <w:u w:val="none" w:color="auto"/>
          <w:lang w:val="en-US" w:eastAsia="zh-CN" w:bidi="ar-SA"/>
        </w:rPr>
        <w:t>不接受联合体投标，</w:t>
      </w:r>
      <w:r>
        <w:rPr>
          <w:rFonts w:hint="default" w:ascii="Times New Roman" w:hAnsi="Times New Roman" w:eastAsia="方正仿宋_GBK" w:cs="Times New Roman"/>
          <w:b w:val="0"/>
          <w:bCs w:val="0"/>
          <w:color w:val="auto"/>
          <w:kern w:val="2"/>
          <w:sz w:val="32"/>
          <w:szCs w:val="32"/>
          <w:u w:val="none" w:color="auto"/>
          <w:lang w:val="en-US" w:eastAsia="zh-CN" w:bidi="ar-SA"/>
        </w:rPr>
        <w:t>具体内容详见第四章格式1</w:t>
      </w:r>
      <w:r>
        <w:rPr>
          <w:rFonts w:hint="default" w:ascii="Times New Roman" w:hAnsi="Times New Roman" w:cs="Times New Roman"/>
          <w:b w:val="0"/>
          <w:bCs w:val="0"/>
          <w:color w:val="auto"/>
          <w:kern w:val="2"/>
          <w:sz w:val="32"/>
          <w:szCs w:val="32"/>
          <w:u w:val="none" w:color="auto"/>
          <w:lang w:val="en-US" w:eastAsia="zh-CN" w:bidi="ar-SA"/>
        </w:rPr>
        <w:t>2《非联合体投标承诺函》。</w:t>
      </w:r>
    </w:p>
    <w:p w14:paraId="26AD538F">
      <w:pPr>
        <w:pStyle w:val="4"/>
        <w:pageBreakBefore w:val="0"/>
        <w:numPr>
          <w:ilvl w:val="0"/>
          <w:numId w:val="2"/>
        </w:numPr>
        <w:kinsoku/>
        <w:wordWrap/>
        <w:overflowPunct/>
        <w:topLinePunct w:val="0"/>
        <w:autoSpaceDE/>
        <w:autoSpaceDN/>
        <w:bidi w:val="0"/>
        <w:spacing w:line="480" w:lineRule="exact"/>
        <w:textAlignment w:val="auto"/>
        <w:rPr>
          <w:rFonts w:hint="default" w:ascii="Times New Roman" w:hAnsi="Times New Roman" w:cs="Times New Roman"/>
          <w:lang w:val="en-US" w:eastAsia="zh-CN"/>
        </w:rPr>
      </w:pPr>
      <w:bookmarkStart w:id="6" w:name="_Toc9821"/>
      <w:bookmarkStart w:id="7" w:name="_Toc23237"/>
      <w:r>
        <w:rPr>
          <w:rFonts w:hint="default" w:ascii="Times New Roman" w:hAnsi="Times New Roman" w:cs="Times New Roman"/>
          <w:lang w:val="en-US" w:eastAsia="zh-CN"/>
        </w:rPr>
        <w:t>采购文件获取</w:t>
      </w:r>
      <w:bookmarkEnd w:id="6"/>
      <w:bookmarkEnd w:id="7"/>
    </w:p>
    <w:p w14:paraId="2B5C6C5D">
      <w:pPr>
        <w:keepNext w:val="0"/>
        <w:keepLines w:val="0"/>
        <w:pageBreakBefore w:val="0"/>
        <w:kinsoku/>
        <w:wordWrap/>
        <w:overflowPunct/>
        <w:topLinePunct w:val="0"/>
        <w:autoSpaceDE/>
        <w:autoSpaceDN/>
        <w:bidi w:val="0"/>
        <w:spacing w:line="480" w:lineRule="exact"/>
        <w:ind w:left="0" w:right="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大理州第二人民医院官网（</w:t>
      </w:r>
      <w:r>
        <w:rPr>
          <w:rFonts w:hint="default" w:ascii="Times New Roman" w:hAnsi="Times New Roman" w:eastAsia="方正仿宋_GBK" w:cs="Times New Roman"/>
          <w:b w:val="0"/>
          <w:bCs w:val="0"/>
          <w:color w:val="auto"/>
          <w:kern w:val="2"/>
          <w:sz w:val="32"/>
          <w:szCs w:val="32"/>
          <w:u w:val="none" w:color="auto"/>
          <w:lang w:val="en-US" w:eastAsia="zh-CN" w:bidi="ar-SA"/>
        </w:rPr>
        <w:fldChar w:fldCharType="begin"/>
      </w:r>
      <w:r>
        <w:rPr>
          <w:rFonts w:hint="default" w:ascii="Times New Roman" w:hAnsi="Times New Roman" w:eastAsia="方正仿宋_GBK" w:cs="Times New Roman"/>
          <w:b w:val="0"/>
          <w:bCs w:val="0"/>
          <w:color w:val="auto"/>
          <w:kern w:val="2"/>
          <w:sz w:val="32"/>
          <w:szCs w:val="32"/>
          <w:u w:val="none" w:color="auto"/>
          <w:lang w:val="en-US" w:eastAsia="zh-CN" w:bidi="ar-SA"/>
        </w:rPr>
        <w:instrText xml:space="preserve">HYPERLINK "http://www.dlzdermyy.com/"</w:instrText>
      </w:r>
      <w:r>
        <w:rPr>
          <w:rFonts w:hint="default" w:ascii="Times New Roman" w:hAnsi="Times New Roman" w:eastAsia="方正仿宋_GBK" w:cs="Times New Roman"/>
          <w:b w:val="0"/>
          <w:bCs w:val="0"/>
          <w:color w:val="auto"/>
          <w:kern w:val="2"/>
          <w:sz w:val="32"/>
          <w:szCs w:val="32"/>
          <w:u w:val="none" w:color="auto"/>
          <w:lang w:val="en-US" w:eastAsia="zh-CN" w:bidi="ar-SA"/>
        </w:rPr>
        <w:fldChar w:fldCharType="separate"/>
      </w:r>
      <w:r>
        <w:rPr>
          <w:rFonts w:hint="default" w:ascii="Times New Roman" w:hAnsi="Times New Roman" w:eastAsia="方正仿宋_GBK" w:cs="Times New Roman"/>
          <w:b w:val="0"/>
          <w:bCs w:val="0"/>
          <w:color w:val="auto"/>
          <w:kern w:val="2"/>
          <w:sz w:val="32"/>
          <w:szCs w:val="32"/>
          <w:u w:val="none" w:color="auto"/>
          <w:lang w:val="en-US" w:eastAsia="zh-CN" w:bidi="ar-SA"/>
        </w:rPr>
        <w:t>http</w:t>
      </w:r>
      <w:r>
        <w:rPr>
          <w:rFonts w:hint="default" w:ascii="Times New Roman" w:hAnsi="Times New Roman" w:cs="Times New Roman"/>
          <w:b w:val="0"/>
          <w:bCs w:val="0"/>
          <w:color w:val="auto"/>
          <w:kern w:val="2"/>
          <w:sz w:val="32"/>
          <w:szCs w:val="32"/>
          <w:u w:val="none" w:color="auto"/>
          <w:lang w:val="en-US" w:eastAsia="zh-CN" w:bidi="ar-SA"/>
        </w:rPr>
        <w:t>s</w:t>
      </w:r>
      <w:r>
        <w:rPr>
          <w:rFonts w:hint="default" w:ascii="Times New Roman" w:hAnsi="Times New Roman" w:eastAsia="方正仿宋_GBK" w:cs="Times New Roman"/>
          <w:b w:val="0"/>
          <w:bCs w:val="0"/>
          <w:color w:val="auto"/>
          <w:kern w:val="2"/>
          <w:sz w:val="32"/>
          <w:szCs w:val="32"/>
          <w:u w:val="none" w:color="auto"/>
          <w:lang w:val="en-US" w:eastAsia="zh-CN" w:bidi="ar-SA"/>
        </w:rPr>
        <w:t>://www.dlzdermyy.com/</w:t>
      </w:r>
      <w:r>
        <w:rPr>
          <w:rFonts w:hint="default" w:ascii="Times New Roman" w:hAnsi="Times New Roman" w:eastAsia="方正仿宋_GBK" w:cs="Times New Roman"/>
          <w:b w:val="0"/>
          <w:bCs w:val="0"/>
          <w:color w:val="auto"/>
          <w:kern w:val="2"/>
          <w:sz w:val="32"/>
          <w:szCs w:val="32"/>
          <w:u w:val="none" w:color="auto"/>
          <w:lang w:val="en-US" w:eastAsia="zh-CN" w:bidi="ar-SA"/>
        </w:rPr>
        <w:fldChar w:fldCharType="end"/>
      </w:r>
      <w:r>
        <w:rPr>
          <w:rFonts w:hint="default" w:ascii="Times New Roman" w:hAnsi="Times New Roman" w:eastAsia="方正仿宋_GBK" w:cs="Times New Roman"/>
          <w:b w:val="0"/>
          <w:bCs w:val="0"/>
          <w:color w:val="auto"/>
          <w:kern w:val="2"/>
          <w:sz w:val="32"/>
          <w:szCs w:val="32"/>
          <w:u w:val="none" w:color="auto"/>
          <w:lang w:val="en-US" w:eastAsia="zh-CN" w:bidi="ar-SA"/>
        </w:rPr>
        <w:t>）免费下载。</w:t>
      </w:r>
    </w:p>
    <w:p w14:paraId="46B399A3">
      <w:pPr>
        <w:pStyle w:val="4"/>
        <w:pageBreakBefore w:val="0"/>
        <w:kinsoku/>
        <w:wordWrap/>
        <w:overflowPunct/>
        <w:topLinePunct w:val="0"/>
        <w:autoSpaceDE/>
        <w:autoSpaceDN/>
        <w:bidi w:val="0"/>
        <w:spacing w:line="480" w:lineRule="exact"/>
        <w:textAlignment w:val="auto"/>
        <w:rPr>
          <w:rFonts w:hint="default" w:ascii="Times New Roman" w:hAnsi="Times New Roman" w:cs="Times New Roman"/>
          <w:lang w:val="en-US" w:eastAsia="zh-CN"/>
        </w:rPr>
      </w:pPr>
      <w:bookmarkStart w:id="8" w:name="_Toc16114"/>
      <w:bookmarkStart w:id="9" w:name="_Toc13951"/>
      <w:r>
        <w:rPr>
          <w:rFonts w:hint="default" w:ascii="Times New Roman" w:hAnsi="Times New Roman" w:cs="Times New Roman"/>
          <w:lang w:val="en-US" w:eastAsia="zh-CN"/>
        </w:rPr>
        <w:t>四、报名时间、方式及注意事项</w:t>
      </w:r>
      <w:bookmarkEnd w:id="8"/>
      <w:bookmarkEnd w:id="9"/>
    </w:p>
    <w:p w14:paraId="1E9491B0">
      <w:pPr>
        <w:keepNext w:val="0"/>
        <w:keepLines w:val="0"/>
        <w:pageBreakBefore w:val="0"/>
        <w:widowControl w:val="0"/>
        <w:kinsoku/>
        <w:wordWrap/>
        <w:overflowPunct/>
        <w:topLinePunct w:val="0"/>
        <w:autoSpaceDE/>
        <w:autoSpaceDN/>
        <w:bidi w:val="0"/>
        <w:adjustRightInd w:val="0"/>
        <w:snapToGrid w:val="0"/>
        <w:spacing w:line="480" w:lineRule="exact"/>
        <w:ind w:left="0" w:right="0"/>
        <w:jc w:val="both"/>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4.1 报名时间：公告发布之日起（</w:t>
      </w:r>
      <w:r>
        <w:rPr>
          <w:rFonts w:hint="default" w:ascii="Times New Roman" w:hAnsi="Times New Roman" w:cs="Times New Roman"/>
          <w:b w:val="0"/>
          <w:bCs w:val="0"/>
          <w:color w:val="auto"/>
          <w:kern w:val="2"/>
          <w:sz w:val="32"/>
          <w:szCs w:val="32"/>
          <w:u w:val="none" w:color="auto"/>
          <w:lang w:val="en-US" w:eastAsia="zh-CN" w:bidi="ar-SA"/>
        </w:rPr>
        <w:t>202</w:t>
      </w:r>
      <w:r>
        <w:rPr>
          <w:rFonts w:hint="eastAsia" w:ascii="Times New Roman" w:hAnsi="Times New Roman" w:cs="Times New Roman"/>
          <w:b w:val="0"/>
          <w:bCs w:val="0"/>
          <w:color w:val="auto"/>
          <w:kern w:val="2"/>
          <w:sz w:val="32"/>
          <w:szCs w:val="32"/>
          <w:u w:val="none" w:color="auto"/>
          <w:lang w:val="en-US" w:eastAsia="zh-CN" w:bidi="ar-SA"/>
        </w:rPr>
        <w:t>6</w:t>
      </w:r>
      <w:r>
        <w:rPr>
          <w:rFonts w:hint="default" w:ascii="Times New Roman" w:hAnsi="Times New Roman" w:eastAsia="方正仿宋_GBK" w:cs="Times New Roman"/>
          <w:b w:val="0"/>
          <w:bCs w:val="0"/>
          <w:color w:val="auto"/>
          <w:kern w:val="2"/>
          <w:sz w:val="32"/>
          <w:szCs w:val="32"/>
          <w:u w:val="none" w:color="auto"/>
          <w:lang w:val="en-US" w:eastAsia="zh-CN" w:bidi="ar-SA"/>
        </w:rPr>
        <w:t>年</w:t>
      </w:r>
      <w:r>
        <w:rPr>
          <w:rFonts w:hint="default" w:ascii="Times New Roman" w:hAnsi="Times New Roman" w:cs="Times New Roman"/>
          <w:b w:val="0"/>
          <w:bCs w:val="0"/>
          <w:color w:val="auto"/>
          <w:kern w:val="2"/>
          <w:sz w:val="32"/>
          <w:szCs w:val="32"/>
          <w:u w:val="none" w:color="auto"/>
          <w:lang w:val="en-US" w:eastAsia="zh-CN" w:bidi="ar-SA"/>
        </w:rPr>
        <w:t>1</w:t>
      </w:r>
      <w:r>
        <w:rPr>
          <w:rFonts w:hint="default" w:ascii="Times New Roman" w:hAnsi="Times New Roman" w:eastAsia="方正仿宋_GBK" w:cs="Times New Roman"/>
          <w:b w:val="0"/>
          <w:bCs w:val="0"/>
          <w:color w:val="auto"/>
          <w:kern w:val="2"/>
          <w:sz w:val="32"/>
          <w:szCs w:val="32"/>
          <w:u w:val="none" w:color="auto"/>
          <w:lang w:val="en-US" w:eastAsia="zh-CN" w:bidi="ar-SA"/>
        </w:rPr>
        <w:t>月</w:t>
      </w:r>
      <w:r>
        <w:rPr>
          <w:rFonts w:hint="eastAsia" w:ascii="Times New Roman" w:hAnsi="Times New Roman" w:cs="Times New Roman"/>
          <w:b w:val="0"/>
          <w:bCs w:val="0"/>
          <w:color w:val="auto"/>
          <w:kern w:val="2"/>
          <w:sz w:val="32"/>
          <w:szCs w:val="32"/>
          <w:u w:val="none" w:color="auto"/>
          <w:lang w:val="en-US" w:eastAsia="zh-CN" w:bidi="ar-SA"/>
        </w:rPr>
        <w:t>9</w:t>
      </w:r>
      <w:r>
        <w:rPr>
          <w:rFonts w:hint="default" w:ascii="Times New Roman" w:hAnsi="Times New Roman" w:eastAsia="方正仿宋_GBK" w:cs="Times New Roman"/>
          <w:b w:val="0"/>
          <w:bCs w:val="0"/>
          <w:color w:val="auto"/>
          <w:kern w:val="2"/>
          <w:sz w:val="32"/>
          <w:szCs w:val="32"/>
          <w:u w:val="none" w:color="auto"/>
          <w:lang w:val="en-US" w:eastAsia="zh-CN" w:bidi="ar-SA"/>
        </w:rPr>
        <w:t>日）至</w:t>
      </w:r>
      <w:r>
        <w:rPr>
          <w:rFonts w:hint="default" w:ascii="Times New Roman" w:hAnsi="Times New Roman" w:cs="Times New Roman"/>
          <w:b w:val="0"/>
          <w:bCs w:val="0"/>
          <w:color w:val="auto"/>
          <w:kern w:val="2"/>
          <w:sz w:val="32"/>
          <w:szCs w:val="32"/>
          <w:u w:val="single" w:color="auto"/>
          <w:lang w:val="en-US" w:eastAsia="zh-CN" w:bidi="ar-SA"/>
        </w:rPr>
        <w:t>202</w:t>
      </w:r>
      <w:r>
        <w:rPr>
          <w:rFonts w:hint="eastAsia" w:ascii="Times New Roman" w:hAnsi="Times New Roman" w:cs="Times New Roman"/>
          <w:b w:val="0"/>
          <w:bCs w:val="0"/>
          <w:color w:val="auto"/>
          <w:kern w:val="2"/>
          <w:sz w:val="32"/>
          <w:szCs w:val="32"/>
          <w:u w:val="single" w:color="auto"/>
          <w:lang w:val="en-US" w:eastAsia="zh-CN" w:bidi="ar-SA"/>
        </w:rPr>
        <w:t>6</w:t>
      </w:r>
      <w:r>
        <w:rPr>
          <w:rFonts w:hint="default" w:ascii="Times New Roman" w:hAnsi="Times New Roman" w:eastAsia="方正仿宋_GBK" w:cs="Times New Roman"/>
          <w:b w:val="0"/>
          <w:bCs w:val="0"/>
          <w:color w:val="auto"/>
          <w:kern w:val="2"/>
          <w:sz w:val="32"/>
          <w:szCs w:val="32"/>
          <w:u w:val="none" w:color="auto"/>
          <w:lang w:val="en-US" w:eastAsia="zh-CN" w:bidi="ar-SA"/>
        </w:rPr>
        <w:t>年</w:t>
      </w:r>
      <w:r>
        <w:rPr>
          <w:rFonts w:hint="default" w:ascii="Times New Roman" w:hAnsi="Times New Roman" w:eastAsia="方正仿宋_GBK" w:cs="Times New Roman"/>
          <w:b w:val="0"/>
          <w:bCs w:val="0"/>
          <w:color w:val="auto"/>
          <w:kern w:val="2"/>
          <w:sz w:val="32"/>
          <w:szCs w:val="32"/>
          <w:u w:val="single" w:color="auto"/>
          <w:lang w:val="en-US" w:eastAsia="zh-CN" w:bidi="ar-SA"/>
        </w:rPr>
        <w:t xml:space="preserve"> </w:t>
      </w:r>
      <w:r>
        <w:rPr>
          <w:rFonts w:hint="default" w:ascii="Times New Roman" w:hAnsi="Times New Roman" w:cs="Times New Roman"/>
          <w:b w:val="0"/>
          <w:bCs w:val="0"/>
          <w:color w:val="auto"/>
          <w:kern w:val="2"/>
          <w:sz w:val="32"/>
          <w:szCs w:val="32"/>
          <w:u w:val="single" w:color="auto"/>
          <w:lang w:val="en-US" w:eastAsia="zh-CN" w:bidi="ar-SA"/>
        </w:rPr>
        <w:t>1</w:t>
      </w:r>
      <w:r>
        <w:rPr>
          <w:rFonts w:hint="default" w:ascii="Times New Roman" w:hAnsi="Times New Roman" w:eastAsia="方正仿宋_GBK" w:cs="Times New Roman"/>
          <w:b w:val="0"/>
          <w:bCs w:val="0"/>
          <w:color w:val="auto"/>
          <w:kern w:val="2"/>
          <w:sz w:val="32"/>
          <w:szCs w:val="32"/>
          <w:u w:val="none" w:color="auto"/>
          <w:lang w:val="en-US" w:eastAsia="zh-CN" w:bidi="ar-SA"/>
        </w:rPr>
        <w:t>月</w:t>
      </w:r>
      <w:r>
        <w:rPr>
          <w:rFonts w:hint="default" w:ascii="Times New Roman" w:hAnsi="Times New Roman" w:eastAsia="方正仿宋_GBK" w:cs="Times New Roman"/>
          <w:b w:val="0"/>
          <w:bCs w:val="0"/>
          <w:color w:val="auto"/>
          <w:kern w:val="2"/>
          <w:sz w:val="32"/>
          <w:szCs w:val="32"/>
          <w:u w:val="single" w:color="auto"/>
          <w:lang w:val="en-US" w:eastAsia="zh-CN" w:bidi="ar-SA"/>
        </w:rPr>
        <w:t xml:space="preserve"> </w:t>
      </w:r>
      <w:r>
        <w:rPr>
          <w:rFonts w:hint="eastAsia" w:ascii="Times New Roman" w:hAnsi="Times New Roman" w:cs="Times New Roman"/>
          <w:b w:val="0"/>
          <w:bCs w:val="0"/>
          <w:color w:val="auto"/>
          <w:kern w:val="2"/>
          <w:sz w:val="32"/>
          <w:szCs w:val="32"/>
          <w:u w:val="single" w:color="auto"/>
          <w:lang w:val="en-US" w:eastAsia="zh-CN" w:bidi="ar-SA"/>
        </w:rPr>
        <w:t>14</w:t>
      </w:r>
      <w:r>
        <w:rPr>
          <w:rFonts w:hint="default" w:ascii="Times New Roman" w:hAnsi="Times New Roman" w:eastAsia="方正仿宋_GBK" w:cs="Times New Roman"/>
          <w:b w:val="0"/>
          <w:bCs w:val="0"/>
          <w:color w:val="auto"/>
          <w:kern w:val="2"/>
          <w:sz w:val="32"/>
          <w:szCs w:val="32"/>
          <w:u w:val="single" w:color="auto"/>
          <w:lang w:val="en-US" w:eastAsia="zh-CN" w:bidi="ar-SA"/>
        </w:rPr>
        <w:t xml:space="preserve"> </w:t>
      </w:r>
      <w:r>
        <w:rPr>
          <w:rFonts w:hint="default" w:ascii="Times New Roman" w:hAnsi="Times New Roman" w:eastAsia="方正仿宋_GBK" w:cs="Times New Roman"/>
          <w:b w:val="0"/>
          <w:bCs w:val="0"/>
          <w:color w:val="auto"/>
          <w:kern w:val="2"/>
          <w:sz w:val="32"/>
          <w:szCs w:val="32"/>
          <w:u w:val="none" w:color="auto"/>
          <w:lang w:val="en-US" w:eastAsia="zh-CN" w:bidi="ar-SA"/>
        </w:rPr>
        <w:t>日</w:t>
      </w:r>
      <w:r>
        <w:rPr>
          <w:rFonts w:hint="default" w:ascii="Times New Roman" w:hAnsi="Times New Roman" w:eastAsia="方正仿宋_GBK" w:cs="Times New Roman"/>
          <w:b w:val="0"/>
          <w:bCs w:val="0"/>
          <w:color w:val="auto"/>
          <w:kern w:val="2"/>
          <w:sz w:val="32"/>
          <w:szCs w:val="32"/>
          <w:u w:val="single" w:color="auto"/>
          <w:lang w:val="en-US" w:eastAsia="zh-CN" w:bidi="ar-SA"/>
        </w:rPr>
        <w:t xml:space="preserve"> </w:t>
      </w:r>
      <w:r>
        <w:rPr>
          <w:rFonts w:hint="default" w:ascii="Times New Roman" w:hAnsi="Times New Roman" w:cs="Times New Roman"/>
          <w:b w:val="0"/>
          <w:bCs w:val="0"/>
          <w:color w:val="auto"/>
          <w:kern w:val="2"/>
          <w:sz w:val="32"/>
          <w:szCs w:val="32"/>
          <w:u w:val="single" w:color="auto"/>
          <w:lang w:val="en-US" w:eastAsia="zh-CN" w:bidi="ar-SA"/>
        </w:rPr>
        <w:t>17</w:t>
      </w:r>
      <w:r>
        <w:rPr>
          <w:rFonts w:hint="default" w:ascii="Times New Roman" w:hAnsi="Times New Roman" w:eastAsia="方正仿宋_GBK" w:cs="Times New Roman"/>
          <w:b w:val="0"/>
          <w:bCs w:val="0"/>
          <w:color w:val="auto"/>
          <w:kern w:val="2"/>
          <w:sz w:val="32"/>
          <w:szCs w:val="32"/>
          <w:u w:val="single" w:color="auto"/>
          <w:lang w:val="en-US" w:eastAsia="zh-CN" w:bidi="ar-SA"/>
        </w:rPr>
        <w:t xml:space="preserve"> </w:t>
      </w:r>
      <w:r>
        <w:rPr>
          <w:rFonts w:hint="default" w:ascii="Times New Roman" w:hAnsi="Times New Roman" w:eastAsia="方正仿宋_GBK" w:cs="Times New Roman"/>
          <w:b w:val="0"/>
          <w:bCs w:val="0"/>
          <w:color w:val="auto"/>
          <w:kern w:val="2"/>
          <w:sz w:val="32"/>
          <w:szCs w:val="32"/>
          <w:u w:val="none" w:color="auto"/>
          <w:lang w:val="en-US" w:eastAsia="zh-CN" w:bidi="ar-SA"/>
        </w:rPr>
        <w:t>时</w:t>
      </w:r>
      <w:r>
        <w:rPr>
          <w:rFonts w:hint="default" w:ascii="Times New Roman" w:hAnsi="Times New Roman" w:cs="Times New Roman"/>
          <w:b w:val="0"/>
          <w:bCs w:val="0"/>
          <w:color w:val="auto"/>
          <w:kern w:val="2"/>
          <w:sz w:val="32"/>
          <w:szCs w:val="32"/>
          <w:u w:val="single" w:color="auto"/>
          <w:lang w:val="en-US" w:eastAsia="zh-CN" w:bidi="ar-SA"/>
        </w:rPr>
        <w:t xml:space="preserve"> 30 </w:t>
      </w:r>
      <w:r>
        <w:rPr>
          <w:rFonts w:hint="default" w:ascii="Times New Roman" w:hAnsi="Times New Roman" w:eastAsia="方正仿宋_GBK" w:cs="Times New Roman"/>
          <w:b w:val="0"/>
          <w:bCs w:val="0"/>
          <w:color w:val="auto"/>
          <w:kern w:val="2"/>
          <w:sz w:val="32"/>
          <w:szCs w:val="32"/>
          <w:u w:val="none" w:color="auto"/>
          <w:lang w:val="en-US" w:eastAsia="zh-CN" w:bidi="ar-SA"/>
        </w:rPr>
        <w:t>分前均可报名。</w:t>
      </w:r>
    </w:p>
    <w:p w14:paraId="1DC29AEE">
      <w:pPr>
        <w:keepNext w:val="0"/>
        <w:keepLines w:val="0"/>
        <w:pageBreakBefore w:val="0"/>
        <w:kinsoku/>
        <w:wordWrap/>
        <w:overflowPunct/>
        <w:topLinePunct w:val="0"/>
        <w:autoSpaceDE/>
        <w:autoSpaceDN/>
        <w:bidi w:val="0"/>
        <w:spacing w:line="480" w:lineRule="exact"/>
        <w:ind w:left="0" w:right="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4.2 报名方式：在规定时间内按要求填写报名表加盖公章并扫描成PDF格式发送至指定邮箱：zcb2125928@126.com（见</w:t>
      </w:r>
      <w:r>
        <w:rPr>
          <w:rFonts w:hint="default" w:ascii="Times New Roman" w:hAnsi="Times New Roman" w:cs="Times New Roman"/>
          <w:b w:val="0"/>
          <w:bCs w:val="0"/>
          <w:color w:val="auto"/>
          <w:kern w:val="2"/>
          <w:sz w:val="32"/>
          <w:szCs w:val="32"/>
          <w:u w:val="none" w:color="auto"/>
          <w:lang w:val="en-US" w:eastAsia="zh-CN" w:bidi="ar-SA"/>
        </w:rPr>
        <w:t>采购文件最后一页</w:t>
      </w:r>
      <w:r>
        <w:rPr>
          <w:rFonts w:hint="default" w:ascii="Times New Roman" w:hAnsi="Times New Roman" w:eastAsia="方正仿宋_GBK" w:cs="Times New Roman"/>
          <w:b w:val="0"/>
          <w:bCs w:val="0"/>
          <w:color w:val="auto"/>
          <w:kern w:val="2"/>
          <w:sz w:val="32"/>
          <w:szCs w:val="32"/>
          <w:u w:val="none" w:color="auto"/>
          <w:lang w:val="en-US" w:eastAsia="zh-CN" w:bidi="ar-SA"/>
        </w:rPr>
        <w:t>附件：</w:t>
      </w:r>
      <w:r>
        <w:rPr>
          <w:rFonts w:hint="eastAsia" w:ascii="Times New Roman" w:hAnsi="Times New Roman" w:cs="Times New Roman"/>
          <w:b w:val="0"/>
          <w:bCs w:val="0"/>
          <w:color w:val="auto"/>
          <w:sz w:val="32"/>
          <w:szCs w:val="32"/>
          <w:u w:val="none" w:color="auto"/>
          <w:lang w:val="en-US" w:eastAsia="zh-CN"/>
        </w:rPr>
        <w:t>大理州第二人民医院满江院区住院楼外围排雨沟维修采购项目（二次）</w:t>
      </w:r>
      <w:r>
        <w:rPr>
          <w:rFonts w:hint="default" w:ascii="Times New Roman" w:hAnsi="Times New Roman" w:eastAsia="方正仿宋_GBK" w:cs="Times New Roman"/>
          <w:b w:val="0"/>
          <w:bCs w:val="0"/>
          <w:color w:val="auto"/>
          <w:kern w:val="2"/>
          <w:sz w:val="32"/>
          <w:szCs w:val="32"/>
          <w:u w:val="none" w:color="auto"/>
          <w:lang w:val="en-US" w:eastAsia="zh-CN" w:bidi="ar-SA"/>
        </w:rPr>
        <w:t>供应商报名表），报名时间以收到供应商邮件具体时间为准，报名时间截止后提交的报名材料视为无效。</w:t>
      </w:r>
    </w:p>
    <w:p w14:paraId="17FEE2FA">
      <w:pPr>
        <w:keepNext w:val="0"/>
        <w:keepLines w:val="0"/>
        <w:pageBreakBefore w:val="0"/>
        <w:kinsoku/>
        <w:wordWrap/>
        <w:overflowPunct/>
        <w:topLinePunct w:val="0"/>
        <w:autoSpaceDE/>
        <w:autoSpaceDN/>
        <w:bidi w:val="0"/>
        <w:spacing w:line="480" w:lineRule="exact"/>
        <w:ind w:left="0" w:right="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4.3 注意事项：不接受现场报名，未按规定时间提交报名材料的供应商（生产厂家）不得参与该项目采购活动。</w:t>
      </w:r>
    </w:p>
    <w:p w14:paraId="45842AF0">
      <w:pPr>
        <w:pStyle w:val="4"/>
        <w:pageBreakBefore w:val="0"/>
        <w:kinsoku/>
        <w:wordWrap/>
        <w:overflowPunct/>
        <w:topLinePunct w:val="0"/>
        <w:autoSpaceDE/>
        <w:autoSpaceDN/>
        <w:bidi w:val="0"/>
        <w:spacing w:line="480" w:lineRule="exact"/>
        <w:textAlignment w:val="auto"/>
        <w:rPr>
          <w:rFonts w:hint="default" w:ascii="Times New Roman" w:hAnsi="Times New Roman" w:cs="Times New Roman"/>
          <w:lang w:val="en-US" w:eastAsia="zh-CN"/>
        </w:rPr>
      </w:pPr>
      <w:bookmarkStart w:id="10" w:name="_Toc530931366"/>
      <w:bookmarkStart w:id="11" w:name="_Toc530930084"/>
      <w:bookmarkStart w:id="12" w:name="_Toc4142306"/>
      <w:bookmarkStart w:id="13" w:name="_Toc530932165"/>
      <w:bookmarkStart w:id="14" w:name="_Toc531034890"/>
      <w:bookmarkStart w:id="15" w:name="_Toc32264"/>
      <w:bookmarkStart w:id="16" w:name="_Toc2206"/>
      <w:r>
        <w:rPr>
          <w:rFonts w:hint="default" w:ascii="Times New Roman" w:hAnsi="Times New Roman" w:cs="Times New Roman"/>
          <w:lang w:val="en-US" w:eastAsia="zh-CN"/>
        </w:rPr>
        <w:t>五、</w:t>
      </w:r>
      <w:bookmarkEnd w:id="10"/>
      <w:bookmarkEnd w:id="11"/>
      <w:bookmarkEnd w:id="12"/>
      <w:bookmarkEnd w:id="13"/>
      <w:bookmarkEnd w:id="14"/>
      <w:r>
        <w:rPr>
          <w:rFonts w:hint="default" w:ascii="Times New Roman" w:hAnsi="Times New Roman" w:cs="Times New Roman"/>
          <w:lang w:val="en-US" w:eastAsia="zh-CN"/>
        </w:rPr>
        <w:t>提交询价响应文件截止时间、开标时间和地点</w:t>
      </w:r>
      <w:bookmarkEnd w:id="15"/>
      <w:bookmarkEnd w:id="16"/>
    </w:p>
    <w:p w14:paraId="2155FB6B">
      <w:pPr>
        <w:keepNext w:val="0"/>
        <w:keepLines w:val="0"/>
        <w:pageBreakBefore w:val="0"/>
        <w:widowControl w:val="0"/>
        <w:kinsoku/>
        <w:wordWrap/>
        <w:overflowPunct/>
        <w:topLinePunct w:val="0"/>
        <w:autoSpaceDE/>
        <w:autoSpaceDN/>
        <w:bidi w:val="0"/>
        <w:adjustRightInd w:val="0"/>
        <w:snapToGrid w:val="0"/>
        <w:spacing w:line="480" w:lineRule="exact"/>
        <w:ind w:left="0" w:right="0"/>
        <w:jc w:val="both"/>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5.1提交询价响应文件截止时间、开标时间：</w:t>
      </w:r>
      <w:r>
        <w:rPr>
          <w:rFonts w:hint="default" w:ascii="Times New Roman" w:hAnsi="Times New Roman" w:cs="Times New Roman"/>
          <w:b w:val="0"/>
          <w:bCs w:val="0"/>
          <w:color w:val="auto"/>
          <w:kern w:val="2"/>
          <w:sz w:val="32"/>
          <w:szCs w:val="32"/>
          <w:u w:val="single" w:color="auto"/>
          <w:lang w:val="en-US" w:eastAsia="zh-CN" w:bidi="ar-SA"/>
        </w:rPr>
        <w:t>202</w:t>
      </w:r>
      <w:r>
        <w:rPr>
          <w:rFonts w:hint="eastAsia" w:ascii="Times New Roman" w:hAnsi="Times New Roman" w:cs="Times New Roman"/>
          <w:b w:val="0"/>
          <w:bCs w:val="0"/>
          <w:color w:val="auto"/>
          <w:kern w:val="2"/>
          <w:sz w:val="32"/>
          <w:szCs w:val="32"/>
          <w:u w:val="single" w:color="auto"/>
          <w:lang w:val="en-US" w:eastAsia="zh-CN" w:bidi="ar-SA"/>
        </w:rPr>
        <w:t>6</w:t>
      </w:r>
      <w:r>
        <w:rPr>
          <w:rFonts w:hint="default" w:ascii="Times New Roman" w:hAnsi="Times New Roman" w:eastAsia="方正仿宋_GBK" w:cs="Times New Roman"/>
          <w:b w:val="0"/>
          <w:bCs w:val="0"/>
          <w:color w:val="auto"/>
          <w:kern w:val="2"/>
          <w:sz w:val="32"/>
          <w:szCs w:val="32"/>
          <w:u w:val="none" w:color="auto"/>
          <w:lang w:val="en-US" w:eastAsia="zh-CN" w:bidi="ar-SA"/>
        </w:rPr>
        <w:t>年</w:t>
      </w:r>
      <w:r>
        <w:rPr>
          <w:rFonts w:hint="default" w:ascii="Times New Roman" w:hAnsi="Times New Roman" w:cs="Times New Roman"/>
          <w:b w:val="0"/>
          <w:bCs w:val="0"/>
          <w:color w:val="auto"/>
          <w:kern w:val="2"/>
          <w:sz w:val="32"/>
          <w:szCs w:val="32"/>
          <w:u w:val="single" w:color="auto"/>
          <w:lang w:val="en-US" w:eastAsia="zh-CN" w:bidi="ar-SA"/>
        </w:rPr>
        <w:t>1</w:t>
      </w:r>
      <w:r>
        <w:rPr>
          <w:rFonts w:hint="default" w:ascii="Times New Roman" w:hAnsi="Times New Roman" w:eastAsia="方正仿宋_GBK" w:cs="Times New Roman"/>
          <w:b w:val="0"/>
          <w:bCs w:val="0"/>
          <w:color w:val="auto"/>
          <w:kern w:val="2"/>
          <w:sz w:val="32"/>
          <w:szCs w:val="32"/>
          <w:u w:val="none" w:color="auto"/>
          <w:lang w:val="en-US" w:eastAsia="zh-CN" w:bidi="ar-SA"/>
        </w:rPr>
        <w:t>月</w:t>
      </w:r>
      <w:r>
        <w:rPr>
          <w:rFonts w:hint="eastAsia" w:ascii="Times New Roman" w:hAnsi="Times New Roman" w:cs="Times New Roman"/>
          <w:b w:val="0"/>
          <w:bCs w:val="0"/>
          <w:color w:val="auto"/>
          <w:kern w:val="2"/>
          <w:sz w:val="32"/>
          <w:szCs w:val="32"/>
          <w:u w:val="single" w:color="auto"/>
          <w:lang w:val="en-US" w:eastAsia="zh-CN" w:bidi="ar-SA"/>
        </w:rPr>
        <w:t>16</w:t>
      </w:r>
      <w:r>
        <w:rPr>
          <w:rFonts w:hint="default" w:ascii="Times New Roman" w:hAnsi="Times New Roman" w:eastAsia="方正仿宋_GBK" w:cs="Times New Roman"/>
          <w:b w:val="0"/>
          <w:bCs w:val="0"/>
          <w:color w:val="auto"/>
          <w:kern w:val="2"/>
          <w:sz w:val="32"/>
          <w:szCs w:val="32"/>
          <w:u w:val="none" w:color="auto"/>
          <w:lang w:val="en-US" w:eastAsia="zh-CN" w:bidi="ar-SA"/>
        </w:rPr>
        <w:t>日下午</w:t>
      </w:r>
      <w:r>
        <w:rPr>
          <w:rFonts w:hint="default" w:ascii="Times New Roman" w:hAnsi="Times New Roman" w:cs="Times New Roman"/>
          <w:b w:val="0"/>
          <w:bCs w:val="0"/>
          <w:color w:val="auto"/>
          <w:kern w:val="2"/>
          <w:sz w:val="32"/>
          <w:szCs w:val="32"/>
          <w:u w:val="single" w:color="auto"/>
          <w:lang w:val="en-US" w:eastAsia="zh-CN" w:bidi="ar-SA"/>
        </w:rPr>
        <w:t>14</w:t>
      </w:r>
      <w:r>
        <w:rPr>
          <w:rFonts w:hint="default" w:ascii="Times New Roman" w:hAnsi="Times New Roman" w:eastAsia="方正仿宋_GBK" w:cs="Times New Roman"/>
          <w:b w:val="0"/>
          <w:bCs w:val="0"/>
          <w:color w:val="auto"/>
          <w:kern w:val="2"/>
          <w:sz w:val="32"/>
          <w:szCs w:val="32"/>
          <w:u w:val="none" w:color="auto"/>
          <w:lang w:val="en-US" w:eastAsia="zh-CN" w:bidi="ar-SA"/>
        </w:rPr>
        <w:t>时</w:t>
      </w:r>
      <w:r>
        <w:rPr>
          <w:rFonts w:hint="default" w:ascii="Times New Roman" w:hAnsi="Times New Roman" w:cs="Times New Roman"/>
          <w:b w:val="0"/>
          <w:bCs w:val="0"/>
          <w:color w:val="auto"/>
          <w:kern w:val="2"/>
          <w:sz w:val="32"/>
          <w:szCs w:val="32"/>
          <w:u w:val="single" w:color="auto"/>
          <w:lang w:val="en-US" w:eastAsia="zh-CN" w:bidi="ar-SA"/>
        </w:rPr>
        <w:t>30</w:t>
      </w:r>
      <w:r>
        <w:rPr>
          <w:rFonts w:hint="default" w:ascii="Times New Roman" w:hAnsi="Times New Roman" w:eastAsia="方正仿宋_GBK" w:cs="Times New Roman"/>
          <w:b w:val="0"/>
          <w:bCs w:val="0"/>
          <w:color w:val="auto"/>
          <w:kern w:val="2"/>
          <w:sz w:val="32"/>
          <w:szCs w:val="32"/>
          <w:u w:val="none" w:color="auto"/>
          <w:lang w:val="en-US" w:eastAsia="zh-CN" w:bidi="ar-SA"/>
        </w:rPr>
        <w:t>分（北京时间）；</w:t>
      </w:r>
    </w:p>
    <w:p w14:paraId="120518A1">
      <w:pPr>
        <w:keepNext w:val="0"/>
        <w:keepLines w:val="0"/>
        <w:pageBreakBefore w:val="0"/>
        <w:widowControl w:val="0"/>
        <w:kinsoku/>
        <w:wordWrap/>
        <w:overflowPunct/>
        <w:topLinePunct w:val="0"/>
        <w:autoSpaceDE/>
        <w:autoSpaceDN/>
        <w:bidi w:val="0"/>
        <w:adjustRightInd w:val="0"/>
        <w:snapToGrid w:val="0"/>
        <w:spacing w:line="480" w:lineRule="exact"/>
        <w:ind w:left="0" w:right="0"/>
        <w:jc w:val="both"/>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5.2 提交询价响应文件地点、开标地点：</w:t>
      </w:r>
      <w:bookmarkStart w:id="17" w:name="OLE_LINK17"/>
      <w:r>
        <w:rPr>
          <w:rFonts w:hint="default" w:ascii="Times New Roman" w:hAnsi="Times New Roman" w:eastAsia="方正仿宋_GBK" w:cs="Times New Roman"/>
          <w:b w:val="0"/>
          <w:bCs w:val="0"/>
          <w:color w:val="auto"/>
          <w:kern w:val="2"/>
          <w:sz w:val="32"/>
          <w:szCs w:val="32"/>
          <w:u w:val="none" w:color="auto"/>
          <w:lang w:val="en-US" w:eastAsia="zh-CN" w:bidi="ar-SA"/>
        </w:rPr>
        <w:t>大理市满江街道红山路与太和路交汇处（大理州第二人民医院行政后勤楼五楼一号会议室）。</w:t>
      </w:r>
    </w:p>
    <w:bookmarkEnd w:id="17"/>
    <w:p w14:paraId="5308ACAD">
      <w:pPr>
        <w:pStyle w:val="4"/>
        <w:pageBreakBefore w:val="0"/>
        <w:kinsoku/>
        <w:wordWrap/>
        <w:overflowPunct/>
        <w:topLinePunct w:val="0"/>
        <w:autoSpaceDE/>
        <w:autoSpaceDN/>
        <w:bidi w:val="0"/>
        <w:spacing w:line="480" w:lineRule="exact"/>
        <w:textAlignment w:val="auto"/>
        <w:rPr>
          <w:rFonts w:hint="default" w:ascii="Times New Roman" w:hAnsi="Times New Roman" w:cs="Times New Roman"/>
          <w:lang w:val="en-US" w:eastAsia="zh-CN"/>
        </w:rPr>
      </w:pPr>
      <w:bookmarkStart w:id="18" w:name="_Toc2227"/>
      <w:bookmarkStart w:id="19" w:name="_Toc18063"/>
      <w:r>
        <w:rPr>
          <w:rFonts w:hint="default" w:ascii="Times New Roman" w:hAnsi="Times New Roman" w:cs="Times New Roman"/>
          <w:lang w:val="en-US" w:eastAsia="zh-CN"/>
        </w:rPr>
        <w:t>六、采购信息发布媒介</w:t>
      </w:r>
      <w:bookmarkEnd w:id="18"/>
      <w:bookmarkEnd w:id="19"/>
      <w:bookmarkStart w:id="244" w:name="_GoBack"/>
      <w:bookmarkEnd w:id="244"/>
    </w:p>
    <w:p w14:paraId="6023A3FE">
      <w:pPr>
        <w:pStyle w:val="16"/>
        <w:keepNext w:val="0"/>
        <w:keepLines w:val="0"/>
        <w:pageBreakBefore w:val="0"/>
        <w:kinsoku/>
        <w:wordWrap/>
        <w:overflowPunct/>
        <w:topLinePunct w:val="0"/>
        <w:autoSpaceDE/>
        <w:autoSpaceDN/>
        <w:bidi w:val="0"/>
        <w:spacing w:before="0" w:beforeAutospacing="0" w:after="0" w:afterAutospacing="0" w:line="480" w:lineRule="exact"/>
        <w:ind w:left="0" w:right="0" w:firstLine="320" w:firstLineChars="10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大理州第二人民医院官网（</w:t>
      </w:r>
      <w:r>
        <w:rPr>
          <w:rFonts w:hint="default" w:ascii="Times New Roman" w:hAnsi="Times New Roman" w:eastAsia="方正仿宋_GBK" w:cs="Times New Roman"/>
          <w:b w:val="0"/>
          <w:bCs w:val="0"/>
          <w:color w:val="auto"/>
          <w:kern w:val="2"/>
          <w:sz w:val="32"/>
          <w:szCs w:val="32"/>
          <w:u w:val="none" w:color="auto"/>
          <w:lang w:val="en-US" w:eastAsia="zh-CN" w:bidi="ar-SA"/>
        </w:rPr>
        <w:fldChar w:fldCharType="begin"/>
      </w:r>
      <w:r>
        <w:rPr>
          <w:rFonts w:hint="default" w:ascii="Times New Roman" w:hAnsi="Times New Roman" w:eastAsia="方正仿宋_GBK" w:cs="Times New Roman"/>
          <w:b w:val="0"/>
          <w:bCs w:val="0"/>
          <w:color w:val="auto"/>
          <w:kern w:val="2"/>
          <w:sz w:val="32"/>
          <w:szCs w:val="32"/>
          <w:u w:val="none" w:color="auto"/>
          <w:lang w:val="en-US" w:eastAsia="zh-CN" w:bidi="ar-SA"/>
        </w:rPr>
        <w:instrText xml:space="preserve">HYPERLINK "http://www.dlzdermyy.com/"</w:instrText>
      </w:r>
      <w:r>
        <w:rPr>
          <w:rFonts w:hint="default" w:ascii="Times New Roman" w:hAnsi="Times New Roman" w:eastAsia="方正仿宋_GBK" w:cs="Times New Roman"/>
          <w:b w:val="0"/>
          <w:bCs w:val="0"/>
          <w:color w:val="auto"/>
          <w:kern w:val="2"/>
          <w:sz w:val="32"/>
          <w:szCs w:val="32"/>
          <w:u w:val="none" w:color="auto"/>
          <w:lang w:val="en-US" w:eastAsia="zh-CN" w:bidi="ar-SA"/>
        </w:rPr>
        <w:fldChar w:fldCharType="separate"/>
      </w:r>
      <w:r>
        <w:rPr>
          <w:rFonts w:hint="default" w:ascii="Times New Roman" w:hAnsi="Times New Roman" w:eastAsia="方正仿宋_GBK" w:cs="Times New Roman"/>
          <w:b w:val="0"/>
          <w:bCs w:val="0"/>
          <w:color w:val="auto"/>
          <w:kern w:val="2"/>
          <w:sz w:val="32"/>
          <w:szCs w:val="32"/>
          <w:u w:val="none" w:color="auto"/>
          <w:lang w:val="en-US" w:eastAsia="zh-CN" w:bidi="ar-SA"/>
        </w:rPr>
        <w:t>http</w:t>
      </w:r>
      <w:r>
        <w:rPr>
          <w:rFonts w:hint="default" w:ascii="Times New Roman" w:hAnsi="Times New Roman" w:cs="Times New Roman"/>
          <w:b w:val="0"/>
          <w:bCs w:val="0"/>
          <w:color w:val="auto"/>
          <w:kern w:val="2"/>
          <w:sz w:val="32"/>
          <w:szCs w:val="32"/>
          <w:u w:val="none" w:color="auto"/>
          <w:lang w:val="en-US" w:eastAsia="zh-CN" w:bidi="ar-SA"/>
        </w:rPr>
        <w:t>s</w:t>
      </w:r>
      <w:r>
        <w:rPr>
          <w:rFonts w:hint="default" w:ascii="Times New Roman" w:hAnsi="Times New Roman" w:eastAsia="方正仿宋_GBK" w:cs="Times New Roman"/>
          <w:b w:val="0"/>
          <w:bCs w:val="0"/>
          <w:color w:val="auto"/>
          <w:kern w:val="2"/>
          <w:sz w:val="32"/>
          <w:szCs w:val="32"/>
          <w:u w:val="none" w:color="auto"/>
          <w:lang w:val="en-US" w:eastAsia="zh-CN" w:bidi="ar-SA"/>
        </w:rPr>
        <w:t>://www.dlzdermyy.com/</w:t>
      </w:r>
      <w:r>
        <w:rPr>
          <w:rFonts w:hint="default" w:ascii="Times New Roman" w:hAnsi="Times New Roman" w:eastAsia="方正仿宋_GBK" w:cs="Times New Roman"/>
          <w:b w:val="0"/>
          <w:bCs w:val="0"/>
          <w:color w:val="auto"/>
          <w:kern w:val="2"/>
          <w:sz w:val="32"/>
          <w:szCs w:val="32"/>
          <w:u w:val="none" w:color="auto"/>
          <w:lang w:val="en-US" w:eastAsia="zh-CN" w:bidi="ar-SA"/>
        </w:rPr>
        <w:fldChar w:fldCharType="end"/>
      </w:r>
      <w:r>
        <w:rPr>
          <w:rFonts w:hint="default" w:ascii="Times New Roman" w:hAnsi="Times New Roman" w:eastAsia="方正仿宋_GBK" w:cs="Times New Roman"/>
          <w:b w:val="0"/>
          <w:bCs w:val="0"/>
          <w:color w:val="auto"/>
          <w:kern w:val="2"/>
          <w:sz w:val="32"/>
          <w:szCs w:val="32"/>
          <w:u w:val="none" w:color="auto"/>
          <w:lang w:val="en-US" w:eastAsia="zh-CN" w:bidi="ar-SA"/>
        </w:rPr>
        <w:t>）</w:t>
      </w:r>
      <w:r>
        <w:rPr>
          <w:rFonts w:hint="default" w:ascii="Times New Roman" w:hAnsi="Times New Roman" w:cs="Times New Roman"/>
          <w:b w:val="0"/>
          <w:bCs w:val="0"/>
          <w:color w:val="auto"/>
          <w:kern w:val="2"/>
          <w:sz w:val="32"/>
          <w:szCs w:val="32"/>
          <w:u w:val="none" w:color="auto"/>
          <w:lang w:val="en-US" w:eastAsia="zh-CN" w:bidi="ar-SA"/>
        </w:rPr>
        <w:t>及中国招标投标公共服务平台</w:t>
      </w:r>
      <w:r>
        <w:rPr>
          <w:rFonts w:hint="default" w:ascii="Times New Roman" w:hAnsi="Times New Roman" w:eastAsia="方正仿宋_GBK" w:cs="Times New Roman"/>
          <w:b w:val="0"/>
          <w:bCs w:val="0"/>
          <w:color w:val="auto"/>
          <w:kern w:val="2"/>
          <w:sz w:val="32"/>
          <w:szCs w:val="32"/>
          <w:u w:val="none" w:color="auto"/>
          <w:lang w:val="en-US" w:eastAsia="zh-CN" w:bidi="ar-SA"/>
        </w:rPr>
        <w:t>。</w:t>
      </w:r>
    </w:p>
    <w:p w14:paraId="27D77707">
      <w:pPr>
        <w:pStyle w:val="4"/>
        <w:pageBreakBefore w:val="0"/>
        <w:kinsoku/>
        <w:wordWrap/>
        <w:overflowPunct/>
        <w:topLinePunct w:val="0"/>
        <w:autoSpaceDE/>
        <w:autoSpaceDN/>
        <w:bidi w:val="0"/>
        <w:spacing w:line="480" w:lineRule="exact"/>
        <w:textAlignment w:val="auto"/>
        <w:rPr>
          <w:rFonts w:hint="default" w:ascii="Times New Roman" w:hAnsi="Times New Roman" w:cs="Times New Roman"/>
          <w:lang w:val="en-US" w:eastAsia="zh-CN"/>
        </w:rPr>
      </w:pPr>
      <w:bookmarkStart w:id="20" w:name="_Toc834"/>
      <w:bookmarkStart w:id="21" w:name="_Toc10647"/>
      <w:r>
        <w:rPr>
          <w:rFonts w:hint="default" w:ascii="Times New Roman" w:hAnsi="Times New Roman" w:cs="Times New Roman"/>
          <w:lang w:val="en-US" w:eastAsia="zh-CN"/>
        </w:rPr>
        <w:t>七、公告期限</w:t>
      </w:r>
      <w:bookmarkEnd w:id="20"/>
      <w:bookmarkEnd w:id="21"/>
    </w:p>
    <w:p w14:paraId="6FF96058">
      <w:pPr>
        <w:pStyle w:val="16"/>
        <w:keepNext w:val="0"/>
        <w:keepLines w:val="0"/>
        <w:pageBreakBefore w:val="0"/>
        <w:numPr>
          <w:ilvl w:val="0"/>
          <w:numId w:val="0"/>
        </w:numPr>
        <w:kinsoku/>
        <w:wordWrap/>
        <w:overflowPunct/>
        <w:topLinePunct w:val="0"/>
        <w:autoSpaceDE/>
        <w:autoSpaceDN/>
        <w:bidi w:val="0"/>
        <w:spacing w:before="0" w:beforeAutospacing="0" w:after="0" w:afterAutospacing="0" w:line="480" w:lineRule="exact"/>
        <w:ind w:right="0" w:rightChars="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自本公告发布之日起3个工作日。</w:t>
      </w:r>
    </w:p>
    <w:p w14:paraId="090E96DB">
      <w:pPr>
        <w:pStyle w:val="4"/>
        <w:pageBreakBefore w:val="0"/>
        <w:kinsoku/>
        <w:wordWrap/>
        <w:overflowPunct/>
        <w:topLinePunct w:val="0"/>
        <w:autoSpaceDE/>
        <w:autoSpaceDN/>
        <w:bidi w:val="0"/>
        <w:spacing w:line="480" w:lineRule="exact"/>
        <w:textAlignment w:val="auto"/>
        <w:rPr>
          <w:rFonts w:hint="default" w:ascii="Times New Roman" w:hAnsi="Times New Roman" w:cs="Times New Roman"/>
          <w:lang w:val="en-US" w:eastAsia="zh-CN"/>
        </w:rPr>
      </w:pPr>
      <w:bookmarkStart w:id="22" w:name="_Toc28486"/>
      <w:bookmarkStart w:id="23" w:name="_Toc31278"/>
      <w:r>
        <w:rPr>
          <w:rFonts w:hint="default" w:ascii="Times New Roman" w:hAnsi="Times New Roman" w:cs="Times New Roman"/>
          <w:lang w:val="en-US" w:eastAsia="zh-CN"/>
        </w:rPr>
        <w:t>八、收费标准</w:t>
      </w:r>
      <w:bookmarkEnd w:id="22"/>
      <w:bookmarkEnd w:id="23"/>
    </w:p>
    <w:p w14:paraId="44E6C9D9">
      <w:pPr>
        <w:pStyle w:val="16"/>
        <w:keepNext w:val="0"/>
        <w:keepLines w:val="0"/>
        <w:pageBreakBefore w:val="0"/>
        <w:numPr>
          <w:ilvl w:val="0"/>
          <w:numId w:val="0"/>
        </w:numPr>
        <w:kinsoku/>
        <w:wordWrap/>
        <w:overflowPunct/>
        <w:topLinePunct w:val="0"/>
        <w:autoSpaceDE/>
        <w:autoSpaceDN/>
        <w:bidi w:val="0"/>
        <w:spacing w:before="0" w:beforeAutospacing="0" w:after="0" w:afterAutospacing="0" w:line="480" w:lineRule="exact"/>
        <w:ind w:right="0" w:rightChars="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大理州第二人民医院对报名费、询价采购文件、中标服务费均不收取。</w:t>
      </w:r>
    </w:p>
    <w:p w14:paraId="3FB84C8C">
      <w:pPr>
        <w:pStyle w:val="4"/>
        <w:pageBreakBefore w:val="0"/>
        <w:numPr>
          <w:ilvl w:val="0"/>
          <w:numId w:val="3"/>
        </w:numPr>
        <w:kinsoku/>
        <w:wordWrap/>
        <w:overflowPunct/>
        <w:topLinePunct w:val="0"/>
        <w:autoSpaceDE/>
        <w:autoSpaceDN/>
        <w:bidi w:val="0"/>
        <w:spacing w:line="480" w:lineRule="exact"/>
        <w:textAlignment w:val="auto"/>
        <w:rPr>
          <w:rFonts w:hint="default" w:ascii="Times New Roman" w:hAnsi="Times New Roman" w:cs="Times New Roman"/>
          <w:lang w:val="en-US" w:eastAsia="zh-CN"/>
        </w:rPr>
      </w:pPr>
      <w:bookmarkStart w:id="24" w:name="_Toc19667"/>
      <w:bookmarkStart w:id="25" w:name="_Toc29645"/>
      <w:r>
        <w:rPr>
          <w:rFonts w:hint="default" w:ascii="Times New Roman" w:hAnsi="Times New Roman" w:cs="Times New Roman"/>
          <w:lang w:val="en-US" w:eastAsia="zh-CN"/>
        </w:rPr>
        <w:t>其他补充事宜</w:t>
      </w:r>
      <w:bookmarkEnd w:id="24"/>
      <w:bookmarkEnd w:id="25"/>
    </w:p>
    <w:p w14:paraId="3AC55BAF">
      <w:pPr>
        <w:pStyle w:val="2"/>
        <w:keepNext w:val="0"/>
        <w:keepLines w:val="0"/>
        <w:pageBreakBefore w:val="0"/>
        <w:kinsoku/>
        <w:wordWrap/>
        <w:overflowPunct/>
        <w:topLinePunct w:val="0"/>
        <w:autoSpaceDE/>
        <w:autoSpaceDN/>
        <w:bidi w:val="0"/>
        <w:spacing w:line="480" w:lineRule="exact"/>
        <w:ind w:left="0" w:right="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9.1本项目</w:t>
      </w:r>
      <w:r>
        <w:rPr>
          <w:rFonts w:hint="default" w:ascii="Times New Roman" w:hAnsi="Times New Roman" w:cs="Times New Roman"/>
          <w:b w:val="0"/>
          <w:bCs w:val="0"/>
          <w:color w:val="auto"/>
          <w:kern w:val="2"/>
          <w:sz w:val="32"/>
          <w:szCs w:val="32"/>
          <w:u w:val="none" w:color="auto"/>
          <w:lang w:val="en-US" w:eastAsia="zh-CN" w:bidi="ar-SA"/>
        </w:rPr>
        <w:t>采购最高限价</w:t>
      </w:r>
      <w:r>
        <w:rPr>
          <w:rFonts w:hint="default" w:ascii="Times New Roman" w:hAnsi="Times New Roman" w:cs="Times New Roman"/>
          <w:b w:val="0"/>
          <w:bCs w:val="0"/>
          <w:color w:val="auto"/>
          <w:sz w:val="32"/>
          <w:szCs w:val="32"/>
          <w:u w:val="none" w:color="auto"/>
          <w:lang w:val="en-US" w:eastAsia="zh-CN"/>
        </w:rPr>
        <w:t>69588.07元</w:t>
      </w:r>
      <w:r>
        <w:rPr>
          <w:rFonts w:hint="default" w:ascii="Times New Roman" w:hAnsi="Times New Roman" w:eastAsia="方正仿宋_GBK" w:cs="Times New Roman"/>
          <w:b w:val="0"/>
          <w:bCs w:val="0"/>
          <w:color w:val="auto"/>
          <w:kern w:val="2"/>
          <w:sz w:val="32"/>
          <w:szCs w:val="32"/>
          <w:u w:val="none" w:color="auto"/>
          <w:lang w:val="en-US" w:eastAsia="zh-CN" w:bidi="ar-SA"/>
        </w:rPr>
        <w:t>，</w:t>
      </w:r>
      <w:r>
        <w:rPr>
          <w:rFonts w:hint="default" w:ascii="Times New Roman" w:hAnsi="Times New Roman" w:cs="Times New Roman"/>
          <w:b w:val="0"/>
          <w:bCs w:val="0"/>
          <w:color w:val="auto"/>
          <w:kern w:val="2"/>
          <w:sz w:val="32"/>
          <w:szCs w:val="32"/>
          <w:u w:val="none" w:color="auto"/>
          <w:lang w:val="en-US" w:eastAsia="zh-CN" w:bidi="ar-SA"/>
        </w:rPr>
        <w:t>投标</w:t>
      </w:r>
      <w:r>
        <w:rPr>
          <w:rFonts w:hint="default" w:ascii="Times New Roman" w:hAnsi="Times New Roman" w:eastAsia="方正仿宋_GBK" w:cs="Times New Roman"/>
          <w:b w:val="0"/>
          <w:bCs w:val="0"/>
          <w:color w:val="auto"/>
          <w:kern w:val="2"/>
          <w:sz w:val="32"/>
          <w:szCs w:val="32"/>
          <w:u w:val="none" w:color="auto"/>
          <w:lang w:val="en-US" w:eastAsia="zh-CN" w:bidi="ar-SA"/>
        </w:rPr>
        <w:t>报价不</w:t>
      </w:r>
      <w:r>
        <w:rPr>
          <w:rFonts w:hint="default" w:ascii="Times New Roman" w:hAnsi="Times New Roman" w:cs="Times New Roman"/>
          <w:b w:val="0"/>
          <w:bCs w:val="0"/>
          <w:color w:val="auto"/>
          <w:kern w:val="2"/>
          <w:sz w:val="32"/>
          <w:szCs w:val="32"/>
          <w:u w:val="none" w:color="auto"/>
          <w:lang w:val="en-US" w:eastAsia="zh-CN" w:bidi="ar-SA"/>
        </w:rPr>
        <w:t>得</w:t>
      </w:r>
      <w:r>
        <w:rPr>
          <w:rFonts w:hint="default" w:ascii="Times New Roman" w:hAnsi="Times New Roman" w:eastAsia="方正仿宋_GBK" w:cs="Times New Roman"/>
          <w:b w:val="0"/>
          <w:bCs w:val="0"/>
          <w:color w:val="auto"/>
          <w:kern w:val="2"/>
          <w:sz w:val="32"/>
          <w:szCs w:val="32"/>
          <w:u w:val="none" w:color="auto"/>
          <w:lang w:val="en-US" w:eastAsia="zh-CN" w:bidi="ar-SA"/>
        </w:rPr>
        <w:t>超过</w:t>
      </w:r>
      <w:r>
        <w:rPr>
          <w:rFonts w:hint="default" w:ascii="Times New Roman" w:hAnsi="Times New Roman" w:cs="Times New Roman"/>
          <w:b w:val="0"/>
          <w:bCs w:val="0"/>
          <w:color w:val="auto"/>
          <w:kern w:val="2"/>
          <w:sz w:val="32"/>
          <w:szCs w:val="32"/>
          <w:u w:val="none" w:color="auto"/>
          <w:lang w:val="en-US" w:eastAsia="zh-CN" w:bidi="ar-SA"/>
        </w:rPr>
        <w:t>最高限价</w:t>
      </w:r>
      <w:r>
        <w:rPr>
          <w:rFonts w:hint="default" w:ascii="Times New Roman" w:hAnsi="Times New Roman" w:eastAsia="方正仿宋_GBK" w:cs="Times New Roman"/>
          <w:b w:val="0"/>
          <w:bCs w:val="0"/>
          <w:color w:val="auto"/>
          <w:kern w:val="2"/>
          <w:sz w:val="32"/>
          <w:szCs w:val="32"/>
          <w:u w:val="none" w:color="auto"/>
          <w:lang w:val="en-US" w:eastAsia="zh-CN" w:bidi="ar-SA"/>
        </w:rPr>
        <w:t>。</w:t>
      </w:r>
    </w:p>
    <w:p w14:paraId="5F9D8C22">
      <w:pPr>
        <w:keepNext w:val="0"/>
        <w:keepLines w:val="0"/>
        <w:pageBreakBefore w:val="0"/>
        <w:widowControl w:val="0"/>
        <w:kinsoku/>
        <w:wordWrap/>
        <w:overflowPunct/>
        <w:topLinePunct w:val="0"/>
        <w:autoSpaceDE/>
        <w:autoSpaceDN/>
        <w:bidi w:val="0"/>
        <w:adjustRightInd w:val="0"/>
        <w:snapToGrid w:val="0"/>
        <w:spacing w:line="480" w:lineRule="exact"/>
        <w:ind w:left="0" w:right="0"/>
        <w:jc w:val="both"/>
        <w:textAlignment w:val="auto"/>
        <w:rPr>
          <w:rFonts w:hint="eastAsia" w:ascii="Times New Roman" w:hAnsi="Times New Roman"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9.</w:t>
      </w:r>
      <w:r>
        <w:rPr>
          <w:rFonts w:hint="default" w:ascii="Times New Roman" w:hAnsi="Times New Roman" w:cs="Times New Roman"/>
          <w:b w:val="0"/>
          <w:bCs w:val="0"/>
          <w:color w:val="auto"/>
          <w:kern w:val="2"/>
          <w:sz w:val="32"/>
          <w:szCs w:val="32"/>
          <w:u w:val="none" w:color="auto"/>
          <w:lang w:val="en-US" w:eastAsia="zh-CN" w:bidi="ar-SA"/>
        </w:rPr>
        <w:t>2</w:t>
      </w:r>
      <w:r>
        <w:rPr>
          <w:rFonts w:hint="eastAsia" w:ascii="Times New Roman" w:hAnsi="Times New Roman" w:cs="Times New Roman"/>
          <w:b w:val="0"/>
          <w:bCs w:val="0"/>
          <w:color w:val="auto"/>
          <w:kern w:val="2"/>
          <w:sz w:val="32"/>
          <w:szCs w:val="32"/>
          <w:u w:val="none" w:color="auto"/>
          <w:lang w:val="en-US" w:eastAsia="zh-CN" w:bidi="ar-SA"/>
        </w:rPr>
        <w:t>特别提醒：</w:t>
      </w:r>
      <w:r>
        <w:rPr>
          <w:rFonts w:hint="default" w:ascii="Times New Roman" w:hAnsi="Times New Roman" w:eastAsia="方正仿宋_GBK" w:cs="Times New Roman"/>
          <w:b w:val="0"/>
          <w:bCs w:val="0"/>
          <w:color w:val="auto"/>
          <w:kern w:val="2"/>
          <w:sz w:val="32"/>
          <w:szCs w:val="32"/>
          <w:u w:val="none" w:color="auto"/>
          <w:lang w:val="en-US" w:eastAsia="zh-CN" w:bidi="ar-SA"/>
        </w:rPr>
        <w:t>供应商须将响应文件正本、副本及U盘一并密封，并在封贴处加盖密封章（或单位公章）。未按询价采购文件要求进行密封、未在封贴处盖章、密封不完好或响应文件正本、副本及U盘数量不齐全的，采购人将按无效响应处理，不予接收</w:t>
      </w:r>
      <w:r>
        <w:rPr>
          <w:rFonts w:hint="eastAsia" w:ascii="Times New Roman" w:hAnsi="Times New Roman" w:cs="Times New Roman"/>
          <w:b w:val="0"/>
          <w:bCs w:val="0"/>
          <w:color w:val="auto"/>
          <w:kern w:val="2"/>
          <w:sz w:val="32"/>
          <w:szCs w:val="32"/>
          <w:u w:val="none" w:color="auto"/>
          <w:lang w:val="en-US" w:eastAsia="zh-CN" w:bidi="ar-SA"/>
        </w:rPr>
        <w:t>。</w:t>
      </w:r>
    </w:p>
    <w:p w14:paraId="312182B5">
      <w:pPr>
        <w:pStyle w:val="2"/>
        <w:rPr>
          <w:rFonts w:hint="default"/>
          <w:lang w:val="en-US" w:eastAsia="zh-CN"/>
        </w:rPr>
      </w:pPr>
      <w:r>
        <w:rPr>
          <w:rFonts w:hint="eastAsia" w:ascii="Times New Roman" w:hAnsi="Times New Roman" w:cs="Times New Roman"/>
          <w:b w:val="0"/>
          <w:bCs w:val="0"/>
          <w:color w:val="auto"/>
          <w:kern w:val="2"/>
          <w:sz w:val="32"/>
          <w:szCs w:val="32"/>
          <w:u w:val="none" w:color="auto"/>
          <w:lang w:val="en-US" w:eastAsia="zh-CN" w:bidi="ar-SA"/>
        </w:rPr>
        <w:t>9.3.开标告知：若报名或勘探截止时有效供应商不足法定数量，采购人将通过报名邮箱统一告知结果。</w:t>
      </w:r>
    </w:p>
    <w:p w14:paraId="06D3FDD3">
      <w:pPr>
        <w:keepNext w:val="0"/>
        <w:keepLines w:val="0"/>
        <w:pageBreakBefore w:val="0"/>
        <w:widowControl w:val="0"/>
        <w:kinsoku/>
        <w:wordWrap/>
        <w:overflowPunct/>
        <w:topLinePunct w:val="0"/>
        <w:autoSpaceDE/>
        <w:autoSpaceDN/>
        <w:bidi w:val="0"/>
        <w:adjustRightInd w:val="0"/>
        <w:snapToGrid w:val="0"/>
        <w:spacing w:line="480" w:lineRule="exact"/>
        <w:ind w:left="0" w:right="0"/>
        <w:jc w:val="both"/>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9.</w:t>
      </w:r>
      <w:r>
        <w:rPr>
          <w:rFonts w:hint="eastAsia" w:ascii="Times New Roman" w:hAnsi="Times New Roman" w:cs="Times New Roman"/>
          <w:b w:val="0"/>
          <w:bCs w:val="0"/>
          <w:color w:val="auto"/>
          <w:kern w:val="2"/>
          <w:sz w:val="32"/>
          <w:szCs w:val="32"/>
          <w:u w:val="none" w:color="auto"/>
          <w:lang w:val="en-US" w:eastAsia="zh-CN" w:bidi="ar-SA"/>
        </w:rPr>
        <w:t>4</w:t>
      </w:r>
      <w:r>
        <w:rPr>
          <w:rFonts w:hint="default" w:ascii="Times New Roman" w:hAnsi="Times New Roman" w:eastAsia="方正仿宋_GBK" w:cs="Times New Roman"/>
          <w:b w:val="0"/>
          <w:bCs w:val="0"/>
          <w:color w:val="auto"/>
          <w:kern w:val="2"/>
          <w:sz w:val="32"/>
          <w:szCs w:val="32"/>
          <w:u w:val="none" w:color="auto"/>
          <w:lang w:val="en-US" w:eastAsia="zh-CN" w:bidi="ar-SA"/>
        </w:rPr>
        <w:t>其他</w:t>
      </w:r>
      <w:r>
        <w:rPr>
          <w:rFonts w:hint="eastAsia" w:ascii="Times New Roman" w:hAnsi="Times New Roman" w:cs="Times New Roman"/>
          <w:b w:val="0"/>
          <w:bCs w:val="0"/>
          <w:color w:val="auto"/>
          <w:kern w:val="2"/>
          <w:sz w:val="32"/>
          <w:szCs w:val="32"/>
          <w:u w:val="none" w:color="auto"/>
          <w:lang w:val="en-US" w:eastAsia="zh-CN" w:bidi="ar-SA"/>
        </w:rPr>
        <w:t>：</w:t>
      </w:r>
      <w:r>
        <w:rPr>
          <w:rFonts w:hint="default" w:ascii="Times New Roman" w:hAnsi="Times New Roman" w:eastAsia="方正仿宋_GBK" w:cs="Times New Roman"/>
          <w:b w:val="0"/>
          <w:bCs w:val="0"/>
          <w:color w:val="auto"/>
          <w:kern w:val="2"/>
          <w:sz w:val="32"/>
          <w:szCs w:val="32"/>
          <w:u w:val="none" w:color="auto"/>
          <w:lang w:val="en-US" w:eastAsia="zh-CN" w:bidi="ar-SA"/>
        </w:rPr>
        <w:t>未尽事宜，详见本项目询价采购文件。</w:t>
      </w:r>
    </w:p>
    <w:p w14:paraId="7F9D8675">
      <w:pPr>
        <w:pStyle w:val="4"/>
        <w:pageBreakBefore w:val="0"/>
        <w:kinsoku/>
        <w:wordWrap/>
        <w:overflowPunct/>
        <w:topLinePunct w:val="0"/>
        <w:autoSpaceDE/>
        <w:autoSpaceDN/>
        <w:bidi w:val="0"/>
        <w:spacing w:line="480" w:lineRule="exact"/>
        <w:textAlignment w:val="auto"/>
        <w:rPr>
          <w:rFonts w:hint="default" w:ascii="Times New Roman" w:hAnsi="Times New Roman" w:eastAsia="方正仿宋_GBK" w:cs="Times New Roman"/>
          <w:szCs w:val="32"/>
          <w:lang w:val="en-US" w:eastAsia="zh-CN"/>
        </w:rPr>
      </w:pPr>
      <w:bookmarkStart w:id="26" w:name="_Toc11542"/>
      <w:bookmarkStart w:id="27" w:name="_Toc16303"/>
      <w:r>
        <w:rPr>
          <w:rFonts w:hint="default" w:ascii="Times New Roman" w:hAnsi="Times New Roman" w:cs="Times New Roman"/>
          <w:lang w:val="en-US" w:eastAsia="zh-CN"/>
        </w:rPr>
        <w:t>十、对本次采购提出询问请按以下方式联系</w:t>
      </w:r>
      <w:bookmarkEnd w:id="26"/>
      <w:bookmarkEnd w:id="27"/>
    </w:p>
    <w:p w14:paraId="38C996E6">
      <w:pPr>
        <w:pStyle w:val="2"/>
        <w:keepNext w:val="0"/>
        <w:keepLines w:val="0"/>
        <w:pageBreakBefore w:val="0"/>
        <w:numPr>
          <w:ilvl w:val="0"/>
          <w:numId w:val="0"/>
        </w:numPr>
        <w:kinsoku/>
        <w:wordWrap/>
        <w:overflowPunct/>
        <w:topLinePunct w:val="0"/>
        <w:autoSpaceDE/>
        <w:autoSpaceDN/>
        <w:bidi w:val="0"/>
        <w:spacing w:line="480" w:lineRule="exact"/>
        <w:ind w:left="0" w:right="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cs="Times New Roman"/>
          <w:b w:val="0"/>
          <w:bCs w:val="0"/>
          <w:color w:val="auto"/>
          <w:kern w:val="2"/>
          <w:sz w:val="32"/>
          <w:szCs w:val="32"/>
          <w:u w:val="none" w:color="auto"/>
          <w:lang w:val="en-US" w:eastAsia="zh-CN" w:bidi="ar-SA"/>
        </w:rPr>
        <w:t>采购人</w:t>
      </w:r>
      <w:r>
        <w:rPr>
          <w:rFonts w:hint="default" w:ascii="Times New Roman" w:hAnsi="Times New Roman" w:eastAsia="方正仿宋_GBK" w:cs="Times New Roman"/>
          <w:b w:val="0"/>
          <w:bCs w:val="0"/>
          <w:color w:val="auto"/>
          <w:kern w:val="2"/>
          <w:sz w:val="32"/>
          <w:szCs w:val="32"/>
          <w:u w:val="none" w:color="auto"/>
          <w:lang w:val="en-US" w:eastAsia="zh-CN" w:bidi="ar-SA"/>
        </w:rPr>
        <w:t>：大理</w:t>
      </w:r>
      <w:r>
        <w:rPr>
          <w:rFonts w:hint="default" w:ascii="Times New Roman" w:hAnsi="Times New Roman" w:cs="Times New Roman"/>
          <w:b w:val="0"/>
          <w:bCs w:val="0"/>
          <w:color w:val="auto"/>
          <w:kern w:val="2"/>
          <w:sz w:val="32"/>
          <w:szCs w:val="32"/>
          <w:u w:val="none" w:color="auto"/>
          <w:lang w:val="en-US" w:eastAsia="zh-CN" w:bidi="ar-SA"/>
        </w:rPr>
        <w:t>白族自治州第二人民医院</w:t>
      </w:r>
    </w:p>
    <w:p w14:paraId="59BB3ABE">
      <w:pPr>
        <w:keepNext w:val="0"/>
        <w:keepLines w:val="0"/>
        <w:pageBreakBefore w:val="0"/>
        <w:kinsoku/>
        <w:wordWrap/>
        <w:overflowPunct/>
        <w:topLinePunct w:val="0"/>
        <w:autoSpaceDE/>
        <w:autoSpaceDN/>
        <w:bidi w:val="0"/>
        <w:spacing w:line="480" w:lineRule="exact"/>
        <w:ind w:left="0" w:right="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地址：大理市满江街道红山路与太和路交汇处</w:t>
      </w:r>
    </w:p>
    <w:p w14:paraId="7D408029">
      <w:pPr>
        <w:pStyle w:val="2"/>
        <w:keepNext w:val="0"/>
        <w:keepLines w:val="0"/>
        <w:pageBreakBefore w:val="0"/>
        <w:kinsoku/>
        <w:wordWrap/>
        <w:overflowPunct/>
        <w:topLinePunct w:val="0"/>
        <w:autoSpaceDE/>
        <w:autoSpaceDN/>
        <w:bidi w:val="0"/>
        <w:spacing w:line="480" w:lineRule="exact"/>
        <w:ind w:left="0" w:right="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联系人：杨先生</w:t>
      </w:r>
    </w:p>
    <w:p w14:paraId="448CF6C6">
      <w:pPr>
        <w:keepNext w:val="0"/>
        <w:keepLines w:val="0"/>
        <w:pageBreakBefore w:val="0"/>
        <w:kinsoku/>
        <w:wordWrap/>
        <w:overflowPunct/>
        <w:topLinePunct w:val="0"/>
        <w:autoSpaceDE/>
        <w:autoSpaceDN/>
        <w:bidi w:val="0"/>
        <w:spacing w:line="480" w:lineRule="exact"/>
        <w:ind w:left="0" w:right="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联系电话：0872-2125928</w:t>
      </w:r>
    </w:p>
    <w:p w14:paraId="7D49C293">
      <w:pPr>
        <w:pStyle w:val="4"/>
        <w:pageBreakBefore w:val="0"/>
        <w:kinsoku/>
        <w:wordWrap/>
        <w:overflowPunct/>
        <w:topLinePunct w:val="0"/>
        <w:autoSpaceDE/>
        <w:autoSpaceDN/>
        <w:bidi w:val="0"/>
        <w:spacing w:line="480" w:lineRule="exact"/>
        <w:textAlignment w:val="auto"/>
        <w:rPr>
          <w:rFonts w:hint="default" w:ascii="Times New Roman" w:hAnsi="Times New Roman" w:cs="Times New Roman"/>
          <w:lang w:val="en-US" w:eastAsia="zh-CN"/>
        </w:rPr>
      </w:pPr>
      <w:bookmarkStart w:id="28" w:name="_Toc21354"/>
      <w:bookmarkStart w:id="29" w:name="_Toc30228"/>
      <w:r>
        <w:rPr>
          <w:rFonts w:hint="default" w:ascii="Times New Roman" w:hAnsi="Times New Roman" w:cs="Times New Roman"/>
          <w:lang w:val="en-US" w:eastAsia="zh-CN"/>
        </w:rPr>
        <w:t>十一、监督机构信息</w:t>
      </w:r>
      <w:bookmarkEnd w:id="28"/>
      <w:bookmarkEnd w:id="29"/>
    </w:p>
    <w:p w14:paraId="35F35D3E">
      <w:pPr>
        <w:keepNext w:val="0"/>
        <w:keepLines w:val="0"/>
        <w:pageBreakBefore w:val="0"/>
        <w:kinsoku/>
        <w:wordWrap/>
        <w:overflowPunct/>
        <w:topLinePunct w:val="0"/>
        <w:autoSpaceDE/>
        <w:autoSpaceDN/>
        <w:bidi w:val="0"/>
        <w:spacing w:line="480" w:lineRule="exact"/>
        <w:ind w:left="0" w:right="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名称：大理州第二人民医院</w:t>
      </w:r>
      <w:r>
        <w:rPr>
          <w:rFonts w:hint="default" w:ascii="Times New Roman" w:hAnsi="Times New Roman" w:cs="Times New Roman"/>
          <w:b w:val="0"/>
          <w:bCs w:val="0"/>
          <w:color w:val="auto"/>
          <w:kern w:val="2"/>
          <w:sz w:val="32"/>
          <w:szCs w:val="32"/>
          <w:u w:val="none" w:color="auto"/>
          <w:lang w:val="en-US" w:eastAsia="zh-CN" w:bidi="ar-SA"/>
        </w:rPr>
        <w:t>纪委办公室</w:t>
      </w:r>
    </w:p>
    <w:p w14:paraId="7CBA2C5B">
      <w:pPr>
        <w:keepNext w:val="0"/>
        <w:keepLines w:val="0"/>
        <w:pageBreakBefore w:val="0"/>
        <w:kinsoku/>
        <w:wordWrap/>
        <w:overflowPunct/>
        <w:topLinePunct w:val="0"/>
        <w:autoSpaceDE/>
        <w:autoSpaceDN/>
        <w:bidi w:val="0"/>
        <w:spacing w:line="480" w:lineRule="exact"/>
        <w:ind w:left="0" w:right="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地址：大理市满江街道红山路与太和路交汇处</w:t>
      </w:r>
    </w:p>
    <w:p w14:paraId="6B84F287">
      <w:pPr>
        <w:pStyle w:val="2"/>
        <w:keepNext w:val="0"/>
        <w:keepLines w:val="0"/>
        <w:pageBreakBefore w:val="0"/>
        <w:kinsoku/>
        <w:wordWrap/>
        <w:overflowPunct/>
        <w:topLinePunct w:val="0"/>
        <w:autoSpaceDE/>
        <w:autoSpaceDN/>
        <w:bidi w:val="0"/>
        <w:spacing w:line="480" w:lineRule="exact"/>
        <w:ind w:left="0" w:right="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监督电话：0872-21</w:t>
      </w:r>
      <w:r>
        <w:rPr>
          <w:rFonts w:hint="eastAsia" w:ascii="Times New Roman" w:hAnsi="Times New Roman" w:cs="Times New Roman"/>
          <w:b w:val="0"/>
          <w:bCs w:val="0"/>
          <w:color w:val="auto"/>
          <w:kern w:val="2"/>
          <w:sz w:val="32"/>
          <w:szCs w:val="32"/>
          <w:u w:val="none" w:color="auto"/>
          <w:lang w:val="en-US" w:eastAsia="zh-CN" w:bidi="ar-SA"/>
        </w:rPr>
        <w:t>25752</w:t>
      </w:r>
    </w:p>
    <w:p w14:paraId="09603C68">
      <w:pPr>
        <w:rPr>
          <w:rFonts w:hint="default" w:ascii="Times New Roman" w:hAnsi="Times New Roman" w:eastAsia="方正仿宋_GBK" w:cs="Times New Roman"/>
          <w:b w:val="0"/>
          <w:bCs w:val="0"/>
          <w:color w:val="auto"/>
          <w:kern w:val="2"/>
          <w:sz w:val="32"/>
          <w:szCs w:val="32"/>
          <w:u w:val="none" w:color="auto"/>
          <w:lang w:val="en-US" w:eastAsia="zh-CN" w:bidi="ar-SA"/>
        </w:rPr>
      </w:pPr>
    </w:p>
    <w:p w14:paraId="473ABD2A">
      <w:pPr>
        <w:pStyle w:val="2"/>
        <w:rPr>
          <w:rFonts w:hint="default" w:ascii="Times New Roman" w:hAnsi="Times New Roman" w:eastAsia="方正仿宋_GBK" w:cs="Times New Roman"/>
          <w:b w:val="0"/>
          <w:bCs w:val="0"/>
          <w:color w:val="auto"/>
          <w:kern w:val="2"/>
          <w:sz w:val="32"/>
          <w:szCs w:val="32"/>
          <w:u w:val="none" w:color="auto"/>
          <w:lang w:val="en-US" w:eastAsia="zh-CN" w:bidi="ar-SA"/>
        </w:rPr>
      </w:pPr>
    </w:p>
    <w:p w14:paraId="5254BCA7">
      <w:pPr>
        <w:rPr>
          <w:rFonts w:hint="default" w:ascii="Times New Roman" w:hAnsi="Times New Roman" w:eastAsia="方正仿宋_GBK" w:cs="Times New Roman"/>
          <w:b w:val="0"/>
          <w:bCs w:val="0"/>
          <w:color w:val="auto"/>
          <w:kern w:val="2"/>
          <w:sz w:val="32"/>
          <w:szCs w:val="32"/>
          <w:u w:val="none" w:color="auto"/>
          <w:lang w:val="en-US" w:eastAsia="zh-CN" w:bidi="ar-SA"/>
        </w:rPr>
      </w:pPr>
    </w:p>
    <w:p w14:paraId="7EF7AC3B">
      <w:pPr>
        <w:pStyle w:val="2"/>
        <w:rPr>
          <w:rFonts w:hint="default" w:ascii="Times New Roman" w:hAnsi="Times New Roman" w:eastAsia="方正仿宋_GBK" w:cs="Times New Roman"/>
          <w:b w:val="0"/>
          <w:bCs w:val="0"/>
          <w:color w:val="auto"/>
          <w:kern w:val="2"/>
          <w:sz w:val="32"/>
          <w:szCs w:val="32"/>
          <w:u w:val="none" w:color="auto"/>
          <w:lang w:val="en-US" w:eastAsia="zh-CN" w:bidi="ar-SA"/>
        </w:rPr>
      </w:pPr>
    </w:p>
    <w:p w14:paraId="219ECB13">
      <w:pPr>
        <w:rPr>
          <w:rFonts w:hint="default" w:ascii="Times New Roman" w:hAnsi="Times New Roman" w:eastAsia="方正仿宋_GBK" w:cs="Times New Roman"/>
          <w:b w:val="0"/>
          <w:bCs w:val="0"/>
          <w:color w:val="auto"/>
          <w:kern w:val="2"/>
          <w:sz w:val="32"/>
          <w:szCs w:val="32"/>
          <w:u w:val="none" w:color="auto"/>
          <w:lang w:val="en-US" w:eastAsia="zh-CN" w:bidi="ar-SA"/>
        </w:rPr>
      </w:pPr>
    </w:p>
    <w:p w14:paraId="2D03C3C0">
      <w:pPr>
        <w:pStyle w:val="2"/>
        <w:rPr>
          <w:rFonts w:hint="default" w:ascii="Times New Roman" w:hAnsi="Times New Roman" w:eastAsia="方正仿宋_GBK" w:cs="Times New Roman"/>
          <w:b w:val="0"/>
          <w:bCs w:val="0"/>
          <w:color w:val="auto"/>
          <w:kern w:val="2"/>
          <w:sz w:val="32"/>
          <w:szCs w:val="32"/>
          <w:u w:val="none" w:color="auto"/>
          <w:lang w:val="en-US" w:eastAsia="zh-CN" w:bidi="ar-SA"/>
        </w:rPr>
      </w:pPr>
    </w:p>
    <w:p w14:paraId="3F18E590">
      <w:pPr>
        <w:rPr>
          <w:rFonts w:hint="default" w:ascii="Times New Roman" w:hAnsi="Times New Roman" w:eastAsia="方正仿宋_GBK" w:cs="Times New Roman"/>
          <w:b w:val="0"/>
          <w:bCs w:val="0"/>
          <w:color w:val="auto"/>
          <w:kern w:val="2"/>
          <w:sz w:val="32"/>
          <w:szCs w:val="32"/>
          <w:u w:val="none" w:color="auto"/>
          <w:lang w:val="en-US" w:eastAsia="zh-CN" w:bidi="ar-SA"/>
        </w:rPr>
      </w:pPr>
    </w:p>
    <w:p w14:paraId="66A3AC41">
      <w:pPr>
        <w:pStyle w:val="2"/>
        <w:rPr>
          <w:rFonts w:hint="default" w:ascii="Times New Roman" w:hAnsi="Times New Roman" w:eastAsia="方正仿宋_GBK" w:cs="Times New Roman"/>
          <w:b w:val="0"/>
          <w:bCs w:val="0"/>
          <w:color w:val="auto"/>
          <w:kern w:val="2"/>
          <w:sz w:val="32"/>
          <w:szCs w:val="32"/>
          <w:u w:val="none" w:color="auto"/>
          <w:lang w:val="en-US" w:eastAsia="zh-CN" w:bidi="ar-SA"/>
        </w:rPr>
      </w:pPr>
    </w:p>
    <w:p w14:paraId="5803DA42">
      <w:pPr>
        <w:rPr>
          <w:rFonts w:hint="default" w:ascii="Times New Roman" w:hAnsi="Times New Roman" w:eastAsia="方正仿宋_GBK" w:cs="Times New Roman"/>
          <w:b w:val="0"/>
          <w:bCs w:val="0"/>
          <w:color w:val="auto"/>
          <w:kern w:val="2"/>
          <w:sz w:val="32"/>
          <w:szCs w:val="32"/>
          <w:u w:val="none" w:color="auto"/>
          <w:lang w:val="en-US" w:eastAsia="zh-CN" w:bidi="ar-SA"/>
        </w:rPr>
      </w:pPr>
    </w:p>
    <w:p w14:paraId="3BFF88BA">
      <w:pPr>
        <w:pStyle w:val="2"/>
        <w:rPr>
          <w:rFonts w:hint="default" w:ascii="Times New Roman" w:hAnsi="Times New Roman" w:eastAsia="方正仿宋_GBK" w:cs="Times New Roman"/>
          <w:b w:val="0"/>
          <w:bCs w:val="0"/>
          <w:color w:val="auto"/>
          <w:kern w:val="2"/>
          <w:sz w:val="32"/>
          <w:szCs w:val="32"/>
          <w:u w:val="none" w:color="auto"/>
          <w:lang w:val="en-US" w:eastAsia="zh-CN" w:bidi="ar-SA"/>
        </w:rPr>
      </w:pPr>
    </w:p>
    <w:p w14:paraId="28B3B633">
      <w:pPr>
        <w:rPr>
          <w:rFonts w:hint="default" w:ascii="Times New Roman" w:hAnsi="Times New Roman" w:eastAsia="方正仿宋_GBK" w:cs="Times New Roman"/>
          <w:b w:val="0"/>
          <w:bCs w:val="0"/>
          <w:color w:val="auto"/>
          <w:kern w:val="2"/>
          <w:sz w:val="32"/>
          <w:szCs w:val="32"/>
          <w:u w:val="none" w:color="auto"/>
          <w:lang w:val="en-US" w:eastAsia="zh-CN" w:bidi="ar-SA"/>
        </w:rPr>
      </w:pPr>
    </w:p>
    <w:p w14:paraId="4DB4BFC5">
      <w:pPr>
        <w:pStyle w:val="2"/>
        <w:rPr>
          <w:rFonts w:hint="default" w:ascii="Times New Roman" w:hAnsi="Times New Roman" w:eastAsia="方正仿宋_GBK" w:cs="Times New Roman"/>
          <w:b w:val="0"/>
          <w:bCs w:val="0"/>
          <w:color w:val="auto"/>
          <w:kern w:val="2"/>
          <w:sz w:val="32"/>
          <w:szCs w:val="32"/>
          <w:u w:val="none" w:color="auto"/>
          <w:lang w:val="en-US" w:eastAsia="zh-CN" w:bidi="ar-SA"/>
        </w:rPr>
      </w:pPr>
    </w:p>
    <w:p w14:paraId="0DA4C519">
      <w:pPr>
        <w:pStyle w:val="3"/>
        <w:numPr>
          <w:ilvl w:val="0"/>
          <w:numId w:val="1"/>
        </w:numPr>
        <w:bidi w:val="0"/>
        <w:rPr>
          <w:rFonts w:hint="default" w:ascii="Times New Roman" w:hAnsi="Times New Roman" w:eastAsia="方正小标宋_GBK" w:cs="Times New Roman"/>
          <w:sz w:val="44"/>
          <w:szCs w:val="44"/>
          <w:lang w:val="en-US" w:eastAsia="zh-CN"/>
        </w:rPr>
      </w:pPr>
      <w:bookmarkStart w:id="30" w:name="_Toc20852"/>
      <w:r>
        <w:rPr>
          <w:rFonts w:hint="default" w:ascii="Times New Roman" w:hAnsi="Times New Roman" w:eastAsia="方正小标宋_GBK" w:cs="Times New Roman"/>
          <w:sz w:val="44"/>
          <w:szCs w:val="44"/>
          <w:lang w:val="en-US" w:eastAsia="zh-CN"/>
        </w:rPr>
        <w:t>供应商须知</w:t>
      </w:r>
      <w:bookmarkEnd w:id="30"/>
    </w:p>
    <w:p w14:paraId="5AA4565C">
      <w:pPr>
        <w:pStyle w:val="4"/>
        <w:bidi w:val="0"/>
        <w:rPr>
          <w:rFonts w:hint="default" w:ascii="Times New Roman" w:hAnsi="Times New Roman" w:cs="Times New Roman"/>
        </w:rPr>
      </w:pPr>
      <w:bookmarkStart w:id="31" w:name="_Toc7578"/>
      <w:bookmarkStart w:id="32" w:name="_Toc1433"/>
      <w:bookmarkStart w:id="33" w:name="_Toc7353"/>
      <w:r>
        <w:rPr>
          <w:rFonts w:hint="default" w:ascii="Times New Roman" w:hAnsi="Times New Roman" w:cs="Times New Roman"/>
        </w:rPr>
        <w:t>供应商须知前附表</w:t>
      </w:r>
      <w:bookmarkEnd w:id="31"/>
      <w:bookmarkEnd w:id="32"/>
      <w:bookmarkEnd w:id="33"/>
    </w:p>
    <w:tbl>
      <w:tblPr>
        <w:tblStyle w:val="17"/>
        <w:tblW w:w="9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2253"/>
        <w:gridCol w:w="6985"/>
      </w:tblGrid>
      <w:tr w14:paraId="6D91F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1D60869C">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序号</w:t>
            </w:r>
          </w:p>
        </w:tc>
        <w:tc>
          <w:tcPr>
            <w:tcW w:w="2253" w:type="dxa"/>
            <w:tcBorders>
              <w:top w:val="single" w:color="auto" w:sz="4" w:space="0"/>
              <w:left w:val="single" w:color="auto" w:sz="4" w:space="0"/>
              <w:bottom w:val="single" w:color="auto" w:sz="4" w:space="0"/>
              <w:right w:val="single" w:color="auto" w:sz="4" w:space="0"/>
            </w:tcBorders>
            <w:vAlign w:val="center"/>
          </w:tcPr>
          <w:p w14:paraId="2310D2F0">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条 款 名 称</w:t>
            </w:r>
          </w:p>
        </w:tc>
        <w:tc>
          <w:tcPr>
            <w:tcW w:w="6985" w:type="dxa"/>
            <w:tcBorders>
              <w:top w:val="single" w:color="auto" w:sz="4" w:space="0"/>
              <w:left w:val="single" w:color="auto" w:sz="4" w:space="0"/>
              <w:bottom w:val="single" w:color="auto" w:sz="4" w:space="0"/>
              <w:right w:val="single" w:color="auto" w:sz="4" w:space="0"/>
            </w:tcBorders>
            <w:vAlign w:val="center"/>
          </w:tcPr>
          <w:p w14:paraId="75D23CC7">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编 列 内 容</w:t>
            </w:r>
          </w:p>
        </w:tc>
      </w:tr>
      <w:tr w14:paraId="0E08D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646" w:type="dxa"/>
            <w:vMerge w:val="restart"/>
            <w:tcBorders>
              <w:top w:val="single" w:color="auto" w:sz="4" w:space="0"/>
              <w:left w:val="single" w:color="auto" w:sz="4" w:space="0"/>
              <w:bottom w:val="single" w:color="auto" w:sz="4" w:space="0"/>
              <w:right w:val="single" w:color="auto" w:sz="4" w:space="0"/>
            </w:tcBorders>
            <w:vAlign w:val="center"/>
          </w:tcPr>
          <w:p w14:paraId="59D22517">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w:t>
            </w:r>
          </w:p>
        </w:tc>
        <w:tc>
          <w:tcPr>
            <w:tcW w:w="2253" w:type="dxa"/>
            <w:tcBorders>
              <w:top w:val="single" w:color="auto" w:sz="4" w:space="0"/>
              <w:left w:val="single" w:color="auto" w:sz="4" w:space="0"/>
              <w:bottom w:val="single" w:color="auto" w:sz="4" w:space="0"/>
              <w:right w:val="single" w:color="auto" w:sz="4" w:space="0"/>
            </w:tcBorders>
            <w:vAlign w:val="center"/>
          </w:tcPr>
          <w:p w14:paraId="3A6E8D88">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Cs/>
                <w:color w:val="000000" w:themeColor="text1"/>
                <w:sz w:val="32"/>
                <w:szCs w:val="32"/>
                <w14:textFill>
                  <w14:solidFill>
                    <w14:schemeClr w14:val="tx1"/>
                  </w14:solidFill>
                </w14:textFill>
              </w:rPr>
              <w:t>采购人</w:t>
            </w:r>
          </w:p>
        </w:tc>
        <w:tc>
          <w:tcPr>
            <w:tcW w:w="6985" w:type="dxa"/>
            <w:tcBorders>
              <w:top w:val="single" w:color="auto" w:sz="4" w:space="0"/>
              <w:left w:val="single" w:color="auto" w:sz="4" w:space="0"/>
              <w:bottom w:val="single" w:color="auto" w:sz="4" w:space="0"/>
              <w:right w:val="single" w:color="auto" w:sz="4" w:space="0"/>
            </w:tcBorders>
            <w:vAlign w:val="center"/>
          </w:tcPr>
          <w:p w14:paraId="66766516">
            <w:pPr>
              <w:pStyle w:val="10"/>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采购人：大理州</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第二人民医院</w:t>
            </w:r>
          </w:p>
          <w:p w14:paraId="57597897">
            <w:pPr>
              <w:pStyle w:val="10"/>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统一社会信用代码：</w:t>
            </w:r>
            <w:r>
              <w:rPr>
                <w:rFonts w:hint="default" w:ascii="Times New Roman" w:hAnsi="Times New Roman" w:eastAsia="方正仿宋_GBK" w:cs="Times New Roman"/>
                <w:bCs/>
                <w:spacing w:val="10"/>
                <w:sz w:val="32"/>
                <w:szCs w:val="32"/>
              </w:rPr>
              <w:t>12532900432545899G</w:t>
            </w:r>
          </w:p>
          <w:p w14:paraId="01F91E92">
            <w:pPr>
              <w:pStyle w:val="10"/>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地址：</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大理市满江街道红山路与太和路交汇处</w:t>
            </w:r>
          </w:p>
          <w:p w14:paraId="35C02D68">
            <w:pPr>
              <w:pStyle w:val="10"/>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联系人：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杨</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先生 </w:t>
            </w:r>
          </w:p>
          <w:p w14:paraId="7E670914">
            <w:pPr>
              <w:pStyle w:val="10"/>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联系电话：</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0872-2125928</w:t>
            </w:r>
          </w:p>
        </w:tc>
      </w:tr>
      <w:tr w14:paraId="3104D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14:paraId="15A3B388">
            <w:pPr>
              <w:keepNext w:val="0"/>
              <w:keepLines w:val="0"/>
              <w:pageBreakBefore w:val="0"/>
              <w:widowControl/>
              <w:kinsoku/>
              <w:wordWrap/>
              <w:overflowPunct/>
              <w:topLinePunct w:val="0"/>
              <w:bidi w:val="0"/>
              <w:adjustRightInd/>
              <w:spacing w:line="460" w:lineRule="exact"/>
              <w:jc w:val="left"/>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2253" w:type="dxa"/>
            <w:tcBorders>
              <w:top w:val="single" w:color="auto" w:sz="4" w:space="0"/>
              <w:left w:val="single" w:color="auto" w:sz="4" w:space="0"/>
              <w:bottom w:val="single" w:color="auto" w:sz="4" w:space="0"/>
              <w:right w:val="single" w:color="auto" w:sz="4" w:space="0"/>
            </w:tcBorders>
            <w:vAlign w:val="center"/>
          </w:tcPr>
          <w:p w14:paraId="61809487">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项目名称及</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项目编号</w:t>
            </w:r>
          </w:p>
        </w:tc>
        <w:tc>
          <w:tcPr>
            <w:tcW w:w="6985" w:type="dxa"/>
            <w:tcBorders>
              <w:top w:val="single" w:color="auto" w:sz="4" w:space="0"/>
              <w:left w:val="single" w:color="auto" w:sz="4" w:space="0"/>
              <w:bottom w:val="single" w:color="auto" w:sz="4" w:space="0"/>
              <w:right w:val="single" w:color="auto" w:sz="4" w:space="0"/>
            </w:tcBorders>
            <w:vAlign w:val="center"/>
          </w:tcPr>
          <w:p w14:paraId="3AE3F81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right="0" w:firstLine="0" w:firstLineChars="0"/>
              <w:jc w:val="both"/>
              <w:textAlignment w:val="auto"/>
              <w:rPr>
                <w:rFonts w:hint="default" w:ascii="Times New Roman" w:hAnsi="Times New Roman" w:eastAsia="方正仿宋_GBK" w:cs="Times New Roman"/>
                <w:b w:val="0"/>
                <w:bCs w:val="0"/>
                <w:color w:val="auto"/>
                <w:sz w:val="32"/>
                <w:szCs w:val="32"/>
                <w:u w:val="none" w:color="auto"/>
                <w:lang w:val="en-US" w:eastAsia="zh-CN"/>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项目名称：</w:t>
            </w:r>
            <w:r>
              <w:rPr>
                <w:rFonts w:hint="eastAsia" w:ascii="Times New Roman" w:hAnsi="Times New Roman" w:cs="Times New Roman"/>
                <w:b w:val="0"/>
                <w:bCs w:val="0"/>
                <w:color w:val="auto"/>
                <w:sz w:val="32"/>
                <w:szCs w:val="32"/>
                <w:u w:val="none" w:color="auto"/>
                <w:lang w:val="en-US" w:eastAsia="zh-CN"/>
              </w:rPr>
              <w:t>大理州第二人民医院满江院区住院楼外围排雨沟维修采购项目（二次）</w:t>
            </w:r>
          </w:p>
          <w:p w14:paraId="791AF082">
            <w:pPr>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项目编号</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b w:val="0"/>
                <w:bCs w:val="0"/>
                <w:color w:val="000000" w:themeColor="text1"/>
                <w:sz w:val="32"/>
                <w:szCs w:val="32"/>
                <w:lang w:val="en-US" w:eastAsia="zh-CN"/>
                <w14:textFill>
                  <w14:solidFill>
                    <w14:schemeClr w14:val="tx1"/>
                  </w14:solidFill>
                </w14:textFill>
              </w:rPr>
              <w:t>DLZEYZCB-2025-09</w:t>
            </w:r>
          </w:p>
        </w:tc>
      </w:tr>
      <w:tr w14:paraId="6BD7F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3A0BFBDF">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w:t>
            </w:r>
          </w:p>
        </w:tc>
        <w:tc>
          <w:tcPr>
            <w:tcW w:w="2253" w:type="dxa"/>
            <w:tcBorders>
              <w:top w:val="single" w:color="auto" w:sz="4" w:space="0"/>
              <w:left w:val="single" w:color="auto" w:sz="4" w:space="0"/>
              <w:bottom w:val="single" w:color="auto" w:sz="4" w:space="0"/>
              <w:right w:val="single" w:color="auto" w:sz="4" w:space="0"/>
            </w:tcBorders>
            <w:vAlign w:val="center"/>
          </w:tcPr>
          <w:p w14:paraId="09853FDD">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采购范围及预算金额</w:t>
            </w:r>
          </w:p>
        </w:tc>
        <w:tc>
          <w:tcPr>
            <w:tcW w:w="6985" w:type="dxa"/>
            <w:tcBorders>
              <w:top w:val="single" w:color="auto" w:sz="4" w:space="0"/>
              <w:left w:val="single" w:color="auto" w:sz="4" w:space="0"/>
              <w:bottom w:val="single" w:color="auto" w:sz="4" w:space="0"/>
              <w:right w:val="single" w:color="auto" w:sz="4" w:space="0"/>
            </w:tcBorders>
            <w:vAlign w:val="center"/>
          </w:tcPr>
          <w:p w14:paraId="3276AA77">
            <w:pPr>
              <w:keepNext w:val="0"/>
              <w:keepLines w:val="0"/>
              <w:pageBreakBefore w:val="0"/>
              <w:kinsoku/>
              <w:wordWrap/>
              <w:overflowPunct/>
              <w:topLinePunct w:val="0"/>
              <w:bidi w:val="0"/>
              <w:adjustRightInd/>
              <w:spacing w:line="460" w:lineRule="exact"/>
              <w:jc w:val="left"/>
              <w:rPr>
                <w:rFonts w:hint="default" w:ascii="Times New Roman" w:hAnsi="Times New Roman"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Cs/>
                <w:color w:val="000000" w:themeColor="text1"/>
                <w:sz w:val="32"/>
                <w:szCs w:val="32"/>
                <w14:textFill>
                  <w14:solidFill>
                    <w14:schemeClr w14:val="tx1"/>
                  </w14:solidFill>
                </w14:textFill>
              </w:rPr>
              <w:t>采购范围：</w:t>
            </w:r>
            <w:r>
              <w:rPr>
                <w:rFonts w:hint="default" w:ascii="Times New Roman" w:hAnsi="Times New Roman" w:cs="Times New Roman"/>
                <w:color w:val="000000" w:themeColor="text1"/>
                <w:sz w:val="32"/>
                <w:szCs w:val="32"/>
                <w:lang w:val="en-US" w:eastAsia="zh-CN"/>
                <w14:textFill>
                  <w14:solidFill>
                    <w14:schemeClr w14:val="tx1"/>
                  </w14:solidFill>
                </w14:textFill>
              </w:rPr>
              <w:t>详见《第五章采购需求》</w:t>
            </w:r>
          </w:p>
          <w:p w14:paraId="5BF60768">
            <w:pPr>
              <w:keepNext w:val="0"/>
              <w:keepLines w:val="0"/>
              <w:pageBreakBefore w:val="0"/>
              <w:kinsoku/>
              <w:wordWrap/>
              <w:overflowPunct/>
              <w:topLinePunct w:val="0"/>
              <w:bidi w:val="0"/>
              <w:adjustRightInd/>
              <w:spacing w:line="460" w:lineRule="exact"/>
              <w:jc w:val="left"/>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lang w:val="en-US" w:eastAsia="zh-CN"/>
                <w14:textFill>
                  <w14:solidFill>
                    <w14:schemeClr w14:val="tx1"/>
                  </w14:solidFill>
                </w14:textFill>
              </w:rPr>
              <w:t>本项目最高限价</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69588.07，投标报价不得超过最高限价，否则按无效投标处理。</w:t>
            </w:r>
          </w:p>
        </w:tc>
      </w:tr>
      <w:tr w14:paraId="05C4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4103302B">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w:t>
            </w:r>
          </w:p>
        </w:tc>
        <w:tc>
          <w:tcPr>
            <w:tcW w:w="2253" w:type="dxa"/>
            <w:tcBorders>
              <w:top w:val="single" w:color="auto" w:sz="4" w:space="0"/>
              <w:left w:val="single" w:color="auto" w:sz="4" w:space="0"/>
              <w:bottom w:val="single" w:color="auto" w:sz="4" w:space="0"/>
              <w:right w:val="single" w:color="auto" w:sz="4" w:space="0"/>
            </w:tcBorders>
            <w:vAlign w:val="center"/>
          </w:tcPr>
          <w:p w14:paraId="562637AB">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资金来源</w:t>
            </w:r>
          </w:p>
        </w:tc>
        <w:tc>
          <w:tcPr>
            <w:tcW w:w="6985" w:type="dxa"/>
            <w:tcBorders>
              <w:top w:val="single" w:color="auto" w:sz="4" w:space="0"/>
              <w:left w:val="single" w:color="auto" w:sz="4" w:space="0"/>
              <w:bottom w:val="single" w:color="auto" w:sz="4" w:space="0"/>
              <w:right w:val="single" w:color="auto" w:sz="4" w:space="0"/>
            </w:tcBorders>
            <w:vAlign w:val="center"/>
          </w:tcPr>
          <w:p w14:paraId="2B441B73">
            <w:pPr>
              <w:keepNext w:val="0"/>
              <w:keepLines w:val="0"/>
              <w:pageBreakBefore w:val="0"/>
              <w:kinsoku/>
              <w:wordWrap/>
              <w:overflowPunct/>
              <w:topLinePunct w:val="0"/>
              <w:bidi w:val="0"/>
              <w:adjustRightInd/>
              <w:spacing w:line="460" w:lineRule="exact"/>
              <w:jc w:val="left"/>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自筹资金，已落实</w:t>
            </w:r>
          </w:p>
        </w:tc>
      </w:tr>
      <w:tr w14:paraId="1ED7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770C31EB">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w:t>
            </w:r>
          </w:p>
        </w:tc>
        <w:tc>
          <w:tcPr>
            <w:tcW w:w="2253" w:type="dxa"/>
            <w:tcBorders>
              <w:top w:val="single" w:color="auto" w:sz="4" w:space="0"/>
              <w:left w:val="single" w:color="auto" w:sz="4" w:space="0"/>
              <w:bottom w:val="single" w:color="auto" w:sz="4" w:space="0"/>
              <w:right w:val="single" w:color="auto" w:sz="4" w:space="0"/>
            </w:tcBorders>
            <w:vAlign w:val="center"/>
          </w:tcPr>
          <w:p w14:paraId="11BB0207">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cs="Times New Roman"/>
                <w:color w:val="000000" w:themeColor="text1"/>
                <w:sz w:val="32"/>
                <w:szCs w:val="32"/>
                <w:lang w:val="en-US" w:eastAsia="zh-CN"/>
                <w14:textFill>
                  <w14:solidFill>
                    <w14:schemeClr w14:val="tx1"/>
                  </w14:solidFill>
                </w14:textFill>
              </w:rPr>
              <w:t>工程</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地点</w:t>
            </w:r>
          </w:p>
        </w:tc>
        <w:tc>
          <w:tcPr>
            <w:tcW w:w="6985" w:type="dxa"/>
            <w:tcBorders>
              <w:top w:val="single" w:color="auto" w:sz="4" w:space="0"/>
              <w:left w:val="single" w:color="auto" w:sz="4" w:space="0"/>
              <w:bottom w:val="single" w:color="auto" w:sz="4" w:space="0"/>
              <w:right w:val="single" w:color="auto" w:sz="4" w:space="0"/>
            </w:tcBorders>
            <w:vAlign w:val="center"/>
          </w:tcPr>
          <w:p w14:paraId="24668ED3">
            <w:pPr>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cs="Times New Roman"/>
                <w:b w:val="0"/>
                <w:bCs w:val="0"/>
                <w:color w:val="000000" w:themeColor="text1"/>
                <w:sz w:val="32"/>
                <w:szCs w:val="32"/>
                <w:lang w:val="en-US" w:eastAsia="zh-CN"/>
                <w14:textFill>
                  <w14:solidFill>
                    <w14:schemeClr w14:val="tx1"/>
                  </w14:solidFill>
                </w14:textFill>
              </w:rPr>
              <w:t>大理州第二人民医院满江院区</w:t>
            </w:r>
          </w:p>
        </w:tc>
      </w:tr>
      <w:tr w14:paraId="10FB1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2307F0CC">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5</w:t>
            </w:r>
          </w:p>
        </w:tc>
        <w:tc>
          <w:tcPr>
            <w:tcW w:w="2253" w:type="dxa"/>
            <w:tcBorders>
              <w:top w:val="single" w:color="auto" w:sz="4" w:space="0"/>
              <w:left w:val="single" w:color="auto" w:sz="4" w:space="0"/>
              <w:bottom w:val="single" w:color="auto" w:sz="4" w:space="0"/>
              <w:right w:val="single" w:color="auto" w:sz="4" w:space="0"/>
            </w:tcBorders>
            <w:vAlign w:val="center"/>
          </w:tcPr>
          <w:p w14:paraId="75D8D84D">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工程完成期限</w:t>
            </w:r>
          </w:p>
        </w:tc>
        <w:tc>
          <w:tcPr>
            <w:tcW w:w="6985" w:type="dxa"/>
            <w:tcBorders>
              <w:top w:val="single" w:color="auto" w:sz="4" w:space="0"/>
              <w:left w:val="single" w:color="auto" w:sz="4" w:space="0"/>
              <w:bottom w:val="single" w:color="auto" w:sz="4" w:space="0"/>
              <w:right w:val="single" w:color="auto" w:sz="4" w:space="0"/>
            </w:tcBorders>
            <w:vAlign w:val="center"/>
          </w:tcPr>
          <w:p w14:paraId="5D052278">
            <w:pPr>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b w:val="0"/>
                <w:bCs w:val="0"/>
                <w:color w:val="000000" w:themeColor="text1"/>
                <w:sz w:val="32"/>
                <w:szCs w:val="32"/>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32"/>
                <w:szCs w:val="32"/>
                <w:lang w:val="en-US" w:eastAsia="zh-CN"/>
                <w14:textFill>
                  <w14:solidFill>
                    <w14:schemeClr w14:val="tx1"/>
                  </w14:solidFill>
                </w14:textFill>
              </w:rPr>
              <w:t>自合同签订之日起30个日历日内完成</w:t>
            </w:r>
          </w:p>
        </w:tc>
      </w:tr>
      <w:tr w14:paraId="72211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0EE89C42">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6</w:t>
            </w:r>
          </w:p>
        </w:tc>
        <w:tc>
          <w:tcPr>
            <w:tcW w:w="2253" w:type="dxa"/>
            <w:tcBorders>
              <w:top w:val="single" w:color="auto" w:sz="4" w:space="0"/>
              <w:left w:val="single" w:color="auto" w:sz="4" w:space="0"/>
              <w:bottom w:val="single" w:color="auto" w:sz="4" w:space="0"/>
              <w:right w:val="single" w:color="auto" w:sz="4" w:space="0"/>
            </w:tcBorders>
            <w:vAlign w:val="center"/>
          </w:tcPr>
          <w:p w14:paraId="6ABB84EC">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cs="Times New Roman"/>
                <w:color w:val="000000" w:themeColor="text1"/>
                <w:sz w:val="32"/>
                <w:szCs w:val="32"/>
                <w:lang w:val="en-US" w:eastAsia="zh-CN"/>
                <w14:textFill>
                  <w14:solidFill>
                    <w14:schemeClr w14:val="tx1"/>
                  </w14:solidFill>
                </w14:textFill>
              </w:rPr>
              <w:t>工程</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质量要求</w:t>
            </w:r>
          </w:p>
        </w:tc>
        <w:tc>
          <w:tcPr>
            <w:tcW w:w="6985" w:type="dxa"/>
            <w:tcBorders>
              <w:top w:val="single" w:color="auto" w:sz="4" w:space="0"/>
              <w:left w:val="single" w:color="auto" w:sz="4" w:space="0"/>
              <w:bottom w:val="single" w:color="auto" w:sz="4" w:space="0"/>
              <w:right w:val="single" w:color="auto" w:sz="4" w:space="0"/>
            </w:tcBorders>
            <w:vAlign w:val="center"/>
          </w:tcPr>
          <w:p w14:paraId="7C6835AF">
            <w:pPr>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达到采购人要求进行验收</w:t>
            </w:r>
          </w:p>
        </w:tc>
      </w:tr>
      <w:tr w14:paraId="761EC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60AC032E">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7</w:t>
            </w:r>
          </w:p>
        </w:tc>
        <w:tc>
          <w:tcPr>
            <w:tcW w:w="2253" w:type="dxa"/>
            <w:tcBorders>
              <w:top w:val="single" w:color="auto" w:sz="4" w:space="0"/>
              <w:left w:val="single" w:color="auto" w:sz="4" w:space="0"/>
              <w:bottom w:val="single" w:color="auto" w:sz="4" w:space="0"/>
              <w:right w:val="single" w:color="auto" w:sz="4" w:space="0"/>
            </w:tcBorders>
            <w:vAlign w:val="center"/>
          </w:tcPr>
          <w:p w14:paraId="21AB5F27">
            <w:pPr>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工程清单</w:t>
            </w:r>
          </w:p>
        </w:tc>
        <w:tc>
          <w:tcPr>
            <w:tcW w:w="6985" w:type="dxa"/>
            <w:tcBorders>
              <w:top w:val="single" w:color="auto" w:sz="4" w:space="0"/>
              <w:left w:val="single" w:color="auto" w:sz="4" w:space="0"/>
              <w:bottom w:val="single" w:color="auto" w:sz="4" w:space="0"/>
              <w:right w:val="single" w:color="auto" w:sz="4" w:space="0"/>
            </w:tcBorders>
            <w:vAlign w:val="center"/>
          </w:tcPr>
          <w:p w14:paraId="5541FFF4">
            <w:pPr>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详见《第五章采购需求》</w:t>
            </w:r>
          </w:p>
        </w:tc>
      </w:tr>
      <w:tr w14:paraId="575FE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34F13874">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8</w:t>
            </w:r>
          </w:p>
        </w:tc>
        <w:tc>
          <w:tcPr>
            <w:tcW w:w="2253" w:type="dxa"/>
            <w:tcBorders>
              <w:top w:val="single" w:color="auto" w:sz="4" w:space="0"/>
              <w:left w:val="single" w:color="auto" w:sz="4" w:space="0"/>
              <w:bottom w:val="single" w:color="auto" w:sz="4" w:space="0"/>
              <w:right w:val="single" w:color="auto" w:sz="4" w:space="0"/>
            </w:tcBorders>
            <w:vAlign w:val="center"/>
          </w:tcPr>
          <w:p w14:paraId="527952FF">
            <w:pPr>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施工安全要求</w:t>
            </w:r>
          </w:p>
        </w:tc>
        <w:tc>
          <w:tcPr>
            <w:tcW w:w="6985" w:type="dxa"/>
            <w:tcBorders>
              <w:top w:val="single" w:color="auto" w:sz="4" w:space="0"/>
              <w:left w:val="single" w:color="auto" w:sz="4" w:space="0"/>
              <w:bottom w:val="single" w:color="auto" w:sz="4" w:space="0"/>
              <w:right w:val="single" w:color="auto" w:sz="4" w:space="0"/>
            </w:tcBorders>
            <w:vAlign w:val="center"/>
          </w:tcPr>
          <w:p w14:paraId="382574E8">
            <w:pPr>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根据采购人要求进行安全文明施工</w:t>
            </w:r>
          </w:p>
        </w:tc>
      </w:tr>
      <w:tr w14:paraId="2ED7B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470F534D">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9</w:t>
            </w:r>
          </w:p>
        </w:tc>
        <w:tc>
          <w:tcPr>
            <w:tcW w:w="2253" w:type="dxa"/>
            <w:tcBorders>
              <w:top w:val="single" w:color="auto" w:sz="4" w:space="0"/>
              <w:left w:val="single" w:color="auto" w:sz="4" w:space="0"/>
              <w:bottom w:val="single" w:color="auto" w:sz="4" w:space="0"/>
              <w:right w:val="single" w:color="auto" w:sz="4" w:space="0"/>
            </w:tcBorders>
            <w:vAlign w:val="center"/>
          </w:tcPr>
          <w:p w14:paraId="17C68A12">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是否接受联合体投标</w:t>
            </w:r>
          </w:p>
        </w:tc>
        <w:tc>
          <w:tcPr>
            <w:tcW w:w="6985" w:type="dxa"/>
            <w:tcBorders>
              <w:top w:val="single" w:color="auto" w:sz="4" w:space="0"/>
              <w:left w:val="single" w:color="auto" w:sz="4" w:space="0"/>
              <w:bottom w:val="single" w:color="auto" w:sz="4" w:space="0"/>
              <w:right w:val="single" w:color="auto" w:sz="4" w:space="0"/>
            </w:tcBorders>
            <w:vAlign w:val="center"/>
          </w:tcPr>
          <w:p w14:paraId="58D52F5F">
            <w:pPr>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否</w:t>
            </w:r>
          </w:p>
        </w:tc>
      </w:tr>
      <w:tr w14:paraId="74ADC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2888FEA3">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10</w:t>
            </w:r>
          </w:p>
        </w:tc>
        <w:tc>
          <w:tcPr>
            <w:tcW w:w="2253" w:type="dxa"/>
            <w:tcBorders>
              <w:top w:val="single" w:color="auto" w:sz="4" w:space="0"/>
              <w:left w:val="single" w:color="auto" w:sz="4" w:space="0"/>
              <w:bottom w:val="single" w:color="auto" w:sz="4" w:space="0"/>
              <w:right w:val="single" w:color="auto" w:sz="4" w:space="0"/>
            </w:tcBorders>
            <w:vAlign w:val="center"/>
          </w:tcPr>
          <w:p w14:paraId="63CB1F20">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是否允许转包或分包</w:t>
            </w:r>
          </w:p>
        </w:tc>
        <w:tc>
          <w:tcPr>
            <w:tcW w:w="6985" w:type="dxa"/>
            <w:tcBorders>
              <w:top w:val="single" w:color="auto" w:sz="4" w:space="0"/>
              <w:left w:val="single" w:color="auto" w:sz="4" w:space="0"/>
              <w:bottom w:val="single" w:color="auto" w:sz="4" w:space="0"/>
              <w:right w:val="single" w:color="auto" w:sz="4" w:space="0"/>
            </w:tcBorders>
            <w:vAlign w:val="center"/>
          </w:tcPr>
          <w:p w14:paraId="4E6FD727">
            <w:pPr>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否</w:t>
            </w:r>
          </w:p>
        </w:tc>
      </w:tr>
      <w:tr w14:paraId="2F8E7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5A0623E6">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11</w:t>
            </w:r>
          </w:p>
        </w:tc>
        <w:tc>
          <w:tcPr>
            <w:tcW w:w="2253" w:type="dxa"/>
            <w:tcBorders>
              <w:top w:val="single" w:color="auto" w:sz="4" w:space="0"/>
              <w:left w:val="single" w:color="auto" w:sz="4" w:space="0"/>
              <w:bottom w:val="single" w:color="auto" w:sz="4" w:space="0"/>
              <w:right w:val="single" w:color="auto" w:sz="4" w:space="0"/>
            </w:tcBorders>
            <w:vAlign w:val="center"/>
          </w:tcPr>
          <w:p w14:paraId="2E974AAD">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是否提交投标保证金</w:t>
            </w:r>
          </w:p>
        </w:tc>
        <w:tc>
          <w:tcPr>
            <w:tcW w:w="6985" w:type="dxa"/>
            <w:tcBorders>
              <w:top w:val="single" w:color="auto" w:sz="4" w:space="0"/>
              <w:left w:val="single" w:color="auto" w:sz="4" w:space="0"/>
              <w:bottom w:val="single" w:color="auto" w:sz="4" w:space="0"/>
              <w:right w:val="single" w:color="auto" w:sz="4" w:space="0"/>
            </w:tcBorders>
            <w:vAlign w:val="center"/>
          </w:tcPr>
          <w:p w14:paraId="09B902F6">
            <w:pPr>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否</w:t>
            </w:r>
          </w:p>
        </w:tc>
      </w:tr>
      <w:tr w14:paraId="6050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6E7D277D">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12</w:t>
            </w:r>
          </w:p>
        </w:tc>
        <w:tc>
          <w:tcPr>
            <w:tcW w:w="2253" w:type="dxa"/>
            <w:tcBorders>
              <w:top w:val="single" w:color="auto" w:sz="4" w:space="0"/>
              <w:left w:val="single" w:color="auto" w:sz="4" w:space="0"/>
              <w:bottom w:val="single" w:color="auto" w:sz="4" w:space="0"/>
              <w:right w:val="single" w:color="auto" w:sz="4" w:space="0"/>
            </w:tcBorders>
            <w:vAlign w:val="center"/>
          </w:tcPr>
          <w:p w14:paraId="67B5ACD1">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是否退还响应文件</w:t>
            </w:r>
          </w:p>
        </w:tc>
        <w:tc>
          <w:tcPr>
            <w:tcW w:w="6985" w:type="dxa"/>
            <w:tcBorders>
              <w:top w:val="single" w:color="auto" w:sz="4" w:space="0"/>
              <w:left w:val="single" w:color="auto" w:sz="4" w:space="0"/>
              <w:bottom w:val="single" w:color="auto" w:sz="4" w:space="0"/>
              <w:right w:val="single" w:color="auto" w:sz="4" w:space="0"/>
            </w:tcBorders>
            <w:vAlign w:val="center"/>
          </w:tcPr>
          <w:p w14:paraId="6EEB57AB">
            <w:pPr>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否</w:t>
            </w:r>
          </w:p>
        </w:tc>
      </w:tr>
      <w:tr w14:paraId="270A2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1DD879C2">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13</w:t>
            </w:r>
          </w:p>
        </w:tc>
        <w:tc>
          <w:tcPr>
            <w:tcW w:w="2253" w:type="dxa"/>
            <w:tcBorders>
              <w:top w:val="single" w:color="auto" w:sz="4" w:space="0"/>
              <w:left w:val="single" w:color="auto" w:sz="4" w:space="0"/>
              <w:bottom w:val="single" w:color="auto" w:sz="4" w:space="0"/>
              <w:right w:val="single" w:color="auto" w:sz="4" w:space="0"/>
            </w:tcBorders>
            <w:vAlign w:val="center"/>
          </w:tcPr>
          <w:p w14:paraId="6A937853">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履约保证金</w:t>
            </w:r>
          </w:p>
        </w:tc>
        <w:tc>
          <w:tcPr>
            <w:tcW w:w="6985" w:type="dxa"/>
            <w:tcBorders>
              <w:top w:val="single" w:color="auto" w:sz="4" w:space="0"/>
              <w:left w:val="single" w:color="auto" w:sz="4" w:space="0"/>
              <w:bottom w:val="single" w:color="auto" w:sz="4" w:space="0"/>
              <w:right w:val="single" w:color="auto" w:sz="4" w:space="0"/>
            </w:tcBorders>
            <w:vAlign w:val="center"/>
          </w:tcPr>
          <w:p w14:paraId="5DD9E266">
            <w:pPr>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cs="Times New Roman"/>
                <w:b w:val="0"/>
                <w:bCs w:val="0"/>
                <w:color w:val="000000" w:themeColor="text1"/>
                <w:sz w:val="32"/>
                <w:szCs w:val="32"/>
                <w:lang w:val="en-US" w:eastAsia="zh-CN"/>
                <w14:textFill>
                  <w14:solidFill>
                    <w14:schemeClr w14:val="tx1"/>
                  </w14:solidFill>
                </w14:textFill>
              </w:rPr>
              <w:t>无</w:t>
            </w:r>
          </w:p>
        </w:tc>
      </w:tr>
      <w:tr w14:paraId="2D1E8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7A095C0F">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14</w:t>
            </w:r>
          </w:p>
        </w:tc>
        <w:tc>
          <w:tcPr>
            <w:tcW w:w="2253" w:type="dxa"/>
            <w:tcBorders>
              <w:top w:val="single" w:color="auto" w:sz="4" w:space="0"/>
              <w:left w:val="single" w:color="auto" w:sz="4" w:space="0"/>
              <w:bottom w:val="single" w:color="auto" w:sz="4" w:space="0"/>
              <w:right w:val="single" w:color="auto" w:sz="4" w:space="0"/>
            </w:tcBorders>
            <w:vAlign w:val="center"/>
          </w:tcPr>
          <w:p w14:paraId="5080CE3A">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现场</w:t>
            </w:r>
            <w:r>
              <w:rPr>
                <w:rFonts w:hint="default" w:ascii="Times New Roman" w:hAnsi="Times New Roman" w:cs="Times New Roman"/>
                <w:color w:val="000000" w:themeColor="text1"/>
                <w:sz w:val="32"/>
                <w:szCs w:val="32"/>
                <w:lang w:val="en-US" w:eastAsia="zh-CN"/>
                <w14:textFill>
                  <w14:solidFill>
                    <w14:schemeClr w14:val="tx1"/>
                  </w14:solidFill>
                </w14:textFill>
              </w:rPr>
              <w:t>勘探要求</w:t>
            </w:r>
          </w:p>
        </w:tc>
        <w:tc>
          <w:tcPr>
            <w:tcW w:w="6985" w:type="dxa"/>
            <w:tcBorders>
              <w:top w:val="single" w:color="auto" w:sz="4" w:space="0"/>
              <w:left w:val="single" w:color="auto" w:sz="4" w:space="0"/>
              <w:bottom w:val="single" w:color="auto" w:sz="4" w:space="0"/>
              <w:right w:val="single" w:color="auto" w:sz="4" w:space="0"/>
            </w:tcBorders>
            <w:vAlign w:val="center"/>
          </w:tcPr>
          <w:p w14:paraId="3B2F1878">
            <w:pPr>
              <w:keepNext w:val="0"/>
              <w:keepLines w:val="0"/>
              <w:pageBreakBefore w:val="0"/>
              <w:kinsoku/>
              <w:wordWrap/>
              <w:overflowPunct/>
              <w:topLinePunct w:val="0"/>
              <w:bidi w:val="0"/>
              <w:adjustRightInd/>
              <w:spacing w:line="460" w:lineRule="exact"/>
              <w:rPr>
                <w:rFonts w:hint="default" w:ascii="Times New Roman" w:hAnsi="Times New Roman" w:cs="Times New Roman"/>
                <w:b w:val="0"/>
                <w:bCs w:val="0"/>
                <w:color w:val="000000" w:themeColor="text1"/>
                <w:sz w:val="32"/>
                <w:szCs w:val="32"/>
                <w:lang w:val="en-US" w:eastAsia="zh-CN"/>
                <w14:textFill>
                  <w14:solidFill>
                    <w14:schemeClr w14:val="tx1"/>
                  </w14:solidFill>
                </w14:textFill>
              </w:rPr>
            </w:pPr>
            <w:bookmarkStart w:id="34" w:name="OLE_LINK16"/>
            <w:r>
              <w:rPr>
                <w:rFonts w:hint="default" w:ascii="Times New Roman" w:hAnsi="Times New Roman" w:cs="Times New Roman"/>
                <w:b w:val="0"/>
                <w:bCs w:val="0"/>
                <w:color w:val="000000" w:themeColor="text1"/>
                <w:sz w:val="32"/>
                <w:szCs w:val="32"/>
                <w:lang w:val="en-US" w:eastAsia="zh-CN"/>
                <w14:textFill>
                  <w14:solidFill>
                    <w14:schemeClr w14:val="tx1"/>
                  </w14:solidFill>
                </w14:textFill>
              </w:rPr>
              <w:t>1.本次项目现场勘探实行统一组织，具体时间为202</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6</w:t>
            </w:r>
            <w:r>
              <w:rPr>
                <w:rFonts w:hint="default" w:ascii="Times New Roman" w:hAnsi="Times New Roman" w:cs="Times New Roman"/>
                <w:b w:val="0"/>
                <w:bCs w:val="0"/>
                <w:color w:val="000000" w:themeColor="text1"/>
                <w:sz w:val="32"/>
                <w:szCs w:val="32"/>
                <w:lang w:val="en-US" w:eastAsia="zh-CN"/>
                <w14:textFill>
                  <w14:solidFill>
                    <w14:schemeClr w14:val="tx1"/>
                  </w14:solidFill>
                </w14:textFill>
              </w:rPr>
              <w:t>年1月</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15</w:t>
            </w:r>
            <w:r>
              <w:rPr>
                <w:rFonts w:hint="default" w:ascii="Times New Roman" w:hAnsi="Times New Roman" w:cs="Times New Roman"/>
                <w:b w:val="0"/>
                <w:bCs w:val="0"/>
                <w:color w:val="000000" w:themeColor="text1"/>
                <w:sz w:val="32"/>
                <w:szCs w:val="32"/>
                <w:lang w:val="en-US" w:eastAsia="zh-CN"/>
                <w14:textFill>
                  <w14:solidFill>
                    <w14:schemeClr w14:val="tx1"/>
                  </w14:solidFill>
                </w14:textFill>
              </w:rPr>
              <w:t>日上午9:30—10:30。</w:t>
            </w:r>
          </w:p>
          <w:p w14:paraId="44FA5FC2">
            <w:pPr>
              <w:keepNext w:val="0"/>
              <w:keepLines w:val="0"/>
              <w:pageBreakBefore w:val="0"/>
              <w:kinsoku/>
              <w:wordWrap/>
              <w:overflowPunct/>
              <w:topLinePunct w:val="0"/>
              <w:bidi w:val="0"/>
              <w:adjustRightInd/>
              <w:spacing w:line="460" w:lineRule="exact"/>
              <w:rPr>
                <w:rFonts w:hint="default" w:ascii="Times New Roman" w:hAnsi="Times New Roman"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cs="Times New Roman"/>
                <w:b w:val="0"/>
                <w:bCs w:val="0"/>
                <w:color w:val="000000" w:themeColor="text1"/>
                <w:sz w:val="32"/>
                <w:szCs w:val="32"/>
                <w:lang w:val="en-US" w:eastAsia="zh-CN"/>
                <w14:textFill>
                  <w14:solidFill>
                    <w14:schemeClr w14:val="tx1"/>
                  </w14:solidFill>
                </w14:textFill>
              </w:rPr>
              <w:t>2.勘探地点：大理市满江街道红山路与太和路交汇处</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住院楼</w:t>
            </w:r>
            <w:r>
              <w:rPr>
                <w:rFonts w:hint="default" w:ascii="Times New Roman" w:hAnsi="Times New Roman" w:cs="Times New Roman"/>
                <w:b w:val="0"/>
                <w:bCs w:val="0"/>
                <w:color w:val="000000" w:themeColor="text1"/>
                <w:sz w:val="32"/>
                <w:szCs w:val="32"/>
                <w:lang w:val="en-US" w:eastAsia="zh-CN"/>
                <w14:textFill>
                  <w14:solidFill>
                    <w14:schemeClr w14:val="tx1"/>
                  </w14:solidFill>
                </w14:textFill>
              </w:rPr>
              <w:t>。</w:t>
            </w:r>
          </w:p>
          <w:p w14:paraId="4E617C5A">
            <w:pPr>
              <w:keepNext w:val="0"/>
              <w:keepLines w:val="0"/>
              <w:pageBreakBefore w:val="0"/>
              <w:kinsoku/>
              <w:wordWrap/>
              <w:overflowPunct/>
              <w:topLinePunct w:val="0"/>
              <w:bidi w:val="0"/>
              <w:adjustRightInd/>
              <w:spacing w:line="460" w:lineRule="exact"/>
              <w:rPr>
                <w:rFonts w:hint="default" w:ascii="Times New Roman" w:hAnsi="Times New Roman"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cs="Times New Roman"/>
                <w:b w:val="0"/>
                <w:bCs w:val="0"/>
                <w:color w:val="000000" w:themeColor="text1"/>
                <w:sz w:val="32"/>
                <w:szCs w:val="32"/>
                <w:lang w:val="en-US" w:eastAsia="zh-CN"/>
                <w14:textFill>
                  <w14:solidFill>
                    <w14:schemeClr w14:val="tx1"/>
                  </w14:solidFill>
                </w14:textFill>
              </w:rPr>
              <w:t>3.联系人：马先生  联系电话：18287274751。</w:t>
            </w:r>
          </w:p>
          <w:p w14:paraId="551D1148">
            <w:pPr>
              <w:keepNext w:val="0"/>
              <w:keepLines w:val="0"/>
              <w:pageBreakBefore w:val="0"/>
              <w:kinsoku/>
              <w:wordWrap/>
              <w:overflowPunct/>
              <w:topLinePunct w:val="0"/>
              <w:bidi w:val="0"/>
              <w:adjustRightInd/>
              <w:spacing w:line="460" w:lineRule="exact"/>
              <w:rPr>
                <w:rFonts w:hint="default" w:ascii="Times New Roman" w:hAnsi="Times New Roman"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cs="Times New Roman"/>
                <w:b w:val="0"/>
                <w:bCs w:val="0"/>
                <w:color w:val="000000" w:themeColor="text1"/>
                <w:sz w:val="32"/>
                <w:szCs w:val="32"/>
                <w:lang w:val="en-US" w:eastAsia="zh-CN"/>
                <w14:textFill>
                  <w14:solidFill>
                    <w14:schemeClr w14:val="tx1"/>
                  </w14:solidFill>
                </w14:textFill>
              </w:rPr>
              <w:t>4.供应商须按时参加统一组织的现场勘探，勘探结束后由基建办统一出具现场勘探证明。</w:t>
            </w:r>
          </w:p>
          <w:p w14:paraId="6CE26AB3">
            <w:pPr>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cs="Times New Roman"/>
                <w:b w:val="0"/>
                <w:bCs w:val="0"/>
                <w:color w:val="000000" w:themeColor="text1"/>
                <w:sz w:val="32"/>
                <w:szCs w:val="32"/>
                <w:lang w:val="en-US" w:eastAsia="zh-CN"/>
                <w14:textFill>
                  <w14:solidFill>
                    <w14:schemeClr w14:val="tx1"/>
                  </w14:solidFill>
                </w14:textFill>
              </w:rPr>
              <w:t>5.未按时参加本次统一现场勘探的供应商，视为自动放弃本项目投标资格。</w:t>
            </w:r>
            <w:bookmarkEnd w:id="34"/>
          </w:p>
        </w:tc>
      </w:tr>
      <w:tr w14:paraId="1CEEE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132286DE">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15</w:t>
            </w:r>
          </w:p>
        </w:tc>
        <w:tc>
          <w:tcPr>
            <w:tcW w:w="2253" w:type="dxa"/>
            <w:tcBorders>
              <w:top w:val="single" w:color="auto" w:sz="4" w:space="0"/>
              <w:left w:val="single" w:color="auto" w:sz="4" w:space="0"/>
              <w:bottom w:val="single" w:color="auto" w:sz="4" w:space="0"/>
              <w:right w:val="single" w:color="auto" w:sz="4" w:space="0"/>
            </w:tcBorders>
            <w:vAlign w:val="center"/>
          </w:tcPr>
          <w:p w14:paraId="50C5DD62">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采购前答疑会</w:t>
            </w:r>
          </w:p>
        </w:tc>
        <w:tc>
          <w:tcPr>
            <w:tcW w:w="6985" w:type="dxa"/>
            <w:tcBorders>
              <w:top w:val="single" w:color="auto" w:sz="4" w:space="0"/>
              <w:left w:val="single" w:color="auto" w:sz="4" w:space="0"/>
              <w:bottom w:val="single" w:color="auto" w:sz="4" w:space="0"/>
              <w:right w:val="single" w:color="auto" w:sz="4" w:space="0"/>
            </w:tcBorders>
            <w:vAlign w:val="center"/>
          </w:tcPr>
          <w:p w14:paraId="67A29E9B">
            <w:pPr>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不组织</w:t>
            </w:r>
          </w:p>
        </w:tc>
      </w:tr>
      <w:tr w14:paraId="4679A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3691D2D2">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16</w:t>
            </w:r>
          </w:p>
        </w:tc>
        <w:tc>
          <w:tcPr>
            <w:tcW w:w="2253" w:type="dxa"/>
            <w:tcBorders>
              <w:top w:val="single" w:color="auto" w:sz="4" w:space="0"/>
              <w:left w:val="single" w:color="auto" w:sz="4" w:space="0"/>
              <w:bottom w:val="single" w:color="auto" w:sz="4" w:space="0"/>
              <w:right w:val="single" w:color="auto" w:sz="4" w:space="0"/>
            </w:tcBorders>
            <w:vAlign w:val="center"/>
          </w:tcPr>
          <w:p w14:paraId="58781377">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备选方案</w:t>
            </w:r>
          </w:p>
        </w:tc>
        <w:tc>
          <w:tcPr>
            <w:tcW w:w="6985" w:type="dxa"/>
            <w:tcBorders>
              <w:top w:val="single" w:color="auto" w:sz="4" w:space="0"/>
              <w:left w:val="single" w:color="auto" w:sz="4" w:space="0"/>
              <w:bottom w:val="single" w:color="auto" w:sz="4" w:space="0"/>
              <w:right w:val="single" w:color="auto" w:sz="4" w:space="0"/>
            </w:tcBorders>
            <w:vAlign w:val="center"/>
          </w:tcPr>
          <w:p w14:paraId="0A8277AB">
            <w:pPr>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不接受</w:t>
            </w:r>
          </w:p>
        </w:tc>
      </w:tr>
      <w:tr w14:paraId="6D2A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695633AD">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17</w:t>
            </w:r>
          </w:p>
        </w:tc>
        <w:tc>
          <w:tcPr>
            <w:tcW w:w="2253" w:type="dxa"/>
            <w:tcBorders>
              <w:top w:val="single" w:color="auto" w:sz="4" w:space="0"/>
              <w:left w:val="single" w:color="auto" w:sz="4" w:space="0"/>
              <w:bottom w:val="single" w:color="auto" w:sz="4" w:space="0"/>
              <w:right w:val="single" w:color="auto" w:sz="4" w:space="0"/>
            </w:tcBorders>
            <w:vAlign w:val="center"/>
          </w:tcPr>
          <w:p w14:paraId="20491265">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报价货币</w:t>
            </w:r>
          </w:p>
        </w:tc>
        <w:tc>
          <w:tcPr>
            <w:tcW w:w="6985" w:type="dxa"/>
            <w:tcBorders>
              <w:top w:val="single" w:color="auto" w:sz="4" w:space="0"/>
              <w:left w:val="single" w:color="auto" w:sz="4" w:space="0"/>
              <w:bottom w:val="single" w:color="auto" w:sz="4" w:space="0"/>
              <w:right w:val="single" w:color="auto" w:sz="4" w:space="0"/>
            </w:tcBorders>
            <w:vAlign w:val="center"/>
          </w:tcPr>
          <w:p w14:paraId="1FA2B628">
            <w:pPr>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人民币</w:t>
            </w:r>
          </w:p>
        </w:tc>
      </w:tr>
      <w:tr w14:paraId="72ADC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6FA43E79">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18</w:t>
            </w:r>
          </w:p>
        </w:tc>
        <w:tc>
          <w:tcPr>
            <w:tcW w:w="2253" w:type="dxa"/>
            <w:tcBorders>
              <w:top w:val="single" w:color="auto" w:sz="4" w:space="0"/>
              <w:left w:val="single" w:color="auto" w:sz="4" w:space="0"/>
              <w:bottom w:val="single" w:color="auto" w:sz="4" w:space="0"/>
              <w:right w:val="single" w:color="auto" w:sz="4" w:space="0"/>
            </w:tcBorders>
            <w:vAlign w:val="center"/>
          </w:tcPr>
          <w:p w14:paraId="2D987B80">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询价采购</w:t>
            </w:r>
            <w:r>
              <w:rPr>
                <w:rFonts w:hint="default" w:ascii="Times New Roman" w:hAnsi="Times New Roman" w:eastAsia="方正仿宋_GBK" w:cs="Times New Roman"/>
                <w:color w:val="000000" w:themeColor="text1"/>
                <w:sz w:val="32"/>
                <w:szCs w:val="32"/>
                <w14:textFill>
                  <w14:solidFill>
                    <w14:schemeClr w14:val="tx1"/>
                  </w14:solidFill>
                </w14:textFill>
              </w:rPr>
              <w:t>响应文件份数</w:t>
            </w:r>
          </w:p>
        </w:tc>
        <w:tc>
          <w:tcPr>
            <w:tcW w:w="6985" w:type="dxa"/>
            <w:tcBorders>
              <w:top w:val="single" w:color="auto" w:sz="4" w:space="0"/>
              <w:left w:val="single" w:color="auto" w:sz="4" w:space="0"/>
              <w:bottom w:val="single" w:color="auto" w:sz="4" w:space="0"/>
              <w:right w:val="single" w:color="auto" w:sz="4" w:space="0"/>
            </w:tcBorders>
            <w:vAlign w:val="center"/>
          </w:tcPr>
          <w:p w14:paraId="2D326B3E">
            <w:pPr>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正本1份，副本1份，U盘1份</w:t>
            </w:r>
          </w:p>
        </w:tc>
      </w:tr>
      <w:tr w14:paraId="6B69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034A21A7">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19</w:t>
            </w:r>
          </w:p>
        </w:tc>
        <w:tc>
          <w:tcPr>
            <w:tcW w:w="2253" w:type="dxa"/>
            <w:tcBorders>
              <w:top w:val="single" w:color="auto" w:sz="4" w:space="0"/>
              <w:left w:val="single" w:color="auto" w:sz="4" w:space="0"/>
              <w:bottom w:val="single" w:color="auto" w:sz="4" w:space="0"/>
              <w:right w:val="single" w:color="auto" w:sz="4" w:space="0"/>
            </w:tcBorders>
            <w:vAlign w:val="center"/>
          </w:tcPr>
          <w:p w14:paraId="17098FF8">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供应商资格要求</w:t>
            </w:r>
          </w:p>
        </w:tc>
        <w:tc>
          <w:tcPr>
            <w:tcW w:w="6985" w:type="dxa"/>
            <w:tcBorders>
              <w:top w:val="single" w:color="auto" w:sz="4" w:space="0"/>
              <w:left w:val="single" w:color="auto" w:sz="4" w:space="0"/>
              <w:bottom w:val="single" w:color="auto" w:sz="4" w:space="0"/>
              <w:right w:val="single" w:color="auto" w:sz="4" w:space="0"/>
            </w:tcBorders>
            <w:vAlign w:val="center"/>
          </w:tcPr>
          <w:p w14:paraId="12285F35">
            <w:pPr>
              <w:keepNext w:val="0"/>
              <w:keepLines w:val="0"/>
              <w:pageBreakBefore w:val="0"/>
              <w:kinsoku/>
              <w:wordWrap/>
              <w:overflowPunct/>
              <w:topLinePunct w:val="0"/>
              <w:autoSpaceDE w:val="0"/>
              <w:autoSpaceDN w:val="0"/>
              <w:bidi w:val="0"/>
              <w:adjustRightInd/>
              <w:snapToGrid w:val="0"/>
              <w:spacing w:line="460" w:lineRule="exact"/>
              <w:textAlignment w:val="bottom"/>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见第一章“</w:t>
            </w:r>
            <w:r>
              <w:rPr>
                <w:rFonts w:hint="default" w:ascii="Times New Roman" w:hAnsi="Times New Roman" w:cs="Times New Roman"/>
                <w:color w:val="000000" w:themeColor="text1"/>
                <w:sz w:val="32"/>
                <w:szCs w:val="32"/>
                <w:lang w:val="en-US" w:eastAsia="zh-CN"/>
                <w14:textFill>
                  <w14:solidFill>
                    <w14:schemeClr w14:val="tx1"/>
                  </w14:solidFill>
                </w14:textFill>
              </w:rPr>
              <w:t>询价公告</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二</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申请人的</w:t>
            </w:r>
            <w:r>
              <w:rPr>
                <w:rFonts w:hint="default" w:ascii="Times New Roman" w:hAnsi="Times New Roman" w:eastAsia="方正仿宋_GBK" w:cs="Times New Roman"/>
                <w:color w:val="000000" w:themeColor="text1"/>
                <w:sz w:val="32"/>
                <w:szCs w:val="32"/>
                <w14:textFill>
                  <w14:solidFill>
                    <w14:schemeClr w14:val="tx1"/>
                  </w14:solidFill>
                </w14:textFill>
              </w:rPr>
              <w:t>资格要求）</w:t>
            </w:r>
          </w:p>
        </w:tc>
      </w:tr>
      <w:tr w14:paraId="3E66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1BECFAF8">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w:t>
            </w:r>
          </w:p>
        </w:tc>
        <w:tc>
          <w:tcPr>
            <w:tcW w:w="2253" w:type="dxa"/>
            <w:tcBorders>
              <w:top w:val="single" w:color="auto" w:sz="4" w:space="0"/>
              <w:left w:val="single" w:color="auto" w:sz="4" w:space="0"/>
              <w:bottom w:val="single" w:color="auto" w:sz="4" w:space="0"/>
              <w:right w:val="single" w:color="auto" w:sz="4" w:space="0"/>
            </w:tcBorders>
            <w:vAlign w:val="center"/>
          </w:tcPr>
          <w:p w14:paraId="2F7A6B79">
            <w:pPr>
              <w:keepNext w:val="0"/>
              <w:keepLines w:val="0"/>
              <w:pageBreakBefore w:val="0"/>
              <w:kinsoku/>
              <w:wordWrap/>
              <w:overflowPunct/>
              <w:topLinePunct w:val="0"/>
              <w:autoSpaceDE w:val="0"/>
              <w:autoSpaceDN w:val="0"/>
              <w:bidi w:val="0"/>
              <w:adjustRightInd/>
              <w:snapToGrid w:val="0"/>
              <w:spacing w:line="460" w:lineRule="exact"/>
              <w:jc w:val="center"/>
              <w:textAlignment w:val="bottom"/>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采购文件</w:t>
            </w:r>
            <w:r>
              <w:rPr>
                <w:rFonts w:hint="default" w:ascii="Times New Roman" w:hAnsi="Times New Roman" w:eastAsia="方正仿宋_GBK" w:cs="Times New Roman"/>
                <w:color w:val="000000" w:themeColor="text1"/>
                <w:sz w:val="32"/>
                <w:szCs w:val="32"/>
                <w14:textFill>
                  <w14:solidFill>
                    <w14:schemeClr w14:val="tx1"/>
                  </w14:solidFill>
                </w14:textFill>
              </w:rPr>
              <w:t>澄清截止时间</w:t>
            </w:r>
          </w:p>
        </w:tc>
        <w:tc>
          <w:tcPr>
            <w:tcW w:w="6985" w:type="dxa"/>
            <w:tcBorders>
              <w:top w:val="single" w:color="auto" w:sz="4" w:space="0"/>
              <w:left w:val="single" w:color="auto" w:sz="4" w:space="0"/>
              <w:bottom w:val="single" w:color="auto" w:sz="4" w:space="0"/>
              <w:right w:val="single" w:color="auto" w:sz="4" w:space="0"/>
            </w:tcBorders>
            <w:vAlign w:val="center"/>
          </w:tcPr>
          <w:p w14:paraId="281F5CB1">
            <w:pPr>
              <w:keepNext w:val="0"/>
              <w:keepLines w:val="0"/>
              <w:pageBreakBefore w:val="0"/>
              <w:kinsoku/>
              <w:wordWrap/>
              <w:overflowPunct/>
              <w:topLinePunct w:val="0"/>
              <w:bidi w:val="0"/>
              <w:adjustRightInd/>
              <w:spacing w:line="460" w:lineRule="exact"/>
              <w:jc w:val="left"/>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提交</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响应文件截止时间三个工作日前</w:t>
            </w:r>
          </w:p>
        </w:tc>
      </w:tr>
      <w:tr w14:paraId="7B6C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18CE7BC0">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21</w:t>
            </w:r>
          </w:p>
        </w:tc>
        <w:tc>
          <w:tcPr>
            <w:tcW w:w="2253" w:type="dxa"/>
            <w:tcBorders>
              <w:top w:val="single" w:color="auto" w:sz="4" w:space="0"/>
              <w:left w:val="single" w:color="auto" w:sz="4" w:space="0"/>
              <w:bottom w:val="single" w:color="auto" w:sz="4" w:space="0"/>
              <w:right w:val="single" w:color="auto" w:sz="4" w:space="0"/>
            </w:tcBorders>
            <w:vAlign w:val="center"/>
          </w:tcPr>
          <w:p w14:paraId="0A33239B">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响应文件有效期</w:t>
            </w:r>
          </w:p>
        </w:tc>
        <w:tc>
          <w:tcPr>
            <w:tcW w:w="6985" w:type="dxa"/>
            <w:tcBorders>
              <w:top w:val="single" w:color="auto" w:sz="4" w:space="0"/>
              <w:left w:val="single" w:color="auto" w:sz="4" w:space="0"/>
              <w:bottom w:val="single" w:color="auto" w:sz="4" w:space="0"/>
              <w:right w:val="single" w:color="auto" w:sz="4" w:space="0"/>
            </w:tcBorders>
            <w:vAlign w:val="center"/>
          </w:tcPr>
          <w:p w14:paraId="593101E3">
            <w:pPr>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从提交</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响应文件截止之日起</w:t>
            </w:r>
            <w:r>
              <w:rPr>
                <w:rFonts w:hint="default" w:ascii="Times New Roman" w:hAnsi="Times New Roman" w:eastAsia="方正仿宋_GBK" w:cs="Times New Roman"/>
                <w:color w:val="000000" w:themeColor="text1"/>
                <w:sz w:val="32"/>
                <w:szCs w:val="32"/>
                <w:u w:val="single"/>
                <w14:textFill>
                  <w14:solidFill>
                    <w14:schemeClr w14:val="tx1"/>
                  </w14:solidFill>
                </w14:textFill>
              </w:rPr>
              <w:t>90</w:t>
            </w:r>
            <w:r>
              <w:rPr>
                <w:rFonts w:hint="default" w:ascii="Times New Roman" w:hAnsi="Times New Roman" w:eastAsia="方正仿宋_GBK" w:cs="Times New Roman"/>
                <w:color w:val="000000" w:themeColor="text1"/>
                <w:sz w:val="32"/>
                <w:szCs w:val="32"/>
                <w14:textFill>
                  <w14:solidFill>
                    <w14:schemeClr w14:val="tx1"/>
                  </w14:solidFill>
                </w14:textFill>
              </w:rPr>
              <w:t>日历天</w:t>
            </w:r>
          </w:p>
        </w:tc>
      </w:tr>
      <w:tr w14:paraId="2288D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37152761">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22</w:t>
            </w:r>
          </w:p>
        </w:tc>
        <w:tc>
          <w:tcPr>
            <w:tcW w:w="2253" w:type="dxa"/>
            <w:tcBorders>
              <w:top w:val="single" w:color="auto" w:sz="4" w:space="0"/>
              <w:left w:val="single" w:color="auto" w:sz="4" w:space="0"/>
              <w:bottom w:val="single" w:color="auto" w:sz="4" w:space="0"/>
              <w:right w:val="single" w:color="auto" w:sz="4" w:space="0"/>
            </w:tcBorders>
            <w:vAlign w:val="center"/>
          </w:tcPr>
          <w:p w14:paraId="392E2EA3">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无效投标</w:t>
            </w:r>
            <w:r>
              <w:rPr>
                <w:rFonts w:hint="default" w:ascii="Times New Roman" w:hAnsi="Times New Roman" w:cs="Times New Roman"/>
                <w:color w:val="000000" w:themeColor="text1"/>
                <w:sz w:val="32"/>
                <w:szCs w:val="32"/>
                <w:lang w:val="en-US" w:eastAsia="zh-CN"/>
                <w14:textFill>
                  <w14:solidFill>
                    <w14:schemeClr w14:val="tx1"/>
                  </w14:solidFill>
                </w14:textFill>
              </w:rPr>
              <w:t>情形</w:t>
            </w:r>
          </w:p>
        </w:tc>
        <w:tc>
          <w:tcPr>
            <w:tcW w:w="6985" w:type="dxa"/>
            <w:tcBorders>
              <w:top w:val="single" w:color="auto" w:sz="4" w:space="0"/>
              <w:left w:val="single" w:color="auto" w:sz="4" w:space="0"/>
              <w:bottom w:val="single" w:color="auto" w:sz="4" w:space="0"/>
              <w:right w:val="single" w:color="auto" w:sz="4" w:space="0"/>
            </w:tcBorders>
            <w:vAlign w:val="center"/>
          </w:tcPr>
          <w:p w14:paraId="00FC2536">
            <w:pPr>
              <w:keepNext w:val="0"/>
              <w:keepLines w:val="0"/>
              <w:pageBreakBefore w:val="0"/>
              <w:tabs>
                <w:tab w:val="left" w:pos="420"/>
              </w:tabs>
              <w:kinsoku/>
              <w:wordWrap/>
              <w:overflowPunct/>
              <w:topLinePunct w:val="0"/>
              <w:bidi w:val="0"/>
              <w:adjustRightInd/>
              <w:spacing w:line="460" w:lineRule="exac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响应文件</w:t>
            </w:r>
            <w:r>
              <w:rPr>
                <w:rFonts w:hint="default" w:ascii="Times New Roman" w:hAnsi="Times New Roman" w:eastAsia="方正仿宋_GBK" w:cs="Times New Roman"/>
                <w:color w:val="000000" w:themeColor="text1"/>
                <w:sz w:val="32"/>
                <w:szCs w:val="32"/>
                <w14:textFill>
                  <w14:solidFill>
                    <w14:schemeClr w14:val="tx1"/>
                  </w14:solidFill>
                </w14:textFill>
              </w:rPr>
              <w:t>没有</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参与询价供应商</w:t>
            </w:r>
            <w:r>
              <w:rPr>
                <w:rFonts w:hint="default" w:ascii="Times New Roman" w:hAnsi="Times New Roman" w:eastAsia="方正仿宋_GBK" w:cs="Times New Roman"/>
                <w:color w:val="000000" w:themeColor="text1"/>
                <w:sz w:val="32"/>
                <w:szCs w:val="32"/>
                <w14:textFill>
                  <w14:solidFill>
                    <w14:schemeClr w14:val="tx1"/>
                  </w14:solidFill>
                </w14:textFill>
              </w:rPr>
              <w:t>的法定代表人或委托代理人签字和加盖公章；</w:t>
            </w:r>
          </w:p>
          <w:p w14:paraId="4468DF92">
            <w:pPr>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响应文件未按规定格式、内容填写；</w:t>
            </w:r>
          </w:p>
          <w:p w14:paraId="4BE0A6EC">
            <w:pPr>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14:textFill>
                  <w14:solidFill>
                    <w14:schemeClr w14:val="tx1"/>
                  </w14:solidFill>
                </w14:textFill>
              </w:rPr>
              <w:t>）在</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响应文件中</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分项报价及总报价价</w:t>
            </w:r>
            <w:r>
              <w:rPr>
                <w:rFonts w:hint="default" w:ascii="Times New Roman" w:hAnsi="Times New Roman" w:eastAsia="方正仿宋_GBK" w:cs="Times New Roman"/>
                <w:color w:val="000000" w:themeColor="text1"/>
                <w:sz w:val="32"/>
                <w:szCs w:val="32"/>
                <w14:textFill>
                  <w14:solidFill>
                    <w14:schemeClr w14:val="tx1"/>
                  </w14:solidFill>
                </w14:textFill>
              </w:rPr>
              <w:t>出现1个以上的报价；</w:t>
            </w:r>
          </w:p>
          <w:p w14:paraId="5789B6CB">
            <w:pPr>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响应文件含有采购人不能接受的附加条件</w:t>
            </w:r>
            <w:r>
              <w:rPr>
                <w:rFonts w:hint="default" w:ascii="Times New Roman" w:hAnsi="Times New Roman" w:eastAsia="方正仿宋_GBK" w:cs="Times New Roman"/>
                <w:color w:val="000000" w:themeColor="text1"/>
                <w:sz w:val="32"/>
                <w:szCs w:val="32"/>
                <w14:textFill>
                  <w14:solidFill>
                    <w14:schemeClr w14:val="tx1"/>
                  </w14:solidFill>
                </w14:textFill>
              </w:rPr>
              <w:t>；</w:t>
            </w:r>
          </w:p>
          <w:p w14:paraId="0EB82578">
            <w:pPr>
              <w:keepNext w:val="0"/>
              <w:keepLines w:val="0"/>
              <w:pageBreakBefore w:val="0"/>
              <w:tabs>
                <w:tab w:val="left" w:pos="1080"/>
              </w:tabs>
              <w:kinsoku/>
              <w:wordWrap/>
              <w:overflowPunct/>
              <w:topLinePunct w:val="0"/>
              <w:bidi w:val="0"/>
              <w:adjustRightInd/>
              <w:spacing w:line="460" w:lineRule="exac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14:textFill>
                  <w14:solidFill>
                    <w14:schemeClr w14:val="tx1"/>
                  </w14:solidFill>
                </w14:textFill>
              </w:rPr>
              <w:t>）投标有效期不足的；</w:t>
            </w:r>
          </w:p>
          <w:p w14:paraId="4BCC85F3">
            <w:pPr>
              <w:pStyle w:val="4"/>
              <w:bidi w:val="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t>串通投标</w:t>
            </w:r>
            <w:r>
              <w:rPr>
                <w:rFonts w:hint="eastAsia"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t>（具体内容详见：格式10：</w:t>
            </w:r>
            <w:r>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t>投标人廉政承诺书</w:t>
            </w:r>
            <w:r>
              <w:rPr>
                <w:rFonts w:hint="eastAsia"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t>或弄虚作假或有其他违法行为的；</w:t>
            </w:r>
          </w:p>
          <w:p w14:paraId="6EEBCFD5">
            <w:pPr>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7</w:t>
            </w:r>
            <w:r>
              <w:rPr>
                <w:rFonts w:hint="default" w:ascii="Times New Roman" w:hAnsi="Times New Roman" w:eastAsia="方正仿宋_GBK" w:cs="Times New Roman"/>
                <w:color w:val="000000" w:themeColor="text1"/>
                <w:sz w:val="32"/>
                <w:szCs w:val="32"/>
                <w14:textFill>
                  <w14:solidFill>
                    <w14:schemeClr w14:val="tx1"/>
                  </w14:solidFill>
                </w14:textFill>
              </w:rPr>
              <w:t>）投标报价高于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最高限价</w:t>
            </w:r>
            <w:r>
              <w:rPr>
                <w:rFonts w:hint="default" w:ascii="Times New Roman" w:hAnsi="Times New Roman" w:eastAsia="方正仿宋_GBK" w:cs="Times New Roman"/>
                <w:color w:val="000000" w:themeColor="text1"/>
                <w:sz w:val="32"/>
                <w:szCs w:val="32"/>
                <w14:textFill>
                  <w14:solidFill>
                    <w14:schemeClr w14:val="tx1"/>
                  </w14:solidFill>
                </w14:textFill>
              </w:rPr>
              <w:t>的；</w:t>
            </w:r>
          </w:p>
          <w:p w14:paraId="3E9EC28D">
            <w:pPr>
              <w:keepNext w:val="0"/>
              <w:keepLines w:val="0"/>
              <w:pageBreakBefore w:val="0"/>
              <w:widowControl/>
              <w:kinsoku/>
              <w:wordWrap/>
              <w:overflowPunct/>
              <w:topLinePunct w:val="0"/>
              <w:bidi w:val="0"/>
              <w:adjustRightInd/>
              <w:spacing w:line="460" w:lineRule="exact"/>
              <w:jc w:val="left"/>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8</w:t>
            </w:r>
            <w:r>
              <w:rPr>
                <w:rFonts w:hint="default" w:ascii="Times New Roman" w:hAnsi="Times New Roman" w:eastAsia="方正仿宋_GBK" w:cs="Times New Roman"/>
                <w:color w:val="000000" w:themeColor="text1"/>
                <w:sz w:val="32"/>
                <w:szCs w:val="32"/>
                <w14:textFill>
                  <w14:solidFill>
                    <w14:schemeClr w14:val="tx1"/>
                  </w14:solidFill>
                </w14:textFill>
              </w:rPr>
              <w:t>）提供虚假的资料</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tc>
      </w:tr>
      <w:tr w14:paraId="2C53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014E3D86">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23</w:t>
            </w:r>
          </w:p>
        </w:tc>
        <w:tc>
          <w:tcPr>
            <w:tcW w:w="2253" w:type="dxa"/>
            <w:tcBorders>
              <w:top w:val="single" w:color="auto" w:sz="4" w:space="0"/>
              <w:left w:val="single" w:color="auto" w:sz="4" w:space="0"/>
              <w:bottom w:val="single" w:color="auto" w:sz="4" w:space="0"/>
              <w:right w:val="single" w:color="auto" w:sz="4" w:space="0"/>
            </w:tcBorders>
            <w:vAlign w:val="center"/>
          </w:tcPr>
          <w:p w14:paraId="5BC48482">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报名时间、方式及注意事项</w:t>
            </w:r>
          </w:p>
        </w:tc>
        <w:tc>
          <w:tcPr>
            <w:tcW w:w="6985" w:type="dxa"/>
            <w:tcBorders>
              <w:top w:val="single" w:color="auto" w:sz="4" w:space="0"/>
              <w:left w:val="single" w:color="auto" w:sz="4" w:space="0"/>
              <w:bottom w:val="single" w:color="auto" w:sz="4" w:space="0"/>
              <w:right w:val="single" w:color="auto" w:sz="4" w:space="0"/>
            </w:tcBorders>
            <w:vAlign w:val="center"/>
          </w:tcPr>
          <w:p w14:paraId="1421C50F">
            <w:pPr>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见第一章“</w:t>
            </w:r>
            <w:r>
              <w:rPr>
                <w:rFonts w:hint="default" w:ascii="Times New Roman" w:hAnsi="Times New Roman" w:cs="Times New Roman"/>
                <w:color w:val="000000" w:themeColor="text1"/>
                <w:sz w:val="32"/>
                <w:szCs w:val="32"/>
                <w:lang w:val="en-US" w:eastAsia="zh-CN"/>
                <w14:textFill>
                  <w14:solidFill>
                    <w14:schemeClr w14:val="tx1"/>
                  </w14:solidFill>
                </w14:textFill>
              </w:rPr>
              <w:t>询价公告</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四</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报名时间、方式及注意事项</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tc>
      </w:tr>
      <w:tr w14:paraId="18490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48145CC4">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24</w:t>
            </w:r>
          </w:p>
        </w:tc>
        <w:tc>
          <w:tcPr>
            <w:tcW w:w="2253" w:type="dxa"/>
            <w:tcBorders>
              <w:top w:val="single" w:color="auto" w:sz="4" w:space="0"/>
              <w:left w:val="single" w:color="auto" w:sz="4" w:space="0"/>
              <w:bottom w:val="single" w:color="auto" w:sz="4" w:space="0"/>
              <w:right w:val="single" w:color="auto" w:sz="4" w:space="0"/>
            </w:tcBorders>
            <w:vAlign w:val="center"/>
          </w:tcPr>
          <w:p w14:paraId="109CCBAD">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提交投标文件截止时间和地点</w:t>
            </w:r>
          </w:p>
        </w:tc>
        <w:tc>
          <w:tcPr>
            <w:tcW w:w="6985" w:type="dxa"/>
            <w:tcBorders>
              <w:top w:val="single" w:color="auto" w:sz="4" w:space="0"/>
              <w:left w:val="single" w:color="auto" w:sz="4" w:space="0"/>
              <w:bottom w:val="single" w:color="auto" w:sz="4" w:space="0"/>
              <w:right w:val="single" w:color="auto" w:sz="4" w:space="0"/>
            </w:tcBorders>
            <w:vAlign w:val="center"/>
          </w:tcPr>
          <w:p w14:paraId="239002D7">
            <w:pPr>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b/>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见第一章“</w:t>
            </w:r>
            <w:r>
              <w:rPr>
                <w:rFonts w:hint="default" w:ascii="Times New Roman" w:hAnsi="Times New Roman" w:cs="Times New Roman"/>
                <w:color w:val="000000" w:themeColor="text1"/>
                <w:sz w:val="32"/>
                <w:szCs w:val="32"/>
                <w:lang w:val="en-US" w:eastAsia="zh-CN"/>
                <w14:textFill>
                  <w14:solidFill>
                    <w14:schemeClr w14:val="tx1"/>
                  </w14:solidFill>
                </w14:textFill>
              </w:rPr>
              <w:t>询价公告</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五</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提交投标文件截止时间、开标时间和地点</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tc>
      </w:tr>
      <w:tr w14:paraId="2E31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66231F71">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25</w:t>
            </w:r>
          </w:p>
        </w:tc>
        <w:tc>
          <w:tcPr>
            <w:tcW w:w="2253" w:type="dxa"/>
            <w:tcBorders>
              <w:top w:val="single" w:color="auto" w:sz="4" w:space="0"/>
              <w:left w:val="single" w:color="auto" w:sz="4" w:space="0"/>
              <w:bottom w:val="single" w:color="auto" w:sz="4" w:space="0"/>
              <w:right w:val="single" w:color="auto" w:sz="4" w:space="0"/>
            </w:tcBorders>
            <w:vAlign w:val="center"/>
          </w:tcPr>
          <w:p w14:paraId="2C19B2C0">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开标时间和地点</w:t>
            </w:r>
          </w:p>
        </w:tc>
        <w:tc>
          <w:tcPr>
            <w:tcW w:w="6985" w:type="dxa"/>
            <w:tcBorders>
              <w:top w:val="single" w:color="auto" w:sz="4" w:space="0"/>
              <w:left w:val="single" w:color="auto" w:sz="4" w:space="0"/>
              <w:bottom w:val="single" w:color="auto" w:sz="4" w:space="0"/>
              <w:right w:val="single" w:color="auto" w:sz="4" w:space="0"/>
            </w:tcBorders>
            <w:vAlign w:val="center"/>
          </w:tcPr>
          <w:p w14:paraId="184C4060">
            <w:pPr>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color w:val="000000" w:themeColor="text1"/>
                <w:sz w:val="32"/>
                <w:szCs w:val="32"/>
                <w:u w:val="singl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见第一章“</w:t>
            </w:r>
            <w:r>
              <w:rPr>
                <w:rFonts w:hint="default" w:ascii="Times New Roman" w:hAnsi="Times New Roman" w:cs="Times New Roman"/>
                <w:color w:val="000000" w:themeColor="text1"/>
                <w:sz w:val="32"/>
                <w:szCs w:val="32"/>
                <w:lang w:val="en-US" w:eastAsia="zh-CN"/>
                <w14:textFill>
                  <w14:solidFill>
                    <w14:schemeClr w14:val="tx1"/>
                  </w14:solidFill>
                </w14:textFill>
              </w:rPr>
              <w:t>询价公告</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五</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提交询价响应文件截止时间、开标时间和地点</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tc>
      </w:tr>
      <w:tr w14:paraId="645B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42CF722A">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26</w:t>
            </w:r>
          </w:p>
        </w:tc>
        <w:tc>
          <w:tcPr>
            <w:tcW w:w="2253" w:type="dxa"/>
            <w:tcBorders>
              <w:top w:val="single" w:color="auto" w:sz="4" w:space="0"/>
              <w:left w:val="single" w:color="auto" w:sz="4" w:space="0"/>
              <w:bottom w:val="single" w:color="auto" w:sz="4" w:space="0"/>
              <w:right w:val="single" w:color="auto" w:sz="4" w:space="0"/>
            </w:tcBorders>
            <w:vAlign w:val="center"/>
          </w:tcPr>
          <w:p w14:paraId="0F53F198">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评标方法</w:t>
            </w:r>
          </w:p>
        </w:tc>
        <w:tc>
          <w:tcPr>
            <w:tcW w:w="6985" w:type="dxa"/>
            <w:tcBorders>
              <w:top w:val="single" w:color="auto" w:sz="4" w:space="0"/>
              <w:left w:val="single" w:color="auto" w:sz="4" w:space="0"/>
              <w:bottom w:val="single" w:color="auto" w:sz="4" w:space="0"/>
              <w:right w:val="single" w:color="auto" w:sz="4" w:space="0"/>
            </w:tcBorders>
            <w:vAlign w:val="center"/>
          </w:tcPr>
          <w:p w14:paraId="2CDF410C">
            <w:pPr>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最低评标价法</w:t>
            </w:r>
          </w:p>
        </w:tc>
      </w:tr>
      <w:tr w14:paraId="222F1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614FCFA1">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27</w:t>
            </w:r>
          </w:p>
        </w:tc>
        <w:tc>
          <w:tcPr>
            <w:tcW w:w="2253" w:type="dxa"/>
            <w:tcBorders>
              <w:top w:val="single" w:color="auto" w:sz="4" w:space="0"/>
              <w:left w:val="single" w:color="auto" w:sz="4" w:space="0"/>
              <w:bottom w:val="single" w:color="auto" w:sz="4" w:space="0"/>
              <w:right w:val="single" w:color="auto" w:sz="4" w:space="0"/>
            </w:tcBorders>
            <w:vAlign w:val="center"/>
          </w:tcPr>
          <w:p w14:paraId="6A47528D">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Cs/>
                <w:color w:val="000000" w:themeColor="text1"/>
                <w:sz w:val="32"/>
                <w:szCs w:val="32"/>
                <w14:textFill>
                  <w14:solidFill>
                    <w14:schemeClr w14:val="tx1"/>
                  </w14:solidFill>
                </w14:textFill>
              </w:rPr>
              <w:t>付款方式</w:t>
            </w:r>
          </w:p>
        </w:tc>
        <w:tc>
          <w:tcPr>
            <w:tcW w:w="6985" w:type="dxa"/>
            <w:tcBorders>
              <w:top w:val="single" w:color="auto" w:sz="4" w:space="0"/>
              <w:left w:val="single" w:color="auto" w:sz="4" w:space="0"/>
              <w:bottom w:val="single" w:color="auto" w:sz="4" w:space="0"/>
              <w:right w:val="single" w:color="auto" w:sz="4" w:space="0"/>
            </w:tcBorders>
            <w:vAlign w:val="center"/>
          </w:tcPr>
          <w:p w14:paraId="59D4E7F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付款方式：</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本工程价款按实际完成工程量结算。工程验收合格后，甲方支付实际结算总价款的97%（即：¥____元，人民币大写：___）。乙方须在甲方支付该笔款项前，开具实际结算总</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价款</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的合法有效发票；甲方在收到合规发票后</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b w:val="0"/>
                <w:bCs w:val="0"/>
                <w:color w:val="000000"/>
                <w:sz w:val="32"/>
                <w:szCs w:val="32"/>
                <w:u w:val="none"/>
                <w:lang w:val="en-US" w:eastAsia="zh-CN"/>
              </w:rPr>
              <w:t xml:space="preserve"> 10 </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个工作日内完成付款。剩余3%实际结算价款作为质量保证金，质保期自工程验收合格之日起计算，期限为</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cs="Times New Roman"/>
                <w:b w:val="0"/>
                <w:bCs w:val="0"/>
                <w:color w:val="000000"/>
                <w:sz w:val="32"/>
                <w:szCs w:val="32"/>
                <w:u w:val="none"/>
                <w:lang w:val="en-US" w:eastAsia="zh-CN"/>
              </w:rPr>
              <w:t>2</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年。质保期满且乙方无任何违约情形的，乙方</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只需</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开具收款收据后，甲方在收到收据的</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b w:val="0"/>
                <w:bCs w:val="0"/>
                <w:color w:val="000000"/>
                <w:sz w:val="32"/>
                <w:szCs w:val="32"/>
                <w:u w:val="none"/>
                <w:lang w:val="en-US" w:eastAsia="zh-CN"/>
              </w:rPr>
              <w:t xml:space="preserve"> 10 </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个工作日内，向乙方无息支付该笔质量保证金</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p>
        </w:tc>
      </w:tr>
      <w:tr w14:paraId="5BEC9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3C7C357F">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28</w:t>
            </w:r>
          </w:p>
        </w:tc>
        <w:tc>
          <w:tcPr>
            <w:tcW w:w="2253" w:type="dxa"/>
            <w:tcBorders>
              <w:top w:val="single" w:color="auto" w:sz="4" w:space="0"/>
              <w:left w:val="single" w:color="auto" w:sz="4" w:space="0"/>
              <w:bottom w:val="single" w:color="auto" w:sz="4" w:space="0"/>
              <w:right w:val="single" w:color="auto" w:sz="4" w:space="0"/>
            </w:tcBorders>
            <w:vAlign w:val="center"/>
          </w:tcPr>
          <w:p w14:paraId="7BF7817C">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中标服务费及相关费用</w:t>
            </w:r>
          </w:p>
        </w:tc>
        <w:tc>
          <w:tcPr>
            <w:tcW w:w="6985" w:type="dxa"/>
            <w:tcBorders>
              <w:top w:val="single" w:color="auto" w:sz="4" w:space="0"/>
              <w:left w:val="single" w:color="auto" w:sz="4" w:space="0"/>
              <w:bottom w:val="single" w:color="auto" w:sz="4" w:space="0"/>
              <w:right w:val="single" w:color="auto" w:sz="4" w:space="0"/>
            </w:tcBorders>
            <w:vAlign w:val="center"/>
          </w:tcPr>
          <w:p w14:paraId="6BD09DA9">
            <w:pPr>
              <w:keepNext w:val="0"/>
              <w:keepLines w:val="0"/>
              <w:pageBreakBefore w:val="0"/>
              <w:numPr>
                <w:ilvl w:val="0"/>
                <w:numId w:val="0"/>
              </w:numPr>
              <w:kinsoku/>
              <w:wordWrap/>
              <w:overflowPunct/>
              <w:topLinePunct w:val="0"/>
              <w:bidi w:val="0"/>
              <w:adjustRightInd/>
              <w:spacing w:line="460" w:lineRule="exact"/>
              <w:ind w:leftChars="0"/>
              <w:rPr>
                <w:rFonts w:hint="default" w:ascii="Times New Roman" w:hAnsi="Times New Roman" w:eastAsia="方正仿宋_GBK"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无需向采购人提交</w:t>
            </w:r>
          </w:p>
        </w:tc>
      </w:tr>
      <w:tr w14:paraId="63844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2F20ACA8">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29</w:t>
            </w:r>
          </w:p>
        </w:tc>
        <w:tc>
          <w:tcPr>
            <w:tcW w:w="2253" w:type="dxa"/>
            <w:tcBorders>
              <w:top w:val="single" w:color="auto" w:sz="4" w:space="0"/>
              <w:left w:val="single" w:color="auto" w:sz="4" w:space="0"/>
              <w:bottom w:val="single" w:color="auto" w:sz="4" w:space="0"/>
              <w:right w:val="single" w:color="auto" w:sz="4" w:space="0"/>
            </w:tcBorders>
            <w:vAlign w:val="center"/>
          </w:tcPr>
          <w:p w14:paraId="6BAFA48E">
            <w:pPr>
              <w:keepNext w:val="0"/>
              <w:keepLines w:val="0"/>
              <w:pageBreakBefore w:val="0"/>
              <w:kinsoku/>
              <w:wordWrap/>
              <w:overflowPunct/>
              <w:topLinePunct w:val="0"/>
              <w:bidi w:val="0"/>
              <w:adjustRightInd/>
              <w:spacing w:line="460" w:lineRule="exact"/>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其它</w:t>
            </w:r>
            <w:r>
              <w:rPr>
                <w:rFonts w:hint="default" w:ascii="Times New Roman" w:hAnsi="Times New Roman" w:cs="Times New Roman"/>
                <w:color w:val="000000" w:themeColor="text1"/>
                <w:sz w:val="32"/>
                <w:szCs w:val="32"/>
                <w:lang w:val="en-US" w:eastAsia="zh-CN"/>
                <w14:textFill>
                  <w14:solidFill>
                    <w14:schemeClr w14:val="tx1"/>
                  </w14:solidFill>
                </w14:textFill>
              </w:rPr>
              <w:t>要求</w:t>
            </w:r>
          </w:p>
        </w:tc>
        <w:tc>
          <w:tcPr>
            <w:tcW w:w="6985" w:type="dxa"/>
            <w:tcBorders>
              <w:top w:val="single" w:color="auto" w:sz="4" w:space="0"/>
              <w:left w:val="single" w:color="auto" w:sz="4" w:space="0"/>
              <w:bottom w:val="single" w:color="auto" w:sz="4" w:space="0"/>
              <w:right w:val="single" w:color="auto" w:sz="4" w:space="0"/>
            </w:tcBorders>
            <w:vAlign w:val="center"/>
          </w:tcPr>
          <w:p w14:paraId="017B47D1">
            <w:pPr>
              <w:keepNext w:val="0"/>
              <w:keepLines w:val="0"/>
              <w:pageBreakBefore w:val="0"/>
              <w:kinsoku/>
              <w:wordWrap/>
              <w:overflowPunct/>
              <w:topLinePunct w:val="0"/>
              <w:bidi w:val="0"/>
              <w:adjustRightInd/>
              <w:spacing w:line="460" w:lineRule="exact"/>
              <w:rPr>
                <w:rFonts w:hint="default" w:ascii="Times New Roman" w:hAnsi="Times New Roman" w:eastAsia="方正仿宋_GBK"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申请人的</w:t>
            </w:r>
            <w:r>
              <w:rPr>
                <w:rFonts w:hint="default" w:ascii="Times New Roman" w:hAnsi="Times New Roman" w:eastAsia="方正仿宋_GBK" w:cs="Times New Roman"/>
                <w:color w:val="000000" w:themeColor="text1"/>
                <w:sz w:val="32"/>
                <w:szCs w:val="32"/>
                <w14:textFill>
                  <w14:solidFill>
                    <w14:schemeClr w14:val="tx1"/>
                  </w14:solidFill>
                </w14:textFill>
              </w:rPr>
              <w:t>资格要求</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材料提交不齐全的视为未响应询价采购文件。</w:t>
            </w:r>
          </w:p>
        </w:tc>
      </w:tr>
    </w:tbl>
    <w:p w14:paraId="56732CAF">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bookmarkStart w:id="35" w:name="_Toc26688"/>
    </w:p>
    <w:p w14:paraId="7C6EAD27">
      <w:pPr>
        <w:pStyle w:val="4"/>
        <w:bidi w:val="0"/>
        <w:ind w:firstLine="643" w:firstLineChars="200"/>
        <w:rPr>
          <w:rFonts w:hint="default" w:ascii="Times New Roman" w:hAnsi="Times New Roman" w:cs="Times New Roman"/>
        </w:rPr>
      </w:pPr>
      <w:bookmarkStart w:id="36" w:name="_Toc9102"/>
      <w:bookmarkStart w:id="37" w:name="_Toc20613"/>
      <w:r>
        <w:rPr>
          <w:rFonts w:hint="default" w:ascii="Times New Roman" w:hAnsi="Times New Roman" w:cs="Times New Roman"/>
        </w:rPr>
        <w:t>一、总  则</w:t>
      </w:r>
      <w:bookmarkEnd w:id="35"/>
      <w:bookmarkEnd w:id="36"/>
      <w:bookmarkEnd w:id="37"/>
    </w:p>
    <w:p w14:paraId="736692C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bCs/>
          <w:color w:val="000000" w:themeColor="text1"/>
          <w:sz w:val="32"/>
          <w:szCs w:val="32"/>
          <w14:textFill>
            <w14:solidFill>
              <w14:schemeClr w14:val="tx1"/>
            </w14:solidFill>
          </w14:textFill>
        </w:rPr>
        <w:t>必须完整阅读完本询价文件</w:t>
      </w:r>
    </w:p>
    <w:p w14:paraId="6A57630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1.1</w:t>
      </w:r>
      <w:r>
        <w:rPr>
          <w:rFonts w:hint="default" w:ascii="Times New Roman" w:hAnsi="Times New Roman" w:eastAsia="方正仿宋_GBK" w:cs="Times New Roman"/>
          <w:color w:val="000000" w:themeColor="text1"/>
          <w:sz w:val="32"/>
          <w:szCs w:val="32"/>
          <w14:textFill>
            <w14:solidFill>
              <w14:schemeClr w14:val="tx1"/>
            </w14:solidFill>
          </w14:textFill>
        </w:rPr>
        <w:t>本询价文件共由</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b/>
          <w:bCs/>
          <w:color w:val="000000" w:themeColor="text1"/>
          <w:sz w:val="32"/>
          <w:szCs w:val="32"/>
          <w:u w:val="single"/>
          <w14:textFill>
            <w14:solidFill>
              <w14:schemeClr w14:val="tx1"/>
            </w14:solidFill>
          </w14:textFill>
        </w:rPr>
        <w:t>六</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章</w:t>
      </w:r>
      <w:r>
        <w:rPr>
          <w:rFonts w:hint="default" w:ascii="Times New Roman" w:hAnsi="Times New Roman" w:eastAsia="方正仿宋_GBK" w:cs="Times New Roman"/>
          <w:color w:val="000000" w:themeColor="text1"/>
          <w:sz w:val="32"/>
          <w:szCs w:val="32"/>
          <w14:textFill>
            <w14:solidFill>
              <w14:schemeClr w14:val="tx1"/>
            </w14:solidFill>
          </w14:textFill>
        </w:rPr>
        <w:t>组成。参与询价供应商在下载本询价文件之后，须仔细完整地进行阅读，全面理解询价文件的规定；一旦供应商在规定时间和地点递交了</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响应文件，即视为 </w:t>
      </w:r>
      <w:r>
        <w:rPr>
          <w:rFonts w:hint="default" w:ascii="Times New Roman" w:hAnsi="Times New Roman" w:eastAsia="方正仿宋_GBK" w:cs="Times New Roman"/>
          <w:b/>
          <w:bCs/>
          <w:color w:val="000000" w:themeColor="text1"/>
          <w:sz w:val="32"/>
          <w:szCs w:val="32"/>
          <w:u w:val="single"/>
          <w14:textFill>
            <w14:solidFill>
              <w14:schemeClr w14:val="tx1"/>
            </w14:solidFill>
          </w14:textFill>
        </w:rPr>
        <w:t xml:space="preserve">已知晓并接受 </w:t>
      </w:r>
      <w:r>
        <w:rPr>
          <w:rFonts w:hint="default" w:ascii="Times New Roman" w:hAnsi="Times New Roman" w:eastAsia="方正仿宋_GBK" w:cs="Times New Roman"/>
          <w:color w:val="000000" w:themeColor="text1"/>
          <w:sz w:val="32"/>
          <w:szCs w:val="32"/>
          <w14:textFill>
            <w14:solidFill>
              <w14:schemeClr w14:val="tx1"/>
            </w14:solidFill>
          </w14:textFill>
        </w:rPr>
        <w:t>本询价文件的所有规定。</w:t>
      </w:r>
    </w:p>
    <w:p w14:paraId="2196273D">
      <w:pPr>
        <w:pStyle w:val="2"/>
        <w:pageBreakBefore w:val="0"/>
        <w:kinsoku/>
        <w:wordWrap/>
        <w:overflowPunct/>
        <w:topLinePunct w:val="0"/>
        <w:autoSpaceDE/>
        <w:autoSpaceDN/>
        <w:bidi w:val="0"/>
        <w:snapToGrid/>
        <w:spacing w:line="460" w:lineRule="exac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 xml:space="preserve">   </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2.</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合格的供应商</w:t>
      </w:r>
    </w:p>
    <w:p w14:paraId="184DABA8">
      <w:pPr>
        <w:pStyle w:val="2"/>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2.1</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可以参加本次采购活动的合格供应商，除符合本询价采购文件规定的供应商条件外，还须严格遵守中华人民共和国有关法律法规开展经营活动，因前述因素引起的一切后果，由参与询价的供应商自行承担。</w:t>
      </w:r>
    </w:p>
    <w:p w14:paraId="28F48EC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 xml:space="preserve">2.2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是否接受联合体投标：否</w:t>
      </w:r>
    </w:p>
    <w:p w14:paraId="3F459988">
      <w:pPr>
        <w:pStyle w:val="2"/>
        <w:ind w:firstLine="640"/>
        <w:rPr>
          <w:rFonts w:hint="default" w:ascii="Times New Roman" w:hAnsi="Times New Roman" w:eastAsia="方正仿宋_GBK" w:cs="Times New Roman"/>
          <w:bCs w:val="0"/>
          <w:color w:val="FF0000"/>
          <w:kern w:val="2"/>
          <w:sz w:val="32"/>
          <w:szCs w:val="32"/>
          <w:lang w:val="en-US" w:eastAsia="zh-CN" w:bidi="ar-SA"/>
        </w:rPr>
      </w:pP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2.3 未在规定时间内参与报名或提供报名材料不齐全的视为不合格供应商，不得参与本项目采购活动。</w:t>
      </w:r>
    </w:p>
    <w:p w14:paraId="17C1C666">
      <w:pPr>
        <w:pStyle w:val="2"/>
        <w:ind w:firstLine="640"/>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2.</w:t>
      </w:r>
      <w:r>
        <w:rPr>
          <w:rFonts w:hint="default" w:ascii="Times New Roman" w:hAnsi="Times New Roman" w:cs="Times New Roman"/>
          <w:b w:val="0"/>
          <w:bCs w:val="0"/>
          <w:color w:val="000000" w:themeColor="text1"/>
          <w:kern w:val="2"/>
          <w:sz w:val="32"/>
          <w:szCs w:val="32"/>
          <w:lang w:val="en-US" w:eastAsia="zh-CN" w:bidi="ar-SA"/>
          <w14:textFill>
            <w14:solidFill>
              <w14:schemeClr w14:val="tx1"/>
            </w14:solidFill>
          </w14:textFill>
        </w:rPr>
        <w:t>4</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 xml:space="preserve"> </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如供应商为满足供应商资格要求提供虚假材料，一经查实，供应商询价响应文件将按无效处理。</w:t>
      </w:r>
    </w:p>
    <w:p w14:paraId="19EDD9D9">
      <w:pPr>
        <w:pageBreakBefore w:val="0"/>
        <w:numPr>
          <w:ilvl w:val="0"/>
          <w:numId w:val="0"/>
        </w:numPr>
        <w:kinsoku/>
        <w:wordWrap/>
        <w:overflowPunct/>
        <w:topLinePunct w:val="0"/>
        <w:autoSpaceDE/>
        <w:autoSpaceDN/>
        <w:bidi w:val="0"/>
        <w:snapToGrid/>
        <w:spacing w:line="460" w:lineRule="exact"/>
        <w:ind w:left="420" w:leftChars="0"/>
        <w:textAlignment w:val="auto"/>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3.</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费用自行承担</w:t>
      </w:r>
    </w:p>
    <w:p w14:paraId="24DB8392">
      <w:pPr>
        <w:pStyle w:val="2"/>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3.1</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无论询价采购结果如何，所有供应商</w:t>
      </w:r>
      <w:r>
        <w:rPr>
          <w:rFonts w:hint="default" w:ascii="Times New Roman" w:hAnsi="Times New Roman" w:eastAsia="方正仿宋_GBK" w:cs="Times New Roman"/>
          <w:b/>
          <w:bCs/>
          <w:color w:val="000000" w:themeColor="text1"/>
          <w:kern w:val="2"/>
          <w:sz w:val="32"/>
          <w:szCs w:val="32"/>
          <w:u w:val="single"/>
          <w:lang w:val="en-US" w:eastAsia="zh-CN" w:bidi="ar-SA"/>
          <w14:textFill>
            <w14:solidFill>
              <w14:schemeClr w14:val="tx1"/>
            </w14:solidFill>
          </w14:textFill>
        </w:rPr>
        <w:t>自行承担</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参加本次采购活动所发生的一切费用。</w:t>
      </w:r>
    </w:p>
    <w:p w14:paraId="7CAFE10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b w:val="0"/>
          <w:bCs/>
          <w:color w:val="000000" w:themeColor="text1"/>
          <w:sz w:val="32"/>
          <w:szCs w:val="32"/>
          <w14:textFill>
            <w14:solidFill>
              <w14:schemeClr w14:val="tx1"/>
            </w14:solidFill>
          </w14:textFill>
        </w:rPr>
        <w:t>.</w:t>
      </w:r>
      <w:r>
        <w:rPr>
          <w:rFonts w:hint="default" w:ascii="Times New Roman" w:hAnsi="Times New Roman" w:eastAsia="方正仿宋_GBK" w:cs="Times New Roman"/>
          <w:b/>
          <w:color w:val="000000" w:themeColor="text1"/>
          <w:sz w:val="32"/>
          <w:szCs w:val="32"/>
          <w14:textFill>
            <w14:solidFill>
              <w14:schemeClr w14:val="tx1"/>
            </w14:solidFill>
          </w14:textFill>
        </w:rPr>
        <w:t xml:space="preserve"> 资金来源</w:t>
      </w:r>
    </w:p>
    <w:p w14:paraId="504E257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b/>
          <w:color w:val="000000" w:themeColor="text1"/>
          <w:sz w:val="32"/>
          <w:szCs w:val="32"/>
          <w14:textFill>
            <w14:solidFill>
              <w14:schemeClr w14:val="tx1"/>
            </w14:solidFill>
          </w14:textFill>
        </w:rPr>
        <w:t>供应商须知前附表</w:t>
      </w:r>
      <w:r>
        <w:rPr>
          <w:rFonts w:hint="default" w:ascii="Times New Roman" w:hAnsi="Times New Roman" w:eastAsia="方正仿宋_GBK" w:cs="Times New Roman"/>
          <w:color w:val="000000" w:themeColor="text1"/>
          <w:sz w:val="32"/>
          <w:szCs w:val="32"/>
          <w14:textFill>
            <w14:solidFill>
              <w14:schemeClr w14:val="tx1"/>
            </w14:solidFill>
          </w14:textFill>
        </w:rPr>
        <w:t>”中所述的采购人资金来源为</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自筹资金，已落实</w:t>
      </w:r>
      <w:r>
        <w:rPr>
          <w:rFonts w:hint="default" w:ascii="Times New Roman" w:hAnsi="Times New Roman" w:eastAsia="方正仿宋_GBK" w:cs="Times New Roman"/>
          <w:color w:val="000000" w:themeColor="text1"/>
          <w:sz w:val="32"/>
          <w:szCs w:val="32"/>
          <w14:textFill>
            <w14:solidFill>
              <w14:schemeClr w14:val="tx1"/>
            </w14:solidFill>
          </w14:textFill>
        </w:rPr>
        <w:t>。</w:t>
      </w:r>
    </w:p>
    <w:p w14:paraId="697A90DB">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b w:val="0"/>
          <w:bCs/>
          <w:color w:val="000000" w:themeColor="text1"/>
          <w:sz w:val="32"/>
          <w:szCs w:val="32"/>
          <w14:textFill>
            <w14:solidFill>
              <w14:schemeClr w14:val="tx1"/>
            </w14:solidFill>
          </w14:textFill>
        </w:rPr>
        <w:t>.</w:t>
      </w:r>
      <w:r>
        <w:rPr>
          <w:rFonts w:hint="default" w:ascii="Times New Roman" w:hAnsi="Times New Roman" w:eastAsia="方正仿宋_GBK" w:cs="Times New Roman"/>
          <w:b/>
          <w:color w:val="000000" w:themeColor="text1"/>
          <w:sz w:val="32"/>
          <w:szCs w:val="32"/>
          <w14:textFill>
            <w14:solidFill>
              <w14:schemeClr w14:val="tx1"/>
            </w14:solidFill>
          </w14:textFill>
        </w:rPr>
        <w:t xml:space="preserve"> </w:t>
      </w:r>
      <w:r>
        <w:rPr>
          <w:rFonts w:hint="default" w:ascii="Times New Roman" w:hAnsi="Times New Roman" w:cs="Times New Roman"/>
          <w:b/>
          <w:color w:val="000000" w:themeColor="text1"/>
          <w:sz w:val="32"/>
          <w:szCs w:val="32"/>
          <w:lang w:val="en-US" w:eastAsia="zh-CN"/>
          <w14:textFill>
            <w14:solidFill>
              <w14:schemeClr w14:val="tx1"/>
            </w14:solidFill>
          </w14:textFill>
        </w:rPr>
        <w:t>工程完成期限</w:t>
      </w:r>
      <w:r>
        <w:rPr>
          <w:rFonts w:hint="default" w:ascii="Times New Roman" w:hAnsi="Times New Roman" w:eastAsia="方正仿宋_GBK" w:cs="Times New Roman"/>
          <w:b/>
          <w:color w:val="000000" w:themeColor="text1"/>
          <w:sz w:val="32"/>
          <w:szCs w:val="32"/>
          <w:lang w:val="en-US" w:eastAsia="zh-CN"/>
          <w14:textFill>
            <w14:solidFill>
              <w14:schemeClr w14:val="tx1"/>
            </w14:solidFill>
          </w14:textFill>
        </w:rPr>
        <w:t>及</w:t>
      </w:r>
      <w:r>
        <w:rPr>
          <w:rFonts w:hint="default" w:ascii="Times New Roman" w:hAnsi="Times New Roman" w:cs="Times New Roman"/>
          <w:b/>
          <w:color w:val="000000" w:themeColor="text1"/>
          <w:sz w:val="32"/>
          <w:szCs w:val="32"/>
          <w:lang w:val="en-US" w:eastAsia="zh-CN"/>
          <w14:textFill>
            <w14:solidFill>
              <w14:schemeClr w14:val="tx1"/>
            </w14:solidFill>
          </w14:textFill>
        </w:rPr>
        <w:t>工程</w:t>
      </w:r>
      <w:r>
        <w:rPr>
          <w:rFonts w:hint="default" w:ascii="Times New Roman" w:hAnsi="Times New Roman" w:eastAsia="方正仿宋_GBK" w:cs="Times New Roman"/>
          <w:b/>
          <w:color w:val="000000" w:themeColor="text1"/>
          <w:sz w:val="32"/>
          <w:szCs w:val="32"/>
          <w:lang w:val="en-US" w:eastAsia="zh-CN"/>
          <w14:textFill>
            <w14:solidFill>
              <w14:schemeClr w14:val="tx1"/>
            </w14:solidFill>
          </w14:textFill>
        </w:rPr>
        <w:t>地点</w:t>
      </w:r>
    </w:p>
    <w:p w14:paraId="03A686FA">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5.1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交货期限及交货地点</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详</w:t>
      </w:r>
      <w:r>
        <w:rPr>
          <w:rFonts w:hint="default" w:ascii="Times New Roman" w:hAnsi="Times New Roman" w:eastAsia="方正仿宋_GBK" w:cs="Times New Roman"/>
          <w:color w:val="000000" w:themeColor="text1"/>
          <w:sz w:val="32"/>
          <w:szCs w:val="32"/>
          <w14:textFill>
            <w14:solidFill>
              <w14:schemeClr w14:val="tx1"/>
            </w14:solidFill>
          </w14:textFill>
        </w:rPr>
        <w:t>见“</w:t>
      </w:r>
      <w:r>
        <w:rPr>
          <w:rFonts w:hint="default" w:ascii="Times New Roman" w:hAnsi="Times New Roman" w:eastAsia="方正仿宋_GBK" w:cs="Times New Roman"/>
          <w:b/>
          <w:color w:val="000000" w:themeColor="text1"/>
          <w:sz w:val="32"/>
          <w:szCs w:val="32"/>
          <w14:textFill>
            <w14:solidFill>
              <w14:schemeClr w14:val="tx1"/>
            </w14:solidFill>
          </w14:textFill>
        </w:rPr>
        <w:t>供应商须知前附表</w:t>
      </w:r>
      <w:r>
        <w:rPr>
          <w:rFonts w:hint="default" w:ascii="Times New Roman" w:hAnsi="Times New Roman" w:eastAsia="方正仿宋_GBK" w:cs="Times New Roman"/>
          <w:color w:val="000000" w:themeColor="text1"/>
          <w:sz w:val="32"/>
          <w:szCs w:val="32"/>
          <w14:textFill>
            <w14:solidFill>
              <w14:schemeClr w14:val="tx1"/>
            </w14:solidFill>
          </w14:textFill>
        </w:rPr>
        <w:t>”。</w:t>
      </w:r>
    </w:p>
    <w:p w14:paraId="21B1D615">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bookmarkStart w:id="38" w:name="_Toc321836356"/>
      <w:bookmarkStart w:id="39" w:name="_Toc475291681"/>
      <w:bookmarkStart w:id="40" w:name="_Toc476848359"/>
      <w:r>
        <w:rPr>
          <w:rFonts w:hint="default" w:ascii="Times New Roman" w:hAnsi="Times New Roman" w:eastAsia="方正仿宋_GBK" w:cs="Times New Roman"/>
          <w:b w:val="0"/>
          <w:bCs/>
          <w:color w:val="000000" w:themeColor="text1"/>
          <w:sz w:val="32"/>
          <w:szCs w:val="32"/>
          <w14:textFill>
            <w14:solidFill>
              <w14:schemeClr w14:val="tx1"/>
            </w14:solidFill>
          </w14:textFill>
        </w:rPr>
        <w:t>6.</w:t>
      </w:r>
      <w:r>
        <w:rPr>
          <w:rFonts w:hint="default" w:ascii="Times New Roman" w:hAnsi="Times New Roman" w:eastAsia="方正仿宋_GBK" w:cs="Times New Roman"/>
          <w:b/>
          <w:color w:val="000000" w:themeColor="text1"/>
          <w:sz w:val="32"/>
          <w:szCs w:val="32"/>
          <w14:textFill>
            <w14:solidFill>
              <w14:schemeClr w14:val="tx1"/>
            </w14:solidFill>
          </w14:textFill>
        </w:rPr>
        <w:t>质疑</w:t>
      </w:r>
      <w:bookmarkEnd w:id="38"/>
      <w:bookmarkEnd w:id="39"/>
      <w:bookmarkEnd w:id="40"/>
    </w:p>
    <w:p w14:paraId="51195668">
      <w:pPr>
        <w:pageBreakBefore w:val="0"/>
        <w:kinsoku/>
        <w:wordWrap/>
        <w:overflowPunct/>
        <w:topLinePunct w:val="0"/>
        <w:autoSpaceDE/>
        <w:autoSpaceDN/>
        <w:bidi w:val="0"/>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6.</w:t>
      </w:r>
      <w:r>
        <w:rPr>
          <w:rFonts w:hint="default" w:ascii="Times New Roman" w:hAnsi="Times New Roman" w:eastAsia="方正仿宋_GBK" w:cs="Times New Roman"/>
          <w:b/>
          <w:color w:val="000000" w:themeColor="text1"/>
          <w:sz w:val="32"/>
          <w:szCs w:val="32"/>
          <w14:textFill>
            <w14:solidFill>
              <w14:schemeClr w14:val="tx1"/>
            </w14:solidFill>
          </w14:textFill>
        </w:rPr>
        <w:t>质疑</w:t>
      </w:r>
    </w:p>
    <w:p w14:paraId="09F4FAF5">
      <w:pPr>
        <w:pageBreakBefore w:val="0"/>
        <w:kinsoku/>
        <w:wordWrap/>
        <w:overflowPunct/>
        <w:topLinePunct w:val="0"/>
        <w:autoSpaceDE/>
        <w:autoSpaceDN/>
        <w:bidi w:val="0"/>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6.1</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供应商认为</w:t>
      </w:r>
      <w:r>
        <w:rPr>
          <w:rFonts w:hint="eastAsia" w:ascii="Times New Roman" w:hAnsi="Times New Roman" w:cs="Times New Roman"/>
          <w:color w:val="000000" w:themeColor="text1"/>
          <w:sz w:val="32"/>
          <w:szCs w:val="32"/>
          <w:lang w:val="en-US" w:eastAsia="zh-CN"/>
          <w14:textFill>
            <w14:solidFill>
              <w14:schemeClr w14:val="tx1"/>
            </w14:solidFill>
          </w14:textFill>
        </w:rPr>
        <w:t>询价</w:t>
      </w:r>
      <w:r>
        <w:rPr>
          <w:rFonts w:hint="default" w:ascii="Times New Roman" w:hAnsi="Times New Roman" w:cs="Times New Roman"/>
          <w:color w:val="000000" w:themeColor="text1"/>
          <w:sz w:val="32"/>
          <w:szCs w:val="32"/>
          <w:lang w:val="en-US" w:eastAsia="zh-CN"/>
          <w14:textFill>
            <w14:solidFill>
              <w14:schemeClr w14:val="tx1"/>
            </w14:solidFill>
          </w14:textFill>
        </w:rPr>
        <w:t>采购</w:t>
      </w:r>
      <w:r>
        <w:rPr>
          <w:rFonts w:hint="default" w:ascii="Times New Roman" w:hAnsi="Times New Roman" w:eastAsia="方正仿宋_GBK" w:cs="Times New Roman"/>
          <w:color w:val="000000" w:themeColor="text1"/>
          <w:sz w:val="32"/>
          <w:szCs w:val="32"/>
          <w14:textFill>
            <w14:solidFill>
              <w14:schemeClr w14:val="tx1"/>
            </w14:solidFill>
          </w14:textFill>
        </w:rPr>
        <w:t>文件、采购过程、中标或者成交结果使自己的权益受到损害的，可以在知道或者应知其权益受到损害之日起7个工作日内，以书面形式向采购人提出质疑。质疑内容不得含有虚假、恶意成分。当事人对自己提出的主张，有责任提供证据，提出质疑时应同时提交相关证据材料和注明事实的确切来源。</w:t>
      </w:r>
    </w:p>
    <w:p w14:paraId="727ED37D">
      <w:pPr>
        <w:pageBreakBefore w:val="0"/>
        <w:kinsoku/>
        <w:wordWrap/>
        <w:overflowPunct/>
        <w:topLinePunct w:val="0"/>
        <w:autoSpaceDE/>
        <w:autoSpaceDN/>
        <w:bidi w:val="0"/>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提出质疑的供应商（以下简称质疑供应商）应当是参与所质疑项目采购活动的供应商。</w:t>
      </w:r>
    </w:p>
    <w:p w14:paraId="3398EB0A">
      <w:pPr>
        <w:pageBreakBefore w:val="0"/>
        <w:kinsoku/>
        <w:wordWrap/>
        <w:overflowPunct/>
        <w:topLinePunct w:val="0"/>
        <w:autoSpaceDE/>
        <w:autoSpaceDN/>
        <w:bidi w:val="0"/>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潜在供应商已依法获取</w:t>
      </w:r>
      <w:r>
        <w:rPr>
          <w:rFonts w:hint="eastAsia" w:ascii="Times New Roman" w:hAnsi="Times New Roman" w:cs="Times New Roman"/>
          <w:color w:val="000000" w:themeColor="text1"/>
          <w:sz w:val="32"/>
          <w:szCs w:val="32"/>
          <w:lang w:val="en-US" w:eastAsia="zh-CN"/>
          <w14:textFill>
            <w14:solidFill>
              <w14:schemeClr w14:val="tx1"/>
            </w14:solidFill>
          </w14:textFill>
        </w:rPr>
        <w:t>询价</w:t>
      </w:r>
      <w:r>
        <w:rPr>
          <w:rFonts w:hint="default" w:ascii="Times New Roman" w:hAnsi="Times New Roman" w:cs="Times New Roman"/>
          <w:color w:val="000000" w:themeColor="text1"/>
          <w:sz w:val="32"/>
          <w:szCs w:val="32"/>
          <w:lang w:val="en-US" w:eastAsia="zh-CN"/>
          <w14:textFill>
            <w14:solidFill>
              <w14:schemeClr w14:val="tx1"/>
            </w14:solidFill>
          </w14:textFill>
        </w:rPr>
        <w:t>采购</w:t>
      </w:r>
      <w:r>
        <w:rPr>
          <w:rFonts w:hint="default" w:ascii="Times New Roman" w:hAnsi="Times New Roman" w:eastAsia="方正仿宋_GBK" w:cs="Times New Roman"/>
          <w:color w:val="000000" w:themeColor="text1"/>
          <w:sz w:val="32"/>
          <w:szCs w:val="32"/>
          <w14:textFill>
            <w14:solidFill>
              <w14:schemeClr w14:val="tx1"/>
            </w14:solidFill>
          </w14:textFill>
        </w:rPr>
        <w:t>文件的，可以对该文件提出质疑。对采购文件提出质疑的，应当在获取</w:t>
      </w:r>
      <w:r>
        <w:rPr>
          <w:rFonts w:hint="eastAsia" w:ascii="Times New Roman" w:hAnsi="Times New Roman" w:cs="Times New Roman"/>
          <w:color w:val="000000" w:themeColor="text1"/>
          <w:sz w:val="32"/>
          <w:szCs w:val="32"/>
          <w:lang w:val="en-US" w:eastAsia="zh-CN"/>
          <w14:textFill>
            <w14:solidFill>
              <w14:schemeClr w14:val="tx1"/>
            </w14:solidFill>
          </w14:textFill>
        </w:rPr>
        <w:t>询价</w:t>
      </w:r>
      <w:r>
        <w:rPr>
          <w:rFonts w:hint="default" w:ascii="Times New Roman" w:hAnsi="Times New Roman" w:cs="Times New Roman"/>
          <w:color w:val="000000" w:themeColor="text1"/>
          <w:sz w:val="32"/>
          <w:szCs w:val="32"/>
          <w:lang w:val="en-US" w:eastAsia="zh-CN"/>
          <w14:textFill>
            <w14:solidFill>
              <w14:schemeClr w14:val="tx1"/>
            </w14:solidFill>
          </w14:textFill>
        </w:rPr>
        <w:t>采购</w:t>
      </w:r>
      <w:r>
        <w:rPr>
          <w:rFonts w:hint="default" w:ascii="Times New Roman" w:hAnsi="Times New Roman" w:eastAsia="方正仿宋_GBK" w:cs="Times New Roman"/>
          <w:color w:val="000000" w:themeColor="text1"/>
          <w:sz w:val="32"/>
          <w:szCs w:val="32"/>
          <w14:textFill>
            <w14:solidFill>
              <w14:schemeClr w14:val="tx1"/>
            </w14:solidFill>
          </w14:textFill>
        </w:rPr>
        <w:t>文件或者采购公告期限届满之日（报名结束之日）起</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14:textFill>
            <w14:solidFill>
              <w14:schemeClr w14:val="tx1"/>
            </w14:solidFill>
          </w14:textFill>
        </w:rPr>
        <w:t>个工作日内提出。</w:t>
      </w:r>
    </w:p>
    <w:p w14:paraId="3565317A">
      <w:pPr>
        <w:pageBreakBefore w:val="0"/>
        <w:widowControl/>
        <w:kinsoku/>
        <w:wordWrap/>
        <w:overflowPunct/>
        <w:topLinePunct w:val="0"/>
        <w:autoSpaceDE/>
        <w:autoSpaceDN/>
        <w:bidi w:val="0"/>
        <w:snapToGrid/>
        <w:spacing w:beforeAutospacing="0" w:afterAutospacing="0" w:line="460" w:lineRule="exact"/>
        <w:ind w:left="0" w:leftChars="0" w:firstLine="520"/>
        <w:jc w:val="left"/>
        <w:textAlignment w:val="auto"/>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受理质疑部门：详见须知前附表</w:t>
      </w:r>
      <w:r>
        <w:rPr>
          <w:rFonts w:hint="default" w:ascii="Times New Roman" w:hAnsi="Times New Roman" w:eastAsia="方正仿宋_GBK" w:cs="Times New Roman"/>
          <w:b/>
          <w:bCs/>
          <w:color w:val="000000" w:themeColor="text1"/>
          <w:kern w:val="0"/>
          <w:sz w:val="32"/>
          <w:szCs w:val="32"/>
          <w14:textFill>
            <w14:solidFill>
              <w14:schemeClr w14:val="tx1"/>
            </w14:solidFill>
          </w14:textFill>
        </w:rPr>
        <w:t>“</w:t>
      </w:r>
      <w:r>
        <w:rPr>
          <w:rFonts w:hint="default" w:ascii="Times New Roman" w:hAnsi="Times New Roman" w:eastAsia="方正仿宋_GBK" w:cs="Times New Roman"/>
          <w:b/>
          <w:bCs/>
          <w:color w:val="000000" w:themeColor="text1"/>
          <w:kern w:val="0"/>
          <w:sz w:val="32"/>
          <w:szCs w:val="32"/>
          <w:lang w:val="en-US" w:eastAsia="zh-CN"/>
          <w14:textFill>
            <w14:solidFill>
              <w14:schemeClr w14:val="tx1"/>
            </w14:solidFill>
          </w14:textFill>
        </w:rPr>
        <w:t>采购人</w:t>
      </w:r>
      <w:r>
        <w:rPr>
          <w:rFonts w:hint="default" w:ascii="Times New Roman" w:hAnsi="Times New Roman" w:eastAsia="方正仿宋_GBK" w:cs="Times New Roman"/>
          <w:b/>
          <w:bCs/>
          <w:color w:val="000000" w:themeColor="text1"/>
          <w:kern w:val="0"/>
          <w:sz w:val="32"/>
          <w:szCs w:val="32"/>
          <w14:textFill>
            <w14:solidFill>
              <w14:schemeClr w14:val="tx1"/>
            </w14:solidFill>
          </w14:textFill>
        </w:rPr>
        <w:t>”</w:t>
      </w:r>
      <w:r>
        <w:rPr>
          <w:rFonts w:hint="default" w:ascii="Times New Roman" w:hAnsi="Times New Roman" w:cs="Times New Roman"/>
          <w:b/>
          <w:bCs/>
          <w:color w:val="000000" w:themeColor="text1"/>
          <w:kern w:val="0"/>
          <w:sz w:val="32"/>
          <w:szCs w:val="32"/>
          <w:lang w:eastAsia="zh-CN"/>
          <w14:textFill>
            <w14:solidFill>
              <w14:schemeClr w14:val="tx1"/>
            </w14:solidFill>
          </w14:textFill>
        </w:rPr>
        <w:t>。</w:t>
      </w:r>
    </w:p>
    <w:p w14:paraId="78B9172F">
      <w:pPr>
        <w:pageBreakBefore w:val="0"/>
        <w:kinsoku/>
        <w:wordWrap/>
        <w:overflowPunct/>
        <w:topLinePunct w:val="0"/>
        <w:autoSpaceDE/>
        <w:autoSpaceDN/>
        <w:bidi w:val="0"/>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u w:val="none"/>
          <w14:textFill>
            <w14:solidFill>
              <w14:schemeClr w14:val="tx1"/>
            </w14:solidFill>
          </w14:textFill>
        </w:rPr>
        <w:t>6.2</w:t>
      </w:r>
      <w:r>
        <w:rPr>
          <w:rFonts w:hint="default" w:ascii="Times New Roman" w:hAnsi="Times New Roman" w:eastAsia="方正仿宋_GBK" w:cs="Times New Roman"/>
          <w:color w:val="000000" w:themeColor="text1"/>
          <w:sz w:val="32"/>
          <w:szCs w:val="32"/>
          <w14:textFill>
            <w14:solidFill>
              <w14:schemeClr w14:val="tx1"/>
            </w14:solidFill>
          </w14:textFill>
        </w:rPr>
        <w:t>供应商提供的质疑书（如材料中有外文资料应同时附上中文译本）应当包括以下主要内容：</w:t>
      </w:r>
    </w:p>
    <w:p w14:paraId="5B8F5619">
      <w:pPr>
        <w:pageBreakBefore w:val="0"/>
        <w:kinsoku/>
        <w:wordWrap/>
        <w:overflowPunct/>
        <w:topLinePunct w:val="0"/>
        <w:autoSpaceDE/>
        <w:autoSpaceDN/>
        <w:bidi w:val="0"/>
        <w:snapToGrid/>
        <w:spacing w:beforeAutospacing="0" w:afterAutospacing="0" w:line="460" w:lineRule="exact"/>
        <w:ind w:left="0" w:leftChars="0" w:firstLine="547" w:firstLineChars="171"/>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14:textFill>
            <w14:solidFill>
              <w14:schemeClr w14:val="tx1"/>
            </w14:solidFill>
          </w14:textFill>
        </w:rPr>
        <w:t>）供应商的姓名或者名称、地址、邮编、联系人及联系电话；</w:t>
      </w:r>
    </w:p>
    <w:p w14:paraId="1B05C76D">
      <w:pPr>
        <w:pageBreakBefore w:val="0"/>
        <w:kinsoku/>
        <w:wordWrap/>
        <w:overflowPunct/>
        <w:topLinePunct w:val="0"/>
        <w:autoSpaceDE/>
        <w:autoSpaceDN/>
        <w:bidi w:val="0"/>
        <w:snapToGrid/>
        <w:spacing w:beforeAutospacing="0" w:afterAutospacing="0" w:line="460" w:lineRule="exact"/>
        <w:ind w:left="0" w:leftChars="0" w:firstLine="547" w:firstLineChars="171"/>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14:textFill>
            <w14:solidFill>
              <w14:schemeClr w14:val="tx1"/>
            </w14:solidFill>
          </w14:textFill>
        </w:rPr>
        <w:t>）质疑项目的名称、编号；</w:t>
      </w:r>
    </w:p>
    <w:p w14:paraId="76EA6A13">
      <w:pPr>
        <w:pageBreakBefore w:val="0"/>
        <w:kinsoku/>
        <w:wordWrap/>
        <w:overflowPunct/>
        <w:topLinePunct w:val="0"/>
        <w:autoSpaceDE/>
        <w:autoSpaceDN/>
        <w:bidi w:val="0"/>
        <w:snapToGrid/>
        <w:spacing w:beforeAutospacing="0" w:afterAutospacing="0" w:line="460" w:lineRule="exact"/>
        <w:ind w:left="0" w:leftChars="0" w:firstLine="547" w:firstLineChars="171"/>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14:textFill>
            <w14:solidFill>
              <w14:schemeClr w14:val="tx1"/>
            </w14:solidFill>
          </w14:textFill>
        </w:rPr>
        <w:t>）具体、明确的质疑事项和与质疑事项相关的请求；</w:t>
      </w:r>
    </w:p>
    <w:p w14:paraId="42AF0E84">
      <w:pPr>
        <w:pageBreakBefore w:val="0"/>
        <w:kinsoku/>
        <w:wordWrap/>
        <w:overflowPunct/>
        <w:topLinePunct w:val="0"/>
        <w:autoSpaceDE/>
        <w:autoSpaceDN/>
        <w:bidi w:val="0"/>
        <w:snapToGrid/>
        <w:spacing w:beforeAutospacing="0" w:afterAutospacing="0" w:line="460" w:lineRule="exact"/>
        <w:ind w:left="0" w:leftChars="0" w:firstLine="547" w:firstLineChars="171"/>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14:textFill>
            <w14:solidFill>
              <w14:schemeClr w14:val="tx1"/>
            </w14:solidFill>
          </w14:textFill>
        </w:rPr>
        <w:t>）事实依据；</w:t>
      </w:r>
    </w:p>
    <w:p w14:paraId="3EFED3EC">
      <w:pPr>
        <w:pageBreakBefore w:val="0"/>
        <w:kinsoku/>
        <w:wordWrap/>
        <w:overflowPunct/>
        <w:topLinePunct w:val="0"/>
        <w:autoSpaceDE/>
        <w:autoSpaceDN/>
        <w:bidi w:val="0"/>
        <w:snapToGrid/>
        <w:spacing w:beforeAutospacing="0" w:afterAutospacing="0" w:line="460" w:lineRule="exact"/>
        <w:ind w:left="0" w:leftChars="0" w:firstLine="547" w:firstLineChars="171"/>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14:textFill>
            <w14:solidFill>
              <w14:schemeClr w14:val="tx1"/>
            </w14:solidFill>
          </w14:textFill>
        </w:rPr>
        <w:t>）必要的法律依据；</w:t>
      </w:r>
    </w:p>
    <w:p w14:paraId="54D8B887">
      <w:pPr>
        <w:pageBreakBefore w:val="0"/>
        <w:kinsoku/>
        <w:wordWrap/>
        <w:overflowPunct/>
        <w:topLinePunct w:val="0"/>
        <w:autoSpaceDE/>
        <w:autoSpaceDN/>
        <w:bidi w:val="0"/>
        <w:snapToGrid/>
        <w:spacing w:beforeAutospacing="0" w:afterAutospacing="0" w:line="460" w:lineRule="exact"/>
        <w:ind w:left="0" w:leftChars="0" w:firstLine="547" w:firstLineChars="171"/>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14:textFill>
            <w14:solidFill>
              <w14:schemeClr w14:val="tx1"/>
            </w14:solidFill>
          </w14:textFill>
        </w:rPr>
        <w:t>）提出质疑的日期。</w:t>
      </w:r>
    </w:p>
    <w:p w14:paraId="7AAD0C9D">
      <w:pPr>
        <w:pageBreakBefore w:val="0"/>
        <w:kinsoku/>
        <w:wordWrap/>
        <w:overflowPunct/>
        <w:topLinePunct w:val="0"/>
        <w:autoSpaceDE/>
        <w:autoSpaceDN/>
        <w:bidi w:val="0"/>
        <w:snapToGrid/>
        <w:spacing w:beforeAutospacing="0" w:afterAutospacing="0" w:line="460" w:lineRule="exact"/>
        <w:ind w:left="0" w:leftChars="0" w:firstLine="723" w:firstLineChars="225"/>
        <w:jc w:val="left"/>
        <w:textAlignment w:val="auto"/>
        <w:rPr>
          <w:rFonts w:hint="default" w:ascii="Times New Roman" w:hAnsi="Times New Roman" w:eastAsia="方正仿宋_GBK" w:cs="Times New Roman"/>
          <w:b/>
          <w:bCs/>
          <w:color w:val="000000" w:themeColor="text1"/>
          <w:sz w:val="32"/>
          <w:szCs w:val="32"/>
          <w:u w:val="none"/>
          <w14:textFill>
            <w14:solidFill>
              <w14:schemeClr w14:val="tx1"/>
            </w14:solidFill>
          </w14:textFill>
        </w:rPr>
      </w:pPr>
      <w:r>
        <w:rPr>
          <w:rFonts w:hint="default" w:ascii="Times New Roman" w:hAnsi="Times New Roman" w:eastAsia="方正仿宋_GBK" w:cs="Times New Roman"/>
          <w:b/>
          <w:bCs/>
          <w:color w:val="000000" w:themeColor="text1"/>
          <w:sz w:val="32"/>
          <w:szCs w:val="32"/>
          <w:u w:val="none"/>
          <w14:textFill>
            <w14:solidFill>
              <w14:schemeClr w14:val="tx1"/>
            </w14:solidFill>
          </w14:textFill>
        </w:rPr>
        <w:t>质疑书实行实名制，供应商为自然人的，应当由本人签字；供应商为法人或者其他组织的，应当由法定代表人、主要负责人，或者其授权代表签字或者盖章，并加盖公章的原件。</w:t>
      </w:r>
    </w:p>
    <w:p w14:paraId="0CB9CF88">
      <w:pPr>
        <w:pageBreakBefore w:val="0"/>
        <w:kinsoku/>
        <w:wordWrap/>
        <w:overflowPunct/>
        <w:topLinePunct w:val="0"/>
        <w:autoSpaceDE/>
        <w:autoSpaceDN/>
        <w:bidi w:val="0"/>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6.3</w:t>
      </w:r>
      <w:r>
        <w:rPr>
          <w:rFonts w:hint="default" w:ascii="Times New Roman" w:hAnsi="Times New Roman" w:eastAsia="方正仿宋_GBK" w:cs="Times New Roman"/>
          <w:color w:val="000000" w:themeColor="text1"/>
          <w:kern w:val="0"/>
          <w:sz w:val="32"/>
          <w:szCs w:val="32"/>
          <w14:textFill>
            <w14:solidFill>
              <w14:schemeClr w14:val="tx1"/>
            </w14:solidFill>
          </w14:textFill>
        </w:rPr>
        <w:t>采购人不得拒收质疑供应商在法定质疑期内发出的质疑函，应当在收到质疑函后7个工作日内作出答复，并以书面形式通知质疑供应商和其他有关供应商。质疑答复的内容不得涉及商业秘密。</w:t>
      </w:r>
    </w:p>
    <w:p w14:paraId="4BB71FA4">
      <w:pPr>
        <w:pageBreakBefore w:val="0"/>
        <w:kinsoku/>
        <w:wordWrap/>
        <w:overflowPunct/>
        <w:topLinePunct w:val="0"/>
        <w:autoSpaceDE/>
        <w:autoSpaceDN/>
        <w:bidi w:val="0"/>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bookmarkStart w:id="41" w:name="_Toc475291682"/>
      <w:bookmarkStart w:id="42" w:name="_Toc480665479"/>
      <w:bookmarkStart w:id="43" w:name="_Toc476856065"/>
      <w:bookmarkStart w:id="44" w:name="_Toc476848360"/>
      <w:r>
        <w:rPr>
          <w:rFonts w:hint="default" w:ascii="Times New Roman" w:hAnsi="Times New Roman" w:eastAsia="方正仿宋_GBK" w:cs="Times New Roman"/>
          <w:b w:val="0"/>
          <w:bCs w:val="0"/>
          <w:color w:val="000000" w:themeColor="text1"/>
          <w:sz w:val="32"/>
          <w:szCs w:val="32"/>
          <w14:textFill>
            <w14:solidFill>
              <w14:schemeClr w14:val="tx1"/>
            </w14:solidFill>
          </w14:textFill>
        </w:rPr>
        <w:t>6.4</w:t>
      </w:r>
      <w:r>
        <w:rPr>
          <w:rFonts w:hint="default" w:ascii="Times New Roman" w:hAnsi="Times New Roman" w:eastAsia="方正仿宋_GBK" w:cs="Times New Roman"/>
          <w:color w:val="000000" w:themeColor="text1"/>
          <w:sz w:val="32"/>
          <w:szCs w:val="32"/>
          <w14:textFill>
            <w14:solidFill>
              <w14:schemeClr w14:val="tx1"/>
            </w14:solidFill>
          </w14:textFill>
        </w:rPr>
        <w:t>参与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本项目</w:t>
      </w:r>
      <w:r>
        <w:rPr>
          <w:rFonts w:hint="default" w:ascii="Times New Roman" w:hAnsi="Times New Roman" w:eastAsia="方正仿宋_GBK" w:cs="Times New Roman"/>
          <w:color w:val="000000" w:themeColor="text1"/>
          <w:sz w:val="32"/>
          <w:szCs w:val="32"/>
          <w14:textFill>
            <w14:solidFill>
              <w14:schemeClr w14:val="tx1"/>
            </w14:solidFill>
          </w14:textFill>
        </w:rPr>
        <w:t>采购活动的供应商对评审过程或者结果提出质疑的，采购人可以组织原</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评审</w:t>
      </w:r>
      <w:r>
        <w:rPr>
          <w:rFonts w:hint="default" w:ascii="Times New Roman" w:hAnsi="Times New Roman" w:cs="Times New Roman"/>
          <w:color w:val="000000" w:themeColor="text1"/>
          <w:sz w:val="32"/>
          <w:szCs w:val="32"/>
          <w:lang w:val="en-US" w:eastAsia="zh-CN"/>
          <w14:textFill>
            <w14:solidFill>
              <w14:schemeClr w14:val="tx1"/>
            </w14:solidFill>
          </w14:textFill>
        </w:rPr>
        <w:t>小组</w:t>
      </w:r>
      <w:r>
        <w:rPr>
          <w:rFonts w:hint="default" w:ascii="Times New Roman" w:hAnsi="Times New Roman" w:eastAsia="方正仿宋_GBK" w:cs="Times New Roman"/>
          <w:color w:val="000000" w:themeColor="text1"/>
          <w:sz w:val="32"/>
          <w:szCs w:val="32"/>
          <w14:textFill>
            <w14:solidFill>
              <w14:schemeClr w14:val="tx1"/>
            </w14:solidFill>
          </w14:textFill>
        </w:rPr>
        <w:t>协助处理质疑事项，并依据评审</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专家</w:t>
      </w:r>
      <w:r>
        <w:rPr>
          <w:rFonts w:hint="default" w:ascii="Times New Roman" w:hAnsi="Times New Roman" w:eastAsia="方正仿宋_GBK" w:cs="Times New Roman"/>
          <w:color w:val="000000" w:themeColor="text1"/>
          <w:sz w:val="32"/>
          <w:szCs w:val="32"/>
          <w14:textFill>
            <w14:solidFill>
              <w14:schemeClr w14:val="tx1"/>
            </w14:solidFill>
          </w14:textFill>
        </w:rPr>
        <w:t>出具的意见进行答复。</w:t>
      </w:r>
      <w:bookmarkEnd w:id="41"/>
      <w:bookmarkEnd w:id="42"/>
      <w:bookmarkEnd w:id="43"/>
      <w:bookmarkEnd w:id="44"/>
    </w:p>
    <w:p w14:paraId="0FA8ED76">
      <w:pPr>
        <w:pStyle w:val="2"/>
        <w:pageBreakBefore w:val="0"/>
        <w:kinsoku/>
        <w:wordWrap/>
        <w:overflowPunct/>
        <w:topLinePunct w:val="0"/>
        <w:autoSpaceDE/>
        <w:autoSpaceDN/>
        <w:bidi w:val="0"/>
        <w:snapToGrid/>
        <w:spacing w:beforeAutospacing="0" w:afterAutospacing="0" w:line="460" w:lineRule="exact"/>
        <w:ind w:left="0" w:leftChars="0"/>
        <w:textAlignment w:val="auto"/>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 xml:space="preserve"> </w:t>
      </w:r>
      <w:r>
        <w:rPr>
          <w:rFonts w:hint="default" w:ascii="Times New Roman" w:hAnsi="Times New Roman" w:cs="Times New Roman"/>
          <w:b/>
          <w:bCs/>
          <w:color w:val="000000" w:themeColor="text1"/>
          <w:kern w:val="2"/>
          <w:sz w:val="32"/>
          <w:szCs w:val="32"/>
          <w:lang w:val="en-US" w:eastAsia="zh-CN" w:bidi="ar-SA"/>
          <w14:textFill>
            <w14:solidFill>
              <w14:schemeClr w14:val="tx1"/>
            </w14:solidFill>
          </w14:textFill>
        </w:rPr>
        <w:t xml:space="preserve"> </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6.5</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 xml:space="preserve"> 针对同一采购程序环节的质疑，供应商在法定质疑期内应当一次性提出。</w:t>
      </w:r>
    </w:p>
    <w:p w14:paraId="57E57834">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bookmarkStart w:id="45" w:name="_Toc475291683"/>
      <w:bookmarkStart w:id="46" w:name="_Toc480665480"/>
      <w:bookmarkStart w:id="47" w:name="_Toc476856066"/>
      <w:bookmarkStart w:id="48" w:name="_Toc321836357"/>
      <w:bookmarkStart w:id="49" w:name="_Toc476848361"/>
      <w:r>
        <w:rPr>
          <w:rFonts w:hint="default" w:ascii="Times New Roman" w:hAnsi="Times New Roman" w:eastAsia="方正仿宋_GBK" w:cs="Times New Roman"/>
          <w:b w:val="0"/>
          <w:bCs/>
          <w:color w:val="000000" w:themeColor="text1"/>
          <w:sz w:val="32"/>
          <w:szCs w:val="32"/>
          <w14:textFill>
            <w14:solidFill>
              <w14:schemeClr w14:val="tx1"/>
            </w14:solidFill>
          </w14:textFill>
        </w:rPr>
        <w:t>7.</w:t>
      </w:r>
      <w:r>
        <w:rPr>
          <w:rFonts w:hint="default" w:ascii="Times New Roman" w:hAnsi="Times New Roman" w:eastAsia="方正仿宋_GBK" w:cs="Times New Roman"/>
          <w:b/>
          <w:color w:val="000000" w:themeColor="text1"/>
          <w:sz w:val="32"/>
          <w:szCs w:val="32"/>
          <w14:textFill>
            <w14:solidFill>
              <w14:schemeClr w14:val="tx1"/>
            </w14:solidFill>
          </w14:textFill>
        </w:rPr>
        <w:t>投诉</w:t>
      </w:r>
      <w:bookmarkEnd w:id="45"/>
      <w:bookmarkEnd w:id="46"/>
      <w:bookmarkEnd w:id="47"/>
      <w:bookmarkEnd w:id="48"/>
      <w:bookmarkEnd w:id="49"/>
    </w:p>
    <w:p w14:paraId="16FC679A">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7.1</w:t>
      </w:r>
      <w:r>
        <w:rPr>
          <w:rFonts w:hint="default" w:ascii="Times New Roman" w:hAnsi="Times New Roman" w:eastAsia="方正仿宋_GBK" w:cs="Times New Roman"/>
          <w:color w:val="000000" w:themeColor="text1"/>
          <w:sz w:val="32"/>
          <w:szCs w:val="32"/>
          <w14:textFill>
            <w14:solidFill>
              <w14:schemeClr w14:val="tx1"/>
            </w14:solidFill>
          </w14:textFill>
        </w:rPr>
        <w:t>投诉必须首先经过质疑程序。质疑供应商对采购人的答复不满意，或者采购人未在规定的时间内做出答复的，可以在答复期满后十五个工作日内书面向</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采购人监督部门</w:t>
      </w:r>
      <w:r>
        <w:rPr>
          <w:rFonts w:hint="default" w:ascii="Times New Roman" w:hAnsi="Times New Roman" w:eastAsia="方正仿宋_GBK" w:cs="Times New Roman"/>
          <w:color w:val="000000" w:themeColor="text1"/>
          <w:sz w:val="32"/>
          <w:szCs w:val="32"/>
          <w14:textFill>
            <w14:solidFill>
              <w14:schemeClr w14:val="tx1"/>
            </w14:solidFill>
          </w14:textFill>
        </w:rPr>
        <w:t>提出投诉</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但根据相关文件规定，投诉内容不得超过质疑内容范围。采购人监督部门调查的确</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出现影响采购公正的违法、违规行为的，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立即取消本次采购活动，并按医院有关规定进行处理。</w:t>
      </w:r>
    </w:p>
    <w:p w14:paraId="1EAF7A2C">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bookmarkStart w:id="50" w:name="_Toc27334"/>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7.2投诉受理部门：大理州第二人民医院纪委办公室；联系电话：0872-2125752；地址：大理市满江街道红山路与太和路交汇处。</w:t>
      </w:r>
      <w:bookmarkEnd w:id="50"/>
    </w:p>
    <w:p w14:paraId="7154479F">
      <w:pPr>
        <w:pStyle w:val="4"/>
        <w:bidi w:val="0"/>
        <w:ind w:firstLine="643" w:firstLineChars="200"/>
        <w:rPr>
          <w:rFonts w:hint="default" w:ascii="Times New Roman" w:hAnsi="Times New Roman" w:cs="Times New Roman"/>
          <w:lang w:eastAsia="zh-CN"/>
        </w:rPr>
      </w:pPr>
      <w:bookmarkStart w:id="51" w:name="_Toc393354831"/>
      <w:bookmarkStart w:id="52" w:name="_Toc475291684"/>
      <w:bookmarkStart w:id="53" w:name="_Toc7658"/>
      <w:bookmarkStart w:id="54" w:name="_Toc6945"/>
      <w:bookmarkStart w:id="55" w:name="_Toc26980"/>
      <w:r>
        <w:rPr>
          <w:rFonts w:hint="default" w:ascii="Times New Roman" w:hAnsi="Times New Roman" w:cs="Times New Roman"/>
        </w:rPr>
        <w:t>二、</w:t>
      </w:r>
      <w:bookmarkEnd w:id="51"/>
      <w:bookmarkEnd w:id="52"/>
      <w:r>
        <w:rPr>
          <w:rFonts w:hint="default" w:ascii="Times New Roman" w:hAnsi="Times New Roman" w:cs="Times New Roman"/>
          <w:lang w:val="en-US" w:eastAsia="zh-CN"/>
        </w:rPr>
        <w:t>询价采购</w:t>
      </w:r>
      <w:r>
        <w:rPr>
          <w:rFonts w:hint="default" w:ascii="Times New Roman" w:hAnsi="Times New Roman" w:cs="Times New Roman"/>
          <w:lang w:eastAsia="zh-CN"/>
        </w:rPr>
        <w:t>文件</w:t>
      </w:r>
      <w:bookmarkEnd w:id="53"/>
      <w:bookmarkEnd w:id="54"/>
      <w:bookmarkEnd w:id="55"/>
    </w:p>
    <w:p w14:paraId="7BB4123A">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 xml:space="preserve">8. </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采购文件</w:t>
      </w:r>
      <w:r>
        <w:rPr>
          <w:rFonts w:hint="default" w:ascii="Times New Roman" w:hAnsi="Times New Roman" w:eastAsia="方正仿宋_GBK" w:cs="Times New Roman"/>
          <w:b/>
          <w:bCs/>
          <w:color w:val="000000" w:themeColor="text1"/>
          <w:sz w:val="32"/>
          <w:szCs w:val="32"/>
          <w14:textFill>
            <w14:solidFill>
              <w14:schemeClr w14:val="tx1"/>
            </w14:solidFill>
          </w14:textFill>
        </w:rPr>
        <w:t>构成</w:t>
      </w:r>
    </w:p>
    <w:p w14:paraId="7AFAD5B5">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8.1</w:t>
      </w:r>
      <w:r>
        <w:rPr>
          <w:rFonts w:hint="default" w:ascii="Times New Roman" w:hAnsi="Times New Roman" w:eastAsia="方正仿宋_GBK" w:cs="Times New Roman"/>
          <w:color w:val="000000" w:themeColor="text1"/>
          <w:sz w:val="32"/>
          <w:szCs w:val="32"/>
          <w14:textFill>
            <w14:solidFill>
              <w14:schemeClr w14:val="tx1"/>
            </w14:solidFill>
          </w14:textFill>
        </w:rPr>
        <w:t>要求提供的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工程</w:t>
      </w:r>
      <w:r>
        <w:rPr>
          <w:rFonts w:hint="default" w:ascii="Times New Roman" w:hAnsi="Times New Roman" w:eastAsia="方正仿宋_GBK" w:cs="Times New Roman"/>
          <w:color w:val="000000" w:themeColor="text1"/>
          <w:sz w:val="32"/>
          <w:szCs w:val="32"/>
          <w14:textFill>
            <w14:solidFill>
              <w14:schemeClr w14:val="tx1"/>
            </w14:solidFill>
          </w14:textFill>
        </w:rPr>
        <w:t>、采购过程及合同条款在</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中均有说明，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共六章，各章的内容如下：</w:t>
      </w:r>
    </w:p>
    <w:p w14:paraId="5189EEE2">
      <w:pPr>
        <w:pageBreakBefore w:val="0"/>
        <w:kinsoku/>
        <w:wordWrap/>
        <w:overflowPunct/>
        <w:topLinePunct w:val="0"/>
        <w:autoSpaceDE/>
        <w:autoSpaceDN/>
        <w:bidi w:val="0"/>
        <w:snapToGrid/>
        <w:spacing w:line="460" w:lineRule="exact"/>
        <w:ind w:firstLine="960" w:firstLineChars="300"/>
        <w:jc w:val="lef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第一章  </w:t>
      </w:r>
      <w:r>
        <w:rPr>
          <w:rFonts w:hint="default" w:ascii="Times New Roman" w:hAnsi="Times New Roman" w:cs="Times New Roman"/>
          <w:color w:val="000000" w:themeColor="text1"/>
          <w:sz w:val="32"/>
          <w:szCs w:val="32"/>
          <w:lang w:val="en-US" w:eastAsia="zh-CN"/>
          <w14:textFill>
            <w14:solidFill>
              <w14:schemeClr w14:val="tx1"/>
            </w14:solidFill>
          </w14:textFill>
        </w:rPr>
        <w:t>询价公告</w:t>
      </w:r>
    </w:p>
    <w:p w14:paraId="3673B327">
      <w:pPr>
        <w:pageBreakBefore w:val="0"/>
        <w:kinsoku/>
        <w:wordWrap/>
        <w:overflowPunct/>
        <w:topLinePunct w:val="0"/>
        <w:autoSpaceDE/>
        <w:autoSpaceDN/>
        <w:bidi w:val="0"/>
        <w:snapToGrid/>
        <w:spacing w:line="4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      第二章  供应商须知</w:t>
      </w:r>
    </w:p>
    <w:p w14:paraId="4E071D44">
      <w:pPr>
        <w:pageBreakBefore w:val="0"/>
        <w:kinsoku/>
        <w:wordWrap/>
        <w:overflowPunct/>
        <w:topLinePunct w:val="0"/>
        <w:autoSpaceDE/>
        <w:autoSpaceDN/>
        <w:bidi w:val="0"/>
        <w:snapToGrid/>
        <w:spacing w:line="4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      第三章  合同书样式及主要条款</w:t>
      </w:r>
    </w:p>
    <w:p w14:paraId="448E7E35">
      <w:pPr>
        <w:pageBreakBefore w:val="0"/>
        <w:kinsoku/>
        <w:wordWrap/>
        <w:overflowPunct/>
        <w:topLinePunct w:val="0"/>
        <w:autoSpaceDE/>
        <w:autoSpaceDN/>
        <w:bidi w:val="0"/>
        <w:snapToGrid/>
        <w:spacing w:line="460" w:lineRule="exact"/>
        <w:ind w:firstLine="960" w:firstLineChars="3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第四章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响应文件格式</w:t>
      </w:r>
    </w:p>
    <w:p w14:paraId="4AA86DAC">
      <w:pPr>
        <w:pageBreakBefore w:val="0"/>
        <w:kinsoku/>
        <w:wordWrap/>
        <w:overflowPunct/>
        <w:topLinePunct w:val="0"/>
        <w:autoSpaceDE/>
        <w:autoSpaceDN/>
        <w:bidi w:val="0"/>
        <w:snapToGrid/>
        <w:spacing w:line="460" w:lineRule="exac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      第五章  </w:t>
      </w:r>
      <w:r>
        <w:rPr>
          <w:rFonts w:hint="default" w:ascii="Times New Roman" w:hAnsi="Times New Roman" w:eastAsia="方正仿宋_GBK" w:cs="Times New Roman"/>
          <w:bCs/>
          <w:color w:val="000000" w:themeColor="text1"/>
          <w:sz w:val="32"/>
          <w:szCs w:val="32"/>
          <w:lang w:val="en-US" w:eastAsia="zh-CN"/>
          <w14:textFill>
            <w14:solidFill>
              <w14:schemeClr w14:val="tx1"/>
            </w14:solidFill>
          </w14:textFill>
        </w:rPr>
        <w:t>采购需求</w:t>
      </w:r>
    </w:p>
    <w:p w14:paraId="44C9C080">
      <w:pPr>
        <w:pageBreakBefore w:val="0"/>
        <w:kinsoku/>
        <w:wordWrap/>
        <w:overflowPunct/>
        <w:topLinePunct w:val="0"/>
        <w:autoSpaceDE/>
        <w:autoSpaceDN/>
        <w:bidi w:val="0"/>
        <w:snapToGrid/>
        <w:spacing w:line="460" w:lineRule="exact"/>
        <w:ind w:firstLine="960" w:firstLineChars="3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第六章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评审</w:t>
      </w:r>
      <w:r>
        <w:rPr>
          <w:rFonts w:hint="default" w:ascii="Times New Roman" w:hAnsi="Times New Roman" w:eastAsia="方正仿宋_GBK" w:cs="Times New Roman"/>
          <w:color w:val="000000" w:themeColor="text1"/>
          <w:sz w:val="32"/>
          <w:szCs w:val="32"/>
          <w14:textFill>
            <w14:solidFill>
              <w14:schemeClr w14:val="tx1"/>
            </w14:solidFill>
          </w14:textFill>
        </w:rPr>
        <w:t>方法</w:t>
      </w:r>
    </w:p>
    <w:p w14:paraId="0DD69398">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9.</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询价采购</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b/>
          <w:bCs/>
          <w:color w:val="000000" w:themeColor="text1"/>
          <w:sz w:val="32"/>
          <w:szCs w:val="32"/>
          <w14:textFill>
            <w14:solidFill>
              <w14:schemeClr w14:val="tx1"/>
            </w14:solidFill>
          </w14:textFill>
        </w:rPr>
        <w:t>的澄清</w:t>
      </w:r>
    </w:p>
    <w:p w14:paraId="6EC0A184">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9.1</w:t>
      </w:r>
      <w:r>
        <w:rPr>
          <w:rFonts w:hint="default" w:ascii="Times New Roman" w:hAnsi="Times New Roman" w:eastAsia="方正仿宋_GBK" w:cs="Times New Roman"/>
          <w:color w:val="000000" w:themeColor="text1"/>
          <w:sz w:val="32"/>
          <w:szCs w:val="32"/>
          <w14:textFill>
            <w14:solidFill>
              <w14:schemeClr w14:val="tx1"/>
            </w14:solidFill>
          </w14:textFill>
        </w:rPr>
        <w:t>供应商应认真核查</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采购文件</w:t>
      </w:r>
      <w:r>
        <w:rPr>
          <w:rFonts w:hint="default" w:ascii="Times New Roman" w:hAnsi="Times New Roman" w:eastAsia="方正仿宋_GBK" w:cs="Times New Roman"/>
          <w:color w:val="000000" w:themeColor="text1"/>
          <w:sz w:val="32"/>
          <w:szCs w:val="32"/>
          <w14:textFill>
            <w14:solidFill>
              <w14:schemeClr w14:val="tx1"/>
            </w14:solidFill>
          </w14:textFill>
        </w:rPr>
        <w:t>，如有疑问的，供应商可以在 “</w:t>
      </w:r>
      <w:r>
        <w:rPr>
          <w:rFonts w:hint="default" w:ascii="Times New Roman" w:hAnsi="Times New Roman" w:eastAsia="方正仿宋_GBK" w:cs="Times New Roman"/>
          <w:b/>
          <w:bCs/>
          <w:color w:val="000000" w:themeColor="text1"/>
          <w:sz w:val="32"/>
          <w:szCs w:val="32"/>
          <w14:textFill>
            <w14:solidFill>
              <w14:schemeClr w14:val="tx1"/>
            </w14:solidFill>
          </w14:textFill>
        </w:rPr>
        <w:t>供应商须知前附表</w:t>
      </w:r>
      <w:r>
        <w:rPr>
          <w:rFonts w:hint="default" w:ascii="Times New Roman" w:hAnsi="Times New Roman" w:eastAsia="方正仿宋_GBK" w:cs="Times New Roman"/>
          <w:color w:val="000000" w:themeColor="text1"/>
          <w:sz w:val="32"/>
          <w:szCs w:val="32"/>
          <w14:textFill>
            <w14:solidFill>
              <w14:schemeClr w14:val="tx1"/>
            </w14:solidFill>
          </w14:textFill>
        </w:rPr>
        <w:t>”规定截止时间前以澄清函形式要求采购人澄清，截止时间后送达的澄清要求不予接受。</w:t>
      </w:r>
    </w:p>
    <w:p w14:paraId="3A4D2B96">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9.2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采购人</w:t>
      </w:r>
      <w:r>
        <w:rPr>
          <w:rFonts w:hint="default" w:ascii="Times New Roman" w:hAnsi="Times New Roman" w:eastAsia="方正仿宋_GBK" w:cs="Times New Roman"/>
          <w:color w:val="000000" w:themeColor="text1"/>
          <w:sz w:val="32"/>
          <w:szCs w:val="32"/>
          <w14:textFill>
            <w14:solidFill>
              <w14:schemeClr w14:val="tx1"/>
            </w14:solidFill>
          </w14:textFill>
        </w:rPr>
        <w:t>将以书面形式答复供应商（答复中不包含问题的来源）要求澄清的问题，其他澄清方式为无效。</w:t>
      </w:r>
    </w:p>
    <w:p w14:paraId="091B1EF2">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 xml:space="preserve">10. </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采购文件</w:t>
      </w:r>
      <w:r>
        <w:rPr>
          <w:rFonts w:hint="default" w:ascii="Times New Roman" w:hAnsi="Times New Roman" w:eastAsia="方正仿宋_GBK" w:cs="Times New Roman"/>
          <w:b/>
          <w:bCs/>
          <w:color w:val="000000" w:themeColor="text1"/>
          <w:sz w:val="32"/>
          <w:szCs w:val="32"/>
          <w14:textFill>
            <w14:solidFill>
              <w14:schemeClr w14:val="tx1"/>
            </w14:solidFill>
          </w14:textFill>
        </w:rPr>
        <w:t>的澄清或者修改</w:t>
      </w:r>
    </w:p>
    <w:p w14:paraId="3167224E">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10.1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采购人</w:t>
      </w:r>
      <w:r>
        <w:rPr>
          <w:rFonts w:hint="default" w:ascii="Times New Roman" w:hAnsi="Times New Roman" w:eastAsia="方正仿宋_GBK" w:cs="Times New Roman"/>
          <w:color w:val="000000" w:themeColor="text1"/>
          <w:sz w:val="32"/>
          <w:szCs w:val="32"/>
          <w14:textFill>
            <w14:solidFill>
              <w14:schemeClr w14:val="tx1"/>
            </w14:solidFill>
          </w14:textFill>
        </w:rPr>
        <w:t>对已发出的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采购文件</w:t>
      </w:r>
      <w:r>
        <w:rPr>
          <w:rFonts w:hint="default" w:ascii="Times New Roman" w:hAnsi="Times New Roman" w:eastAsia="方正仿宋_GBK" w:cs="Times New Roman"/>
          <w:color w:val="000000" w:themeColor="text1"/>
          <w:sz w:val="32"/>
          <w:szCs w:val="32"/>
          <w14:textFill>
            <w14:solidFill>
              <w14:schemeClr w14:val="tx1"/>
            </w14:solidFill>
          </w14:textFill>
        </w:rPr>
        <w:t>进行必要澄清或者修改的，于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采购文件</w:t>
      </w:r>
      <w:r>
        <w:rPr>
          <w:rFonts w:hint="default" w:ascii="Times New Roman" w:hAnsi="Times New Roman" w:eastAsia="方正仿宋_GBK" w:cs="Times New Roman"/>
          <w:color w:val="000000" w:themeColor="text1"/>
          <w:sz w:val="32"/>
          <w:szCs w:val="32"/>
          <w14:textFill>
            <w14:solidFill>
              <w14:schemeClr w14:val="tx1"/>
            </w14:solidFill>
          </w14:textFill>
        </w:rPr>
        <w:t>要求提交</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响应文件截止时间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14:textFill>
            <w14:solidFill>
              <w14:schemeClr w14:val="tx1"/>
            </w14:solidFill>
          </w14:textFill>
        </w:rPr>
        <w:t>个工作日前，以书面形式通知供应商。该澄清或者修改的内容为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采购文件</w:t>
      </w:r>
      <w:r>
        <w:rPr>
          <w:rFonts w:hint="default" w:ascii="Times New Roman" w:hAnsi="Times New Roman" w:eastAsia="方正仿宋_GBK" w:cs="Times New Roman"/>
          <w:color w:val="000000" w:themeColor="text1"/>
          <w:sz w:val="32"/>
          <w:szCs w:val="32"/>
          <w14:textFill>
            <w14:solidFill>
              <w14:schemeClr w14:val="tx1"/>
            </w14:solidFill>
          </w14:textFill>
        </w:rPr>
        <w:t>的组成部分。</w:t>
      </w:r>
    </w:p>
    <w:p w14:paraId="48B111FA">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10.2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采购人</w:t>
      </w:r>
      <w:r>
        <w:rPr>
          <w:rFonts w:hint="default" w:ascii="Times New Roman" w:hAnsi="Times New Roman" w:eastAsia="方正仿宋_GBK" w:cs="Times New Roman"/>
          <w:color w:val="000000" w:themeColor="text1"/>
          <w:sz w:val="32"/>
          <w:szCs w:val="32"/>
          <w14:textFill>
            <w14:solidFill>
              <w14:schemeClr w14:val="tx1"/>
            </w14:solidFill>
          </w14:textFill>
        </w:rPr>
        <w:t>可以视采购具体情况，延长投标截止时间和开标时间，但至少在</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采购文件</w:t>
      </w:r>
      <w:r>
        <w:rPr>
          <w:rFonts w:hint="default" w:ascii="Times New Roman" w:hAnsi="Times New Roman" w:eastAsia="方正仿宋_GBK" w:cs="Times New Roman"/>
          <w:color w:val="000000" w:themeColor="text1"/>
          <w:sz w:val="32"/>
          <w:szCs w:val="32"/>
          <w14:textFill>
            <w14:solidFill>
              <w14:schemeClr w14:val="tx1"/>
            </w14:solidFill>
          </w14:textFill>
        </w:rPr>
        <w:t>要求提交</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响应文件的截止时间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14:textFill>
            <w14:solidFill>
              <w14:schemeClr w14:val="tx1"/>
            </w14:solidFill>
          </w14:textFill>
        </w:rPr>
        <w:t>个工作日前，修改询价</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采购文件</w:t>
      </w:r>
      <w:r>
        <w:rPr>
          <w:rFonts w:hint="default" w:ascii="Times New Roman" w:hAnsi="Times New Roman" w:eastAsia="方正仿宋_GBK" w:cs="Times New Roman"/>
          <w:color w:val="000000" w:themeColor="text1"/>
          <w:sz w:val="32"/>
          <w:szCs w:val="32"/>
          <w14:textFill>
            <w14:solidFill>
              <w14:schemeClr w14:val="tx1"/>
            </w14:solidFill>
          </w14:textFill>
        </w:rPr>
        <w:t>的时间距投标截止时间不足3个工作日的，并且修改内容可能影响询价响应文件编制的，将相应延长投标截止时间。</w:t>
      </w:r>
    </w:p>
    <w:p w14:paraId="1747484C">
      <w:pPr>
        <w:pStyle w:val="4"/>
        <w:bidi w:val="0"/>
        <w:ind w:firstLine="643" w:firstLineChars="200"/>
        <w:rPr>
          <w:rFonts w:hint="default" w:ascii="Times New Roman" w:hAnsi="Times New Roman" w:cs="Times New Roman"/>
        </w:rPr>
      </w:pPr>
      <w:bookmarkStart w:id="56" w:name="_Toc22086"/>
      <w:bookmarkStart w:id="57" w:name="_Toc393354832"/>
      <w:bookmarkStart w:id="58" w:name="_Toc7129"/>
      <w:bookmarkStart w:id="59" w:name="_Toc475291685"/>
      <w:bookmarkStart w:id="60" w:name="_Toc21733"/>
      <w:r>
        <w:rPr>
          <w:rFonts w:hint="default" w:ascii="Times New Roman" w:hAnsi="Times New Roman" w:cs="Times New Roman"/>
        </w:rPr>
        <w:t>三、</w:t>
      </w:r>
      <w:r>
        <w:rPr>
          <w:rFonts w:hint="default" w:ascii="Times New Roman" w:hAnsi="Times New Roman" w:cs="Times New Roman"/>
          <w:lang w:val="en-US" w:eastAsia="zh-CN"/>
        </w:rPr>
        <w:t>询价</w:t>
      </w:r>
      <w:r>
        <w:rPr>
          <w:rFonts w:hint="default" w:ascii="Times New Roman" w:hAnsi="Times New Roman" w:cs="Times New Roman"/>
        </w:rPr>
        <w:t>响应文件</w:t>
      </w:r>
      <w:bookmarkEnd w:id="56"/>
      <w:bookmarkEnd w:id="57"/>
      <w:bookmarkEnd w:id="58"/>
      <w:bookmarkEnd w:id="59"/>
      <w:bookmarkEnd w:id="60"/>
    </w:p>
    <w:p w14:paraId="5589FAF6">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 xml:space="preserve">11. </w:t>
      </w:r>
      <w:r>
        <w:rPr>
          <w:rFonts w:hint="default" w:ascii="Times New Roman" w:hAnsi="Times New Roman" w:eastAsia="方正仿宋_GBK" w:cs="Times New Roman"/>
          <w:b/>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b/>
          <w:color w:val="000000" w:themeColor="text1"/>
          <w:sz w:val="32"/>
          <w:szCs w:val="32"/>
          <w14:textFill>
            <w14:solidFill>
              <w14:schemeClr w14:val="tx1"/>
            </w14:solidFill>
          </w14:textFill>
        </w:rPr>
        <w:t>响应文件编写注意事项</w:t>
      </w:r>
    </w:p>
    <w:p w14:paraId="0E18F69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11.1</w:t>
      </w:r>
      <w:r>
        <w:rPr>
          <w:rFonts w:hint="default" w:ascii="Times New Roman" w:hAnsi="Times New Roman" w:eastAsia="方正仿宋_GBK" w:cs="Times New Roman"/>
          <w:color w:val="000000" w:themeColor="text1"/>
          <w:sz w:val="32"/>
          <w:szCs w:val="32"/>
          <w14:textFill>
            <w14:solidFill>
              <w14:schemeClr w14:val="tx1"/>
            </w14:solidFill>
          </w14:textFill>
        </w:rPr>
        <w:t>供应商应仔细阅读</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采购文件</w:t>
      </w:r>
      <w:r>
        <w:rPr>
          <w:rFonts w:hint="default" w:ascii="Times New Roman" w:hAnsi="Times New Roman" w:eastAsia="方正仿宋_GBK" w:cs="Times New Roman"/>
          <w:color w:val="000000" w:themeColor="text1"/>
          <w:sz w:val="32"/>
          <w:szCs w:val="32"/>
          <w14:textFill>
            <w14:solidFill>
              <w14:schemeClr w14:val="tx1"/>
            </w14:solidFill>
          </w14:textFill>
        </w:rPr>
        <w:t>，在完全了解</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第五章采购需求</w:t>
      </w:r>
      <w:r>
        <w:rPr>
          <w:rFonts w:hint="default" w:ascii="Times New Roman" w:hAnsi="Times New Roman" w:eastAsia="方正仿宋_GBK" w:cs="Times New Roman"/>
          <w:color w:val="000000" w:themeColor="text1"/>
          <w:sz w:val="32"/>
          <w:szCs w:val="32"/>
          <w14:textFill>
            <w14:solidFill>
              <w14:schemeClr w14:val="tx1"/>
            </w14:solidFill>
          </w14:textFill>
        </w:rPr>
        <w:t>和商务条件后，编写</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响应文件必须响应</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采购文件</w:t>
      </w:r>
      <w:r>
        <w:rPr>
          <w:rFonts w:hint="default" w:ascii="Times New Roman" w:hAnsi="Times New Roman" w:eastAsia="方正仿宋_GBK" w:cs="Times New Roman"/>
          <w:color w:val="000000" w:themeColor="text1"/>
          <w:sz w:val="32"/>
          <w:szCs w:val="32"/>
          <w14:textFill>
            <w14:solidFill>
              <w14:schemeClr w14:val="tx1"/>
            </w14:solidFill>
          </w14:textFill>
        </w:rPr>
        <w:t>的实质性要求和条件。</w:t>
      </w:r>
    </w:p>
    <w:p w14:paraId="5B6D88D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11.2</w:t>
      </w:r>
      <w:r>
        <w:rPr>
          <w:rFonts w:hint="default" w:ascii="Times New Roman" w:hAnsi="Times New Roman" w:eastAsia="方正仿宋_GBK" w:cs="Times New Roman"/>
          <w:color w:val="000000" w:themeColor="text1"/>
          <w:sz w:val="32"/>
          <w:szCs w:val="32"/>
          <w14:textFill>
            <w14:solidFill>
              <w14:schemeClr w14:val="tx1"/>
            </w14:solidFill>
          </w14:textFill>
        </w:rPr>
        <w:t>对</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采购文件</w:t>
      </w:r>
      <w:r>
        <w:rPr>
          <w:rFonts w:hint="default" w:ascii="Times New Roman" w:hAnsi="Times New Roman" w:eastAsia="方正仿宋_GBK" w:cs="Times New Roman"/>
          <w:color w:val="000000" w:themeColor="text1"/>
          <w:sz w:val="32"/>
          <w:szCs w:val="32"/>
          <w14:textFill>
            <w14:solidFill>
              <w14:schemeClr w14:val="tx1"/>
            </w14:solidFill>
          </w14:textFill>
        </w:rPr>
        <w:t>提出的实质性要求和条件作出响应是指：供应商必须对</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采购文件</w:t>
      </w:r>
      <w:r>
        <w:rPr>
          <w:rFonts w:hint="default" w:ascii="Times New Roman" w:hAnsi="Times New Roman" w:eastAsia="方正仿宋_GBK" w:cs="Times New Roman"/>
          <w:color w:val="000000" w:themeColor="text1"/>
          <w:sz w:val="32"/>
          <w:szCs w:val="32"/>
          <w14:textFill>
            <w14:solidFill>
              <w14:schemeClr w14:val="tx1"/>
            </w14:solidFill>
          </w14:textFill>
        </w:rPr>
        <w:t>中的实质性要求和条件的内容作出满足或者优于原要求和条件的承诺，并提供相应的证明材料。</w:t>
      </w:r>
    </w:p>
    <w:p w14:paraId="006B2C37">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12.</w:t>
      </w:r>
      <w:r>
        <w:rPr>
          <w:rFonts w:hint="default" w:ascii="Times New Roman" w:hAnsi="Times New Roman" w:eastAsia="方正仿宋_GBK" w:cs="Times New Roman"/>
          <w:b/>
          <w:color w:val="000000" w:themeColor="text1"/>
          <w:sz w:val="32"/>
          <w:szCs w:val="32"/>
          <w14:textFill>
            <w14:solidFill>
              <w14:schemeClr w14:val="tx1"/>
            </w14:solidFill>
          </w14:textFill>
        </w:rPr>
        <w:t xml:space="preserve"> 投标的语言及计量单位</w:t>
      </w:r>
    </w:p>
    <w:p w14:paraId="09572F60">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12.1</w:t>
      </w:r>
      <w:r>
        <w:rPr>
          <w:rFonts w:hint="default" w:ascii="Times New Roman" w:hAnsi="Times New Roman" w:eastAsia="方正仿宋_GBK" w:cs="Times New Roman"/>
          <w:color w:val="000000" w:themeColor="text1"/>
          <w:sz w:val="32"/>
          <w:szCs w:val="32"/>
          <w14:textFill>
            <w14:solidFill>
              <w14:schemeClr w14:val="tx1"/>
            </w14:solidFill>
          </w14:textFill>
        </w:rPr>
        <w:t>供应商的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响应文件以及供应商与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采购人</w:t>
      </w:r>
      <w:r>
        <w:rPr>
          <w:rFonts w:hint="default" w:ascii="Times New Roman" w:hAnsi="Times New Roman" w:eastAsia="方正仿宋_GBK" w:cs="Times New Roman"/>
          <w:color w:val="000000" w:themeColor="text1"/>
          <w:sz w:val="32"/>
          <w:szCs w:val="32"/>
          <w14:textFill>
            <w14:solidFill>
              <w14:schemeClr w14:val="tx1"/>
            </w14:solidFill>
          </w14:textFill>
        </w:rPr>
        <w:t>就有关投标的所有来往函电统一使用中文（特别规定除外）。</w:t>
      </w:r>
    </w:p>
    <w:p w14:paraId="65DF3E3A">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12.2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响应文件中使用的计量单位除</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采购文件</w:t>
      </w:r>
      <w:r>
        <w:rPr>
          <w:rFonts w:hint="default" w:ascii="Times New Roman" w:hAnsi="Times New Roman" w:eastAsia="方正仿宋_GBK" w:cs="Times New Roman"/>
          <w:color w:val="000000" w:themeColor="text1"/>
          <w:sz w:val="32"/>
          <w:szCs w:val="32"/>
          <w14:textFill>
            <w14:solidFill>
              <w14:schemeClr w14:val="tx1"/>
            </w14:solidFill>
          </w14:textFill>
        </w:rPr>
        <w:t>中有特殊规定外，一律使用中国法定计量单位。</w:t>
      </w:r>
    </w:p>
    <w:p w14:paraId="1B72EAE1">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 xml:space="preserve">13. </w:t>
      </w:r>
      <w:r>
        <w:rPr>
          <w:rFonts w:hint="default" w:ascii="Times New Roman" w:hAnsi="Times New Roman" w:eastAsia="方正仿宋_GBK" w:cs="Times New Roman"/>
          <w:b/>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b/>
          <w:color w:val="000000" w:themeColor="text1"/>
          <w:sz w:val="32"/>
          <w:szCs w:val="32"/>
          <w14:textFill>
            <w14:solidFill>
              <w14:schemeClr w14:val="tx1"/>
            </w14:solidFill>
          </w14:textFill>
        </w:rPr>
        <w:t>响应文件构成</w:t>
      </w:r>
    </w:p>
    <w:p w14:paraId="7710BB4B">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13.1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询价文件组成以第四章“询价响应文件格式”为准，供应商编写的询价响应文件应按第四章“询价响应文件格式”要求填写，询价响应文件编制需有目录及对应页码。</w:t>
      </w:r>
    </w:p>
    <w:p w14:paraId="1074669A">
      <w:pPr>
        <w:pStyle w:val="2"/>
        <w:pageBreakBefore w:val="0"/>
        <w:kinsoku/>
        <w:wordWrap/>
        <w:overflowPunct/>
        <w:topLinePunct w:val="0"/>
        <w:autoSpaceDE/>
        <w:autoSpaceDN/>
        <w:bidi w:val="0"/>
        <w:snapToGrid/>
        <w:spacing w:line="460" w:lineRule="exac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 xml:space="preserve"> </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 xml:space="preserve"> 13.2</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供应商对询价响应文件的合法性、真实性、有效性负全部责任。</w:t>
      </w:r>
    </w:p>
    <w:p w14:paraId="56A931D3">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 xml:space="preserve">14. </w:t>
      </w:r>
      <w:r>
        <w:rPr>
          <w:rFonts w:hint="default" w:ascii="Times New Roman" w:hAnsi="Times New Roman" w:eastAsia="方正仿宋_GBK" w:cs="Times New Roman"/>
          <w:b/>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b/>
          <w:color w:val="000000" w:themeColor="text1"/>
          <w:sz w:val="32"/>
          <w:szCs w:val="32"/>
          <w14:textFill>
            <w14:solidFill>
              <w14:schemeClr w14:val="tx1"/>
            </w14:solidFill>
          </w14:textFill>
        </w:rPr>
        <w:t>响应文件的格式要求</w:t>
      </w:r>
    </w:p>
    <w:p w14:paraId="415AD10B">
      <w:pPr>
        <w:pageBreakBefore w:val="0"/>
        <w:tabs>
          <w:tab w:val="left" w:pos="3030"/>
        </w:tabs>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14.1</w:t>
      </w:r>
      <w:r>
        <w:rPr>
          <w:rFonts w:hint="default" w:ascii="Times New Roman" w:hAnsi="Times New Roman" w:eastAsia="方正仿宋_GBK" w:cs="Times New Roman"/>
          <w:color w:val="000000" w:themeColor="text1"/>
          <w:sz w:val="32"/>
          <w:szCs w:val="32"/>
          <w14:textFill>
            <w14:solidFill>
              <w14:schemeClr w14:val="tx1"/>
            </w14:solidFill>
          </w14:textFill>
        </w:rPr>
        <w:t>供应商</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应统一</w:t>
      </w:r>
      <w:r>
        <w:rPr>
          <w:rFonts w:hint="default" w:ascii="Times New Roman" w:hAnsi="Times New Roman" w:eastAsia="方正仿宋_GBK" w:cs="Times New Roman"/>
          <w:color w:val="000000" w:themeColor="text1"/>
          <w:sz w:val="32"/>
          <w:szCs w:val="32"/>
          <w14:textFill>
            <w14:solidFill>
              <w14:schemeClr w14:val="tx1"/>
            </w14:solidFill>
          </w14:textFill>
        </w:rPr>
        <w:t>按</w:t>
      </w:r>
      <w:r>
        <w:rPr>
          <w:rFonts w:hint="default" w:ascii="Times New Roman" w:hAnsi="Times New Roman" w:eastAsia="方正仿宋_GBK" w:cs="Times New Roman"/>
          <w:b/>
          <w:bCs/>
          <w:color w:val="000000" w:themeColor="text1"/>
          <w:sz w:val="32"/>
          <w:szCs w:val="32"/>
          <w14:textFill>
            <w14:solidFill>
              <w14:schemeClr w14:val="tx1"/>
            </w14:solidFill>
          </w14:textFill>
        </w:rPr>
        <w:t>第四章“</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b/>
          <w:bCs/>
          <w:color w:val="000000" w:themeColor="text1"/>
          <w:sz w:val="32"/>
          <w:szCs w:val="32"/>
          <w14:textFill>
            <w14:solidFill>
              <w14:schemeClr w14:val="tx1"/>
            </w14:solidFill>
          </w14:textFill>
        </w:rPr>
        <w:t>响应文件格式”</w:t>
      </w:r>
      <w:r>
        <w:rPr>
          <w:rFonts w:hint="default" w:ascii="Times New Roman" w:hAnsi="Times New Roman" w:eastAsia="方正仿宋_GBK" w:cs="Times New Roman"/>
          <w:color w:val="000000" w:themeColor="text1"/>
          <w:sz w:val="32"/>
          <w:szCs w:val="32"/>
          <w14:textFill>
            <w14:solidFill>
              <w14:schemeClr w14:val="tx1"/>
            </w14:solidFill>
          </w14:textFill>
        </w:rPr>
        <w:t>提供的格式完整地填写。有关文件的提交如未特别注明需提供原件的，可提供扫描件。</w:t>
      </w:r>
    </w:p>
    <w:p w14:paraId="07740251">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15. 投标报价</w:t>
      </w:r>
    </w:p>
    <w:p w14:paraId="16596F6B">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15.1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投标</w:t>
      </w:r>
      <w:r>
        <w:rPr>
          <w:rFonts w:hint="default" w:ascii="Times New Roman" w:hAnsi="Times New Roman" w:eastAsia="方正仿宋_GBK" w:cs="Times New Roman"/>
          <w:color w:val="000000" w:themeColor="text1"/>
          <w:sz w:val="32"/>
          <w:szCs w:val="32"/>
          <w14:textFill>
            <w14:solidFill>
              <w14:schemeClr w14:val="tx1"/>
            </w14:solidFill>
          </w14:textFill>
        </w:rPr>
        <w:t>报价是指完成本项目所需的各种费用及必要的保险费用和各项税金等所有费用的总和。</w:t>
      </w:r>
    </w:p>
    <w:p w14:paraId="41B42118">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15.2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供应商须就“第五章 采购需求”中的所投包</w:t>
      </w:r>
      <w:r>
        <w:rPr>
          <w:rFonts w:hint="default" w:ascii="Times New Roman" w:hAnsi="Times New Roman" w:cs="Times New Roman"/>
          <w:color w:val="000000" w:themeColor="text1"/>
          <w:sz w:val="32"/>
          <w:szCs w:val="32"/>
          <w:lang w:val="en-US" w:eastAsia="zh-CN"/>
          <w14:textFill>
            <w14:solidFill>
              <w14:schemeClr w14:val="tx1"/>
            </w14:solidFill>
          </w14:textFill>
        </w:rPr>
        <w:t>工程</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内容作完整唯一报价；</w:t>
      </w:r>
    </w:p>
    <w:p w14:paraId="3EC08EF9">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15.3</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供应商应依据询价采购文件的要求及有关资料，按国家或行业现行技术经济标准、定额及规范，自行测算出满足采购要求的投标</w:t>
      </w:r>
      <w:r>
        <w:rPr>
          <w:rFonts w:hint="default" w:ascii="Times New Roman" w:hAnsi="Times New Roman" w:cs="Times New Roman"/>
          <w:color w:val="000000" w:themeColor="text1"/>
          <w:sz w:val="32"/>
          <w:szCs w:val="32"/>
          <w:lang w:val="en-US" w:eastAsia="zh-CN"/>
          <w14:textFill>
            <w14:solidFill>
              <w14:schemeClr w14:val="tx1"/>
            </w14:solidFill>
          </w14:textFill>
        </w:rPr>
        <w:t>工程</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的报价。报价应符合国内行情并能保证供应 商完成履行合同所需的一切工作。</w:t>
      </w:r>
    </w:p>
    <w:p w14:paraId="0B8D1F9B">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15.4</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中标后，因实施本项目所引起的一切费用视为已包含在报价中，采购人将不再做任何调整。</w:t>
      </w:r>
    </w:p>
    <w:p w14:paraId="2F055BB0">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color w:val="FF0000"/>
          <w:sz w:val="32"/>
          <w:szCs w:val="32"/>
          <w:lang w:val="en-US" w:eastAsia="zh-CN"/>
        </w:rPr>
      </w:pPr>
      <w:r>
        <w:rPr>
          <w:rFonts w:hint="default" w:ascii="Times New Roman" w:hAnsi="Times New Roman" w:eastAsia="方正仿宋_GBK" w:cs="Times New Roman"/>
          <w:b w:val="0"/>
          <w:bCs w:val="0"/>
          <w:color w:val="FF0000"/>
          <w:sz w:val="32"/>
          <w:szCs w:val="32"/>
          <w:lang w:val="en-US" w:eastAsia="zh-CN"/>
        </w:rPr>
        <w:t>15.5</w:t>
      </w:r>
      <w:r>
        <w:rPr>
          <w:rFonts w:hint="default" w:ascii="Times New Roman" w:hAnsi="Times New Roman" w:eastAsia="方正仿宋_GBK" w:cs="Times New Roman"/>
          <w:color w:val="FF0000"/>
          <w:sz w:val="32"/>
          <w:szCs w:val="32"/>
          <w:lang w:val="en-US" w:eastAsia="zh-CN"/>
        </w:rPr>
        <w:t>同一标的物只允许有一个报价，否则将被视为无效报价。</w:t>
      </w:r>
    </w:p>
    <w:p w14:paraId="678D19DF">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 xml:space="preserve">16. </w:t>
      </w:r>
      <w:r>
        <w:rPr>
          <w:rFonts w:hint="default" w:ascii="Times New Roman" w:hAnsi="Times New Roman" w:eastAsia="方正仿宋_GBK" w:cs="Times New Roman"/>
          <w:b/>
          <w:color w:val="000000" w:themeColor="text1"/>
          <w:sz w:val="32"/>
          <w:szCs w:val="32"/>
          <w14:textFill>
            <w14:solidFill>
              <w14:schemeClr w14:val="tx1"/>
            </w14:solidFill>
          </w14:textFill>
        </w:rPr>
        <w:t>投标货币</w:t>
      </w:r>
    </w:p>
    <w:p w14:paraId="0FECC072">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16.1投标以人民币报价。</w:t>
      </w:r>
    </w:p>
    <w:p w14:paraId="2FD9B472">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 xml:space="preserve">17. </w:t>
      </w:r>
      <w:r>
        <w:rPr>
          <w:rFonts w:hint="default" w:ascii="Times New Roman" w:hAnsi="Times New Roman" w:eastAsia="方正仿宋_GBK" w:cs="Times New Roman"/>
          <w:b/>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b/>
          <w:color w:val="000000" w:themeColor="text1"/>
          <w:sz w:val="32"/>
          <w:szCs w:val="32"/>
          <w14:textFill>
            <w14:solidFill>
              <w14:schemeClr w14:val="tx1"/>
            </w14:solidFill>
          </w14:textFill>
        </w:rPr>
        <w:t>响应文件有效期</w:t>
      </w:r>
    </w:p>
    <w:p w14:paraId="1CDEE4A0">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17.1</w:t>
      </w:r>
      <w:r>
        <w:rPr>
          <w:rFonts w:hint="default" w:ascii="Times New Roman" w:hAnsi="Times New Roman" w:eastAsia="方正仿宋_GBK" w:cs="Times New Roman"/>
          <w:color w:val="000000" w:themeColor="text1"/>
          <w:sz w:val="32"/>
          <w:szCs w:val="32"/>
          <w14:textFill>
            <w14:solidFill>
              <w14:schemeClr w14:val="tx1"/>
            </w14:solidFill>
          </w14:textFill>
        </w:rPr>
        <w:t>在“</w:t>
      </w:r>
      <w:r>
        <w:rPr>
          <w:rFonts w:hint="default" w:ascii="Times New Roman" w:hAnsi="Times New Roman" w:eastAsia="方正仿宋_GBK" w:cs="Times New Roman"/>
          <w:b/>
          <w:bCs/>
          <w:color w:val="000000" w:themeColor="text1"/>
          <w:sz w:val="32"/>
          <w:szCs w:val="32"/>
          <w14:textFill>
            <w14:solidFill>
              <w14:schemeClr w14:val="tx1"/>
            </w14:solidFill>
          </w14:textFill>
        </w:rPr>
        <w:t>供应商须知前附表</w:t>
      </w:r>
      <w:r>
        <w:rPr>
          <w:rFonts w:hint="default" w:ascii="Times New Roman" w:hAnsi="Times New Roman" w:eastAsia="方正仿宋_GBK" w:cs="Times New Roman"/>
          <w:color w:val="000000" w:themeColor="text1"/>
          <w:sz w:val="32"/>
          <w:szCs w:val="32"/>
          <w14:textFill>
            <w14:solidFill>
              <w14:schemeClr w14:val="tx1"/>
            </w14:solidFill>
          </w14:textFill>
        </w:rPr>
        <w:t>”规定的投标有效期内，供应商不得要求撤销或修改其</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w:t>
      </w:r>
    </w:p>
    <w:p w14:paraId="05F11ECF">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17.2</w:t>
      </w:r>
      <w:r>
        <w:rPr>
          <w:rFonts w:hint="default" w:ascii="Times New Roman" w:hAnsi="Times New Roman" w:eastAsia="方正仿宋_GBK" w:cs="Times New Roman"/>
          <w:color w:val="000000" w:themeColor="text1"/>
          <w:sz w:val="32"/>
          <w:szCs w:val="32"/>
          <w14:textFill>
            <w14:solidFill>
              <w14:schemeClr w14:val="tx1"/>
            </w14:solidFill>
          </w14:textFill>
        </w:rPr>
        <w:t>在特殊情况需要延长投标有效期的，采购人以书面形式通知供应商延长投标有效期。供应商同意延长的，但不得要求或被允许修改或撤销其</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响应文件；供应商拒绝延长的，其</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响应文件失效。</w:t>
      </w:r>
    </w:p>
    <w:p w14:paraId="4EF23124">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 xml:space="preserve">18. </w:t>
      </w:r>
      <w:r>
        <w:rPr>
          <w:rFonts w:hint="default" w:ascii="Times New Roman" w:hAnsi="Times New Roman" w:eastAsia="方正仿宋_GBK" w:cs="Times New Roman"/>
          <w:b/>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b/>
          <w:color w:val="000000" w:themeColor="text1"/>
          <w:sz w:val="32"/>
          <w:szCs w:val="32"/>
          <w14:textFill>
            <w14:solidFill>
              <w14:schemeClr w14:val="tx1"/>
            </w14:solidFill>
          </w14:textFill>
        </w:rPr>
        <w:t>响应文件的编制</w:t>
      </w:r>
    </w:p>
    <w:p w14:paraId="65FAA607">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18.1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响应文件按</w:t>
      </w:r>
      <w:r>
        <w:rPr>
          <w:rFonts w:hint="default" w:ascii="Times New Roman" w:hAnsi="Times New Roman" w:eastAsia="方正仿宋_GBK" w:cs="Times New Roman"/>
          <w:b/>
          <w:bCs/>
          <w:color w:val="000000" w:themeColor="text1"/>
          <w:sz w:val="32"/>
          <w:szCs w:val="32"/>
          <w14:textFill>
            <w14:solidFill>
              <w14:schemeClr w14:val="tx1"/>
            </w14:solidFill>
          </w14:textFill>
        </w:rPr>
        <w:t>第四章“</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b/>
          <w:bCs/>
          <w:color w:val="000000" w:themeColor="text1"/>
          <w:sz w:val="32"/>
          <w:szCs w:val="32"/>
          <w14:textFill>
            <w14:solidFill>
              <w14:schemeClr w14:val="tx1"/>
            </w14:solidFill>
          </w14:textFill>
        </w:rPr>
        <w:t>响应文件格式”</w:t>
      </w:r>
      <w:r>
        <w:rPr>
          <w:rFonts w:hint="default" w:ascii="Times New Roman" w:hAnsi="Times New Roman" w:eastAsia="方正仿宋_GBK" w:cs="Times New Roman"/>
          <w:color w:val="000000" w:themeColor="text1"/>
          <w:sz w:val="32"/>
          <w:szCs w:val="32"/>
          <w14:textFill>
            <w14:solidFill>
              <w14:schemeClr w14:val="tx1"/>
            </w14:solidFill>
          </w14:textFill>
        </w:rPr>
        <w:t>要求填写。有关文件的提交如未特别注明需提供原件的，可提供扫描件</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14:paraId="6DE8F442">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18.2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响应文件应尽量避免涂改、行间插字或删除。如果出现上述情况，改动之处应加盖公章或由供应商的法定代表人或其委托代理人签字确认。</w:t>
      </w:r>
    </w:p>
    <w:p w14:paraId="46ABCAD9">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18.</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14:textFill>
            <w14:solidFill>
              <w14:schemeClr w14:val="tx1"/>
            </w14:solidFill>
          </w14:textFill>
        </w:rPr>
        <w:t>关键内容字迹潦草、表达不清、未按要求填写而导致非唯一理解，视为未实质性响应</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采购文件</w:t>
      </w:r>
      <w:r>
        <w:rPr>
          <w:rFonts w:hint="default" w:ascii="Times New Roman" w:hAnsi="Times New Roman" w:eastAsia="方正仿宋_GBK" w:cs="Times New Roman"/>
          <w:color w:val="000000" w:themeColor="text1"/>
          <w:sz w:val="32"/>
          <w:szCs w:val="32"/>
          <w14:textFill>
            <w14:solidFill>
              <w14:schemeClr w14:val="tx1"/>
            </w14:solidFill>
          </w14:textFill>
        </w:rPr>
        <w:t>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w:t>
      </w:r>
    </w:p>
    <w:p w14:paraId="47E3BC4F">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18.</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响应文件中提</w:t>
      </w:r>
      <w:r>
        <w:rPr>
          <w:rFonts w:hint="default" w:ascii="Times New Roman" w:hAnsi="Times New Roman" w:eastAsia="方正仿宋_GBK" w:cs="Times New Roman"/>
          <w:bCs/>
          <w:color w:val="000000" w:themeColor="text1"/>
          <w:sz w:val="32"/>
          <w:szCs w:val="32"/>
          <w14:textFill>
            <w14:solidFill>
              <w14:schemeClr w14:val="tx1"/>
            </w14:solidFill>
          </w14:textFill>
        </w:rPr>
        <w:t>供的资料（包括扫描件），内容必须清晰可辨，若内容模糊，无法辨识，均视为未提供。</w:t>
      </w:r>
    </w:p>
    <w:p w14:paraId="6926186F">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18.</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响应文件应由法定代表人或其委托代理人</w:t>
      </w:r>
      <w:r>
        <w:rPr>
          <w:rFonts w:hint="default" w:ascii="Times New Roman" w:hAnsi="Times New Roman" w:eastAsia="方正仿宋_GBK" w:cs="Times New Roman"/>
          <w:b/>
          <w:bCs/>
          <w:color w:val="000000" w:themeColor="text1"/>
          <w:sz w:val="32"/>
          <w:szCs w:val="32"/>
          <w14:textFill>
            <w14:solidFill>
              <w14:schemeClr w14:val="tx1"/>
            </w14:solidFill>
          </w14:textFill>
        </w:rPr>
        <w:t>在规定签字盖章处逐一签字盖章，要求盖章处应盖单位公章</w:t>
      </w:r>
      <w:r>
        <w:rPr>
          <w:rFonts w:hint="default" w:ascii="Times New Roman" w:hAnsi="Times New Roman" w:eastAsia="方正仿宋_GBK" w:cs="Times New Roman"/>
          <w:color w:val="000000" w:themeColor="text1"/>
          <w:sz w:val="32"/>
          <w:szCs w:val="32"/>
          <w14:textFill>
            <w14:solidFill>
              <w14:schemeClr w14:val="tx1"/>
            </w14:solidFill>
          </w14:textFill>
        </w:rPr>
        <w:t>。</w:t>
      </w:r>
    </w:p>
    <w:p w14:paraId="4FF4AF15">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19.</w:t>
      </w:r>
      <w:r>
        <w:rPr>
          <w:rFonts w:hint="default" w:ascii="Times New Roman" w:hAnsi="Times New Roman" w:eastAsia="方正仿宋_GBK" w:cs="Times New Roman"/>
          <w:b/>
          <w:color w:val="000000" w:themeColor="text1"/>
          <w:sz w:val="32"/>
          <w:szCs w:val="32"/>
          <w14:textFill>
            <w14:solidFill>
              <w14:schemeClr w14:val="tx1"/>
            </w14:solidFill>
          </w14:textFill>
        </w:rPr>
        <w:t xml:space="preserve"> 投标保证金</w:t>
      </w:r>
    </w:p>
    <w:p w14:paraId="00B91584">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19.1</w:t>
      </w:r>
      <w:r>
        <w:rPr>
          <w:rFonts w:hint="default" w:ascii="Times New Roman" w:hAnsi="Times New Roman" w:eastAsia="方正仿宋_GBK" w:cs="Times New Roman"/>
          <w:color w:val="000000" w:themeColor="text1"/>
          <w:sz w:val="32"/>
          <w:szCs w:val="32"/>
          <w14:textFill>
            <w14:solidFill>
              <w14:schemeClr w14:val="tx1"/>
            </w14:solidFill>
          </w14:textFill>
        </w:rPr>
        <w:t>投标保证金：本项目无需提交投标保证金。</w:t>
      </w:r>
    </w:p>
    <w:p w14:paraId="186FF13B">
      <w:pPr>
        <w:pStyle w:val="4"/>
        <w:bidi w:val="0"/>
        <w:ind w:firstLine="643" w:firstLineChars="200"/>
        <w:rPr>
          <w:rFonts w:hint="default" w:ascii="Times New Roman" w:hAnsi="Times New Roman" w:cs="Times New Roman"/>
        </w:rPr>
      </w:pPr>
      <w:bookmarkStart w:id="61" w:name="_Toc3914"/>
      <w:bookmarkStart w:id="62" w:name="_Toc13131"/>
      <w:bookmarkStart w:id="63" w:name="_Toc475291686"/>
      <w:bookmarkStart w:id="64" w:name="_Toc20416"/>
      <w:bookmarkStart w:id="65" w:name="_Toc393354833"/>
      <w:r>
        <w:rPr>
          <w:rFonts w:hint="default" w:ascii="Times New Roman" w:hAnsi="Times New Roman" w:cs="Times New Roman"/>
        </w:rPr>
        <w:t>四、</w:t>
      </w:r>
      <w:r>
        <w:rPr>
          <w:rFonts w:hint="default" w:ascii="Times New Roman" w:hAnsi="Times New Roman" w:cs="Times New Roman"/>
          <w:lang w:val="en-US" w:eastAsia="zh-CN"/>
        </w:rPr>
        <w:t>询价</w:t>
      </w:r>
      <w:r>
        <w:rPr>
          <w:rFonts w:hint="default" w:ascii="Times New Roman" w:hAnsi="Times New Roman" w:cs="Times New Roman"/>
        </w:rPr>
        <w:t>响应文件的提交</w:t>
      </w:r>
      <w:bookmarkEnd w:id="61"/>
      <w:bookmarkEnd w:id="62"/>
      <w:bookmarkEnd w:id="63"/>
      <w:bookmarkEnd w:id="64"/>
      <w:bookmarkEnd w:id="65"/>
    </w:p>
    <w:p w14:paraId="59571865">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 xml:space="preserve">20. </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b/>
          <w:bCs/>
          <w:color w:val="000000" w:themeColor="text1"/>
          <w:sz w:val="32"/>
          <w:szCs w:val="32"/>
          <w14:textFill>
            <w14:solidFill>
              <w14:schemeClr w14:val="tx1"/>
            </w14:solidFill>
          </w14:textFill>
        </w:rPr>
        <w:t>响应文件的密封与标记</w:t>
      </w:r>
    </w:p>
    <w:p w14:paraId="2C8007A1">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20.1</w:t>
      </w:r>
      <w:r>
        <w:rPr>
          <w:rFonts w:hint="default" w:ascii="Times New Roman" w:hAnsi="Times New Roman" w:eastAsia="方正仿宋_GBK" w:cs="Times New Roman"/>
          <w:bCs/>
          <w:color w:val="000000" w:themeColor="text1"/>
          <w:sz w:val="32"/>
          <w:szCs w:val="32"/>
          <w14:textFill>
            <w14:solidFill>
              <w14:schemeClr w14:val="tx1"/>
            </w14:solidFill>
          </w14:textFill>
        </w:rPr>
        <w:t>供应商应按“</w:t>
      </w:r>
      <w:r>
        <w:rPr>
          <w:rFonts w:hint="default" w:ascii="Times New Roman" w:hAnsi="Times New Roman" w:eastAsia="方正仿宋_GBK" w:cs="Times New Roman"/>
          <w:b/>
          <w:bCs w:val="0"/>
          <w:color w:val="000000" w:themeColor="text1"/>
          <w:sz w:val="32"/>
          <w:szCs w:val="32"/>
          <w14:textFill>
            <w14:solidFill>
              <w14:schemeClr w14:val="tx1"/>
            </w14:solidFill>
          </w14:textFill>
        </w:rPr>
        <w:t>供应商须知前附表</w:t>
      </w:r>
      <w:r>
        <w:rPr>
          <w:rFonts w:hint="default" w:ascii="Times New Roman" w:hAnsi="Times New Roman" w:eastAsia="方正仿宋_GBK" w:cs="Times New Roman"/>
          <w:bCs/>
          <w:color w:val="000000" w:themeColor="text1"/>
          <w:sz w:val="32"/>
          <w:szCs w:val="32"/>
          <w14:textFill>
            <w14:solidFill>
              <w14:schemeClr w14:val="tx1"/>
            </w14:solidFill>
          </w14:textFill>
        </w:rPr>
        <w:t>”中规定的正本和副本的数量提交响应文件。</w:t>
      </w:r>
    </w:p>
    <w:p w14:paraId="14FDDF0C">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20.2</w:t>
      </w:r>
      <w:bookmarkStart w:id="66" w:name="OLE_LINK18"/>
      <w:r>
        <w:rPr>
          <w:rFonts w:hint="default" w:ascii="Times New Roman" w:hAnsi="Times New Roman" w:eastAsia="方正仿宋_GBK" w:cs="Times New Roman"/>
          <w:b/>
          <w:bCs/>
          <w:color w:val="FF0000"/>
          <w:sz w:val="32"/>
          <w:szCs w:val="32"/>
        </w:rPr>
        <w:t>供应商须将响应文件正本、副本及U盘一并密封，并在封贴处加盖密封章（或单位公章）。未按询价采购文件要求进行密封、未在封贴处盖章、密封不完好或响应文件正本、副本及U盘数量不齐全的，采购人将按无效响应处理，不予接收。</w:t>
      </w:r>
      <w:bookmarkEnd w:id="66"/>
    </w:p>
    <w:p w14:paraId="512045A7">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20.</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响应文件袋的封面应注明项目名称、</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项目编号</w:t>
      </w:r>
      <w:r>
        <w:rPr>
          <w:rFonts w:hint="default" w:ascii="Times New Roman" w:hAnsi="Times New Roman" w:eastAsia="方正仿宋_GBK" w:cs="Times New Roman"/>
          <w:color w:val="000000" w:themeColor="text1"/>
          <w:sz w:val="32"/>
          <w:szCs w:val="32"/>
          <w14:textFill>
            <w14:solidFill>
              <w14:schemeClr w14:val="tx1"/>
            </w14:solidFill>
          </w14:textFill>
        </w:rPr>
        <w:t>、供应商名称、详细通讯地址、邮政编码。</w:t>
      </w:r>
    </w:p>
    <w:p w14:paraId="10355280">
      <w:pPr>
        <w:pageBreakBefore w:val="0"/>
        <w:kinsoku/>
        <w:wordWrap/>
        <w:overflowPunct/>
        <w:topLinePunct w:val="0"/>
        <w:autoSpaceDE/>
        <w:autoSpaceDN/>
        <w:bidi w:val="0"/>
        <w:snapToGrid/>
        <w:spacing w:line="460" w:lineRule="exact"/>
        <w:ind w:left="1"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20.</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14:textFill>
            <w14:solidFill>
              <w14:schemeClr w14:val="tx1"/>
            </w14:solidFill>
          </w14:textFill>
        </w:rPr>
        <w:t>供应商在投标截止时间前，可以对所递交的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响应文件进行补充、修改。补充、修改的内容应当按</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采购文件</w:t>
      </w:r>
      <w:r>
        <w:rPr>
          <w:rFonts w:hint="default" w:ascii="Times New Roman" w:hAnsi="Times New Roman" w:eastAsia="方正仿宋_GBK" w:cs="Times New Roman"/>
          <w:color w:val="000000" w:themeColor="text1"/>
          <w:sz w:val="32"/>
          <w:szCs w:val="32"/>
          <w14:textFill>
            <w14:solidFill>
              <w14:schemeClr w14:val="tx1"/>
            </w14:solidFill>
          </w14:textFill>
        </w:rPr>
        <w:t>要求签署、盖章，并作为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响应文件的组成部分。</w:t>
      </w:r>
    </w:p>
    <w:p w14:paraId="76C81BDD">
      <w:pPr>
        <w:pStyle w:val="2"/>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20.5</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截止时间后，所收到的询价响应文件无论成交与否概不退还。</w:t>
      </w:r>
    </w:p>
    <w:p w14:paraId="66FE95A1">
      <w:pPr>
        <w:pageBreakBefore w:val="0"/>
        <w:kinsoku/>
        <w:wordWrap/>
        <w:overflowPunct/>
        <w:topLinePunct w:val="0"/>
        <w:autoSpaceDE/>
        <w:autoSpaceDN/>
        <w:bidi w:val="0"/>
        <w:snapToGrid/>
        <w:spacing w:line="460" w:lineRule="exact"/>
        <w:ind w:left="1" w:firstLine="640" w:firstLineChars="200"/>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 xml:space="preserve">21. </w:t>
      </w:r>
      <w:r>
        <w:rPr>
          <w:rFonts w:hint="default" w:ascii="Times New Roman" w:hAnsi="Times New Roman" w:eastAsia="方正仿宋_GBK" w:cs="Times New Roman"/>
          <w:b/>
          <w:color w:val="000000" w:themeColor="text1"/>
          <w:sz w:val="32"/>
          <w:szCs w:val="32"/>
          <w14:textFill>
            <w14:solidFill>
              <w14:schemeClr w14:val="tx1"/>
            </w14:solidFill>
          </w14:textFill>
        </w:rPr>
        <w:t>提交</w:t>
      </w:r>
      <w:r>
        <w:rPr>
          <w:rFonts w:hint="default" w:ascii="Times New Roman" w:hAnsi="Times New Roman" w:eastAsia="方正仿宋_GBK" w:cs="Times New Roman"/>
          <w:b/>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b/>
          <w:color w:val="000000" w:themeColor="text1"/>
          <w:sz w:val="32"/>
          <w:szCs w:val="32"/>
          <w14:textFill>
            <w14:solidFill>
              <w14:schemeClr w14:val="tx1"/>
            </w14:solidFill>
          </w14:textFill>
        </w:rPr>
        <w:t>响应文件截止时间和地点</w:t>
      </w:r>
    </w:p>
    <w:p w14:paraId="49831C1A">
      <w:pPr>
        <w:pageBreakBefore w:val="0"/>
        <w:kinsoku/>
        <w:wordWrap/>
        <w:overflowPunct/>
        <w:topLinePunct w:val="0"/>
        <w:autoSpaceDE/>
        <w:autoSpaceDN/>
        <w:bidi w:val="0"/>
        <w:snapToGrid/>
        <w:spacing w:line="460" w:lineRule="exact"/>
        <w:ind w:left="-16" w:leftChars="-5"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21.1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响应文件的提交不得迟于“</w:t>
      </w:r>
      <w:r>
        <w:rPr>
          <w:rFonts w:hint="default" w:ascii="Times New Roman" w:hAnsi="Times New Roman" w:eastAsia="方正仿宋_GBK" w:cs="Times New Roman"/>
          <w:b/>
          <w:bCs w:val="0"/>
          <w:color w:val="000000" w:themeColor="text1"/>
          <w:sz w:val="32"/>
          <w:szCs w:val="32"/>
          <w14:textFill>
            <w14:solidFill>
              <w14:schemeClr w14:val="tx1"/>
            </w14:solidFill>
          </w14:textFill>
        </w:rPr>
        <w:t>供应商须知前附表</w:t>
      </w:r>
      <w:r>
        <w:rPr>
          <w:rFonts w:hint="default" w:ascii="Times New Roman" w:hAnsi="Times New Roman" w:eastAsia="方正仿宋_GBK" w:cs="Times New Roman"/>
          <w:color w:val="000000" w:themeColor="text1"/>
          <w:sz w:val="32"/>
          <w:szCs w:val="32"/>
          <w14:textFill>
            <w14:solidFill>
              <w14:schemeClr w14:val="tx1"/>
            </w14:solidFill>
          </w14:textFill>
        </w:rPr>
        <w:t>”规定的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响应文件截止时间。逾期送达的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响应文件，采购人不予接收。</w:t>
      </w:r>
    </w:p>
    <w:p w14:paraId="123E6662">
      <w:pPr>
        <w:pageBreakBefore w:val="0"/>
        <w:kinsoku/>
        <w:wordWrap/>
        <w:overflowPunct/>
        <w:topLinePunct w:val="0"/>
        <w:autoSpaceDE/>
        <w:autoSpaceDN/>
        <w:bidi w:val="0"/>
        <w:snapToGrid/>
        <w:spacing w:line="460" w:lineRule="exact"/>
        <w:ind w:left="-16" w:leftChars="-5"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21.2</w:t>
      </w:r>
      <w:r>
        <w:rPr>
          <w:rFonts w:hint="default" w:ascii="Times New Roman" w:hAnsi="Times New Roman" w:eastAsia="方正仿宋_GBK" w:cs="Times New Roman"/>
          <w:color w:val="000000" w:themeColor="text1"/>
          <w:sz w:val="32"/>
          <w:szCs w:val="32"/>
          <w14:textFill>
            <w14:solidFill>
              <w14:schemeClr w14:val="tx1"/>
            </w14:solidFill>
          </w14:textFill>
        </w:rPr>
        <w:t>供应商必须在规定时间内将</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响应文件提交到“</w:t>
      </w:r>
      <w:r>
        <w:rPr>
          <w:rFonts w:hint="default" w:ascii="Times New Roman" w:hAnsi="Times New Roman" w:eastAsia="方正仿宋_GBK" w:cs="Times New Roman"/>
          <w:b/>
          <w:bCs w:val="0"/>
          <w:color w:val="000000" w:themeColor="text1"/>
          <w:sz w:val="32"/>
          <w:szCs w:val="32"/>
          <w14:textFill>
            <w14:solidFill>
              <w14:schemeClr w14:val="tx1"/>
            </w14:solidFill>
          </w14:textFill>
        </w:rPr>
        <w:t>供应商须知前附表</w:t>
      </w:r>
      <w:r>
        <w:rPr>
          <w:rFonts w:hint="default" w:ascii="Times New Roman" w:hAnsi="Times New Roman" w:eastAsia="方正仿宋_GBK" w:cs="Times New Roman"/>
          <w:color w:val="000000" w:themeColor="text1"/>
          <w:sz w:val="32"/>
          <w:szCs w:val="32"/>
          <w14:textFill>
            <w14:solidFill>
              <w14:schemeClr w14:val="tx1"/>
            </w14:solidFill>
          </w14:textFill>
        </w:rPr>
        <w:t>”规定的地点。</w:t>
      </w:r>
    </w:p>
    <w:p w14:paraId="625BCEBD">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21.3</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除“</w:t>
      </w:r>
      <w:r>
        <w:rPr>
          <w:rFonts w:hint="default" w:ascii="Times New Roman" w:hAnsi="Times New Roman" w:eastAsia="方正仿宋_GBK" w:cs="Times New Roman"/>
          <w:b/>
          <w:bCs/>
          <w:color w:val="000000" w:themeColor="text1"/>
          <w:sz w:val="32"/>
          <w:szCs w:val="32"/>
          <w14:textFill>
            <w14:solidFill>
              <w14:schemeClr w14:val="tx1"/>
            </w14:solidFill>
          </w14:textFill>
        </w:rPr>
        <w:t>供应商须知前附表</w:t>
      </w:r>
      <w:r>
        <w:rPr>
          <w:rFonts w:hint="default" w:ascii="Times New Roman" w:hAnsi="Times New Roman" w:eastAsia="方正仿宋_GBK" w:cs="Times New Roman"/>
          <w:color w:val="000000" w:themeColor="text1"/>
          <w:sz w:val="32"/>
          <w:szCs w:val="32"/>
          <w14:textFill>
            <w14:solidFill>
              <w14:schemeClr w14:val="tx1"/>
            </w14:solidFill>
          </w14:textFill>
        </w:rPr>
        <w:t>”另有规定外，供应商所递交的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响应文件不予退还。</w:t>
      </w:r>
    </w:p>
    <w:p w14:paraId="3239520C">
      <w:pPr>
        <w:pStyle w:val="4"/>
        <w:bidi w:val="0"/>
        <w:ind w:firstLine="643" w:firstLineChars="200"/>
        <w:rPr>
          <w:rFonts w:hint="default" w:ascii="Times New Roman" w:hAnsi="Times New Roman" w:cs="Times New Roman"/>
        </w:rPr>
      </w:pPr>
      <w:bookmarkStart w:id="67" w:name="_Toc22436"/>
      <w:bookmarkStart w:id="68" w:name="_Toc475291687"/>
      <w:bookmarkStart w:id="69" w:name="_Toc18411"/>
      <w:bookmarkStart w:id="70" w:name="_Toc20283"/>
      <w:bookmarkStart w:id="71" w:name="_Toc393354834"/>
      <w:r>
        <w:rPr>
          <w:rFonts w:hint="default" w:ascii="Times New Roman" w:hAnsi="Times New Roman" w:cs="Times New Roman"/>
        </w:rPr>
        <w:t>五、开标与评标</w:t>
      </w:r>
      <w:bookmarkEnd w:id="67"/>
      <w:bookmarkEnd w:id="68"/>
      <w:bookmarkEnd w:id="69"/>
      <w:bookmarkEnd w:id="70"/>
      <w:bookmarkEnd w:id="71"/>
    </w:p>
    <w:p w14:paraId="6930281B">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 xml:space="preserve">22. </w:t>
      </w:r>
      <w:r>
        <w:rPr>
          <w:rFonts w:hint="default" w:ascii="Times New Roman" w:hAnsi="Times New Roman" w:eastAsia="方正仿宋_GBK" w:cs="Times New Roman"/>
          <w:b/>
          <w:color w:val="000000" w:themeColor="text1"/>
          <w:sz w:val="32"/>
          <w:szCs w:val="32"/>
          <w14:textFill>
            <w14:solidFill>
              <w14:schemeClr w14:val="tx1"/>
            </w14:solidFill>
          </w14:textFill>
        </w:rPr>
        <w:t>开标</w:t>
      </w:r>
    </w:p>
    <w:p w14:paraId="3B518238">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22.1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采购人</w:t>
      </w:r>
      <w:r>
        <w:rPr>
          <w:rFonts w:hint="default" w:ascii="Times New Roman" w:hAnsi="Times New Roman" w:eastAsia="方正仿宋_GBK" w:cs="Times New Roman"/>
          <w:color w:val="000000" w:themeColor="text1"/>
          <w:sz w:val="32"/>
          <w:szCs w:val="32"/>
          <w14:textFill>
            <w14:solidFill>
              <w14:schemeClr w14:val="tx1"/>
            </w14:solidFill>
          </w14:textFill>
        </w:rPr>
        <w:t>将在“</w:t>
      </w:r>
      <w:r>
        <w:rPr>
          <w:rFonts w:hint="default" w:ascii="Times New Roman" w:hAnsi="Times New Roman" w:eastAsia="方正仿宋_GBK" w:cs="Times New Roman"/>
          <w:b/>
          <w:bCs w:val="0"/>
          <w:color w:val="000000" w:themeColor="text1"/>
          <w:sz w:val="32"/>
          <w:szCs w:val="32"/>
          <w14:textFill>
            <w14:solidFill>
              <w14:schemeClr w14:val="tx1"/>
            </w14:solidFill>
          </w14:textFill>
        </w:rPr>
        <w:t>供应商须知前附表</w:t>
      </w:r>
      <w:r>
        <w:rPr>
          <w:rFonts w:hint="default" w:ascii="Times New Roman" w:hAnsi="Times New Roman" w:eastAsia="方正仿宋_GBK" w:cs="Times New Roman"/>
          <w:color w:val="000000" w:themeColor="text1"/>
          <w:sz w:val="32"/>
          <w:szCs w:val="32"/>
          <w14:textFill>
            <w14:solidFill>
              <w14:schemeClr w14:val="tx1"/>
            </w14:solidFill>
          </w14:textFill>
        </w:rPr>
        <w:t>”规定的时间和地点进行开标，供应商的法定代表人或其委托代理人应参加开标会，</w:t>
      </w:r>
      <w:r>
        <w:rPr>
          <w:rFonts w:hint="default" w:ascii="Times New Roman" w:hAnsi="Times New Roman" w:eastAsia="方正仿宋_GBK" w:cs="Times New Roman"/>
          <w:bCs/>
          <w:color w:val="000000" w:themeColor="text1"/>
          <w:sz w:val="32"/>
          <w:szCs w:val="32"/>
          <w14:textFill>
            <w14:solidFill>
              <w14:schemeClr w14:val="tx1"/>
            </w14:solidFill>
          </w14:textFill>
        </w:rPr>
        <w:t>如供应商代表未出席开标会，视为其默认现场唱标结果，由此产生的后果由供应商自行负责</w:t>
      </w:r>
      <w:r>
        <w:rPr>
          <w:rFonts w:hint="default" w:ascii="Times New Roman" w:hAnsi="Times New Roman" w:eastAsia="方正仿宋_GBK" w:cs="Times New Roman"/>
          <w:color w:val="000000" w:themeColor="text1"/>
          <w:sz w:val="32"/>
          <w:szCs w:val="32"/>
          <w14:textFill>
            <w14:solidFill>
              <w14:schemeClr w14:val="tx1"/>
            </w14:solidFill>
          </w14:textFill>
        </w:rPr>
        <w:t>。</w:t>
      </w:r>
    </w:p>
    <w:p w14:paraId="593854E2">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22.2</w:t>
      </w:r>
      <w:r>
        <w:rPr>
          <w:rFonts w:hint="default" w:ascii="Times New Roman" w:hAnsi="Times New Roman" w:eastAsia="方正仿宋_GBK" w:cs="Times New Roman"/>
          <w:color w:val="000000" w:themeColor="text1"/>
          <w:sz w:val="32"/>
          <w:szCs w:val="32"/>
          <w14:textFill>
            <w14:solidFill>
              <w14:schemeClr w14:val="tx1"/>
            </w14:solidFill>
          </w14:textFill>
        </w:rPr>
        <w:t>开标程序：</w:t>
      </w:r>
    </w:p>
    <w:p w14:paraId="11E0EEFA">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（1）开标会由</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采购人</w:t>
      </w:r>
      <w:r>
        <w:rPr>
          <w:rFonts w:hint="default" w:ascii="Times New Roman" w:hAnsi="Times New Roman" w:eastAsia="方正仿宋_GBK" w:cs="Times New Roman"/>
          <w:color w:val="000000" w:themeColor="text1"/>
          <w:sz w:val="32"/>
          <w:szCs w:val="32"/>
          <w14:textFill>
            <w14:solidFill>
              <w14:schemeClr w14:val="tx1"/>
            </w14:solidFill>
          </w14:textFill>
        </w:rPr>
        <w:t>主持，主持人宣布开标会议开始</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并介绍项目基本情况</w:t>
      </w:r>
      <w:r>
        <w:rPr>
          <w:rFonts w:hint="default" w:ascii="Times New Roman" w:hAnsi="Times New Roman" w:eastAsia="方正仿宋_GBK" w:cs="Times New Roman"/>
          <w:color w:val="000000" w:themeColor="text1"/>
          <w:sz w:val="32"/>
          <w:szCs w:val="32"/>
          <w14:textFill>
            <w14:solidFill>
              <w14:schemeClr w14:val="tx1"/>
            </w14:solidFill>
          </w14:textFill>
        </w:rPr>
        <w:t>；</w:t>
      </w:r>
    </w:p>
    <w:p w14:paraId="098643B1">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主持人宣读开标（评标）纪律</w:t>
      </w:r>
      <w:r>
        <w:rPr>
          <w:rFonts w:hint="default" w:ascii="Times New Roman" w:hAnsi="Times New Roman" w:eastAsia="方正仿宋_GBK" w:cs="Times New Roman"/>
          <w:color w:val="000000" w:themeColor="text1"/>
          <w:sz w:val="32"/>
          <w:szCs w:val="32"/>
          <w14:textFill>
            <w14:solidFill>
              <w14:schemeClr w14:val="tx1"/>
            </w14:solidFill>
          </w14:textFill>
        </w:rPr>
        <w:t>；</w:t>
      </w:r>
    </w:p>
    <w:p w14:paraId="6470F060">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（3）介绍参加开标会的人员</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后询问采购人或投标人是否需要回避情形</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14:paraId="657E9057">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（4）评标小组成员和参加评标活动有关的工作人员在评标前应签署政府采购（含院内采购）廉政承诺书，并在评标过程中严格遵守承诺；</w:t>
      </w:r>
    </w:p>
    <w:p w14:paraId="5C93F2FB">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（5）签订投标人廉政承诺书；</w:t>
      </w:r>
    </w:p>
    <w:p w14:paraId="7FF3A80C">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（6）监督人员检验询价响应文件密封性；</w:t>
      </w:r>
    </w:p>
    <w:p w14:paraId="53CFDD14">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（7）唱标：公布供</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应商名称、投标报价及其他内容，记录在案。</w:t>
      </w:r>
    </w:p>
    <w:p w14:paraId="471DA13F">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（8）宣布评标期间的有关事项；</w:t>
      </w:r>
    </w:p>
    <w:p w14:paraId="2AAA34B0">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（9）开标会议结束。</w:t>
      </w:r>
    </w:p>
    <w:p w14:paraId="595AC9DD">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22.3</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开标工作人员将做开标记录，供应商对唱标结果签字确认。</w:t>
      </w:r>
    </w:p>
    <w:p w14:paraId="4A6BB18B">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22.4</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供应商对开标有异议的，应当在开标现场提出，采购人应当当场作出答复，并制作记录。</w:t>
      </w:r>
    </w:p>
    <w:p w14:paraId="2120F7D3">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 xml:space="preserve">23. </w:t>
      </w:r>
      <w:r>
        <w:rPr>
          <w:rFonts w:hint="default" w:ascii="Times New Roman" w:hAnsi="Times New Roman" w:eastAsia="方正仿宋_GBK" w:cs="Times New Roman"/>
          <w:b/>
          <w:color w:val="000000" w:themeColor="text1"/>
          <w:sz w:val="32"/>
          <w:szCs w:val="32"/>
          <w14:textFill>
            <w14:solidFill>
              <w14:schemeClr w14:val="tx1"/>
            </w14:solidFill>
          </w14:textFill>
        </w:rPr>
        <w:t>评标</w:t>
      </w:r>
    </w:p>
    <w:p w14:paraId="7CDF99BF">
      <w:pPr>
        <w:pageBreakBefore w:val="0"/>
        <w:kinsoku/>
        <w:wordWrap/>
        <w:overflowPunct/>
        <w:topLinePunct w:val="0"/>
        <w:autoSpaceDE/>
        <w:autoSpaceDN/>
        <w:bidi w:val="0"/>
        <w:snapToGrid/>
        <w:spacing w:line="460" w:lineRule="exact"/>
        <w:ind w:firstLine="640" w:firstLineChars="200"/>
        <w:jc w:val="left"/>
        <w:textAlignment w:val="auto"/>
        <w:rPr>
          <w:rFonts w:hint="default" w:ascii="Times New Roman" w:hAnsi="Times New Roman" w:eastAsia="方正仿宋_GBK" w:cs="Times New Roman"/>
          <w:b w:val="0"/>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23.1由采购人依法组建的</w:t>
      </w: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b w:val="0"/>
          <w:bCs/>
          <w:color w:val="000000" w:themeColor="text1"/>
          <w:sz w:val="32"/>
          <w:szCs w:val="32"/>
          <w14:textFill>
            <w14:solidFill>
              <w14:schemeClr w14:val="tx1"/>
            </w14:solidFill>
          </w14:textFill>
        </w:rPr>
        <w:t>小组负责。</w:t>
      </w: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b w:val="0"/>
          <w:bCs/>
          <w:color w:val="000000" w:themeColor="text1"/>
          <w:sz w:val="32"/>
          <w:szCs w:val="32"/>
          <w14:textFill>
            <w14:solidFill>
              <w14:schemeClr w14:val="tx1"/>
            </w14:solidFill>
          </w14:textFill>
        </w:rPr>
        <w:t>小组由采购人</w:t>
      </w: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使用部门、归口管理部门、财务部门等</w:t>
      </w:r>
      <w:r>
        <w:rPr>
          <w:rFonts w:hint="default" w:ascii="Times New Roman" w:hAnsi="Times New Roman" w:eastAsia="方正仿宋_GBK" w:cs="Times New Roman"/>
          <w:b w:val="0"/>
          <w:bCs/>
          <w:color w:val="000000" w:themeColor="text1"/>
          <w:sz w:val="32"/>
          <w:szCs w:val="32"/>
          <w14:textFill>
            <w14:solidFill>
              <w14:schemeClr w14:val="tx1"/>
            </w14:solidFill>
          </w14:textFill>
        </w:rPr>
        <w:t>组成，成员人数应当为3人以上单数。</w:t>
      </w:r>
    </w:p>
    <w:p w14:paraId="6C4DF225">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bookmarkStart w:id="72" w:name="_Toc191374422"/>
      <w:r>
        <w:rPr>
          <w:rFonts w:hint="default" w:ascii="Times New Roman" w:hAnsi="Times New Roman" w:eastAsia="方正仿宋_GBK" w:cs="Times New Roman"/>
          <w:b w:val="0"/>
          <w:bCs/>
          <w:color w:val="000000" w:themeColor="text1"/>
          <w:sz w:val="32"/>
          <w:szCs w:val="32"/>
          <w14:textFill>
            <w14:solidFill>
              <w14:schemeClr w14:val="tx1"/>
            </w14:solidFill>
          </w14:textFill>
        </w:rPr>
        <w:t>23.2</w:t>
      </w:r>
      <w:r>
        <w:rPr>
          <w:rFonts w:hint="default" w:ascii="Times New Roman" w:hAnsi="Times New Roman" w:eastAsia="方正仿宋_GBK" w:cs="Times New Roman"/>
          <w:bCs/>
          <w:color w:val="000000" w:themeColor="text1"/>
          <w:sz w:val="32"/>
          <w:szCs w:val="32"/>
          <w14:textFill>
            <w14:solidFill>
              <w14:schemeClr w14:val="tx1"/>
            </w14:solidFill>
          </w14:textFill>
        </w:rPr>
        <w:t>评标原则</w:t>
      </w:r>
      <w:bookmarkEnd w:id="72"/>
      <w:r>
        <w:rPr>
          <w:rFonts w:hint="default" w:ascii="Times New Roman" w:hAnsi="Times New Roman" w:eastAsia="方正仿宋_GBK" w:cs="Times New Roman"/>
          <w:bCs/>
          <w:color w:val="000000" w:themeColor="text1"/>
          <w:sz w:val="32"/>
          <w:szCs w:val="32"/>
          <w14:textFill>
            <w14:solidFill>
              <w14:schemeClr w14:val="tx1"/>
            </w14:solidFill>
          </w14:textFill>
        </w:rPr>
        <w:t>及方法</w:t>
      </w:r>
    </w:p>
    <w:p w14:paraId="15CDEF80">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23.2.1</w:t>
      </w:r>
      <w:r>
        <w:rPr>
          <w:rFonts w:hint="default" w:ascii="Times New Roman" w:hAnsi="Times New Roman" w:eastAsia="方正仿宋_GBK" w:cs="Times New Roman"/>
          <w:color w:val="000000" w:themeColor="text1"/>
          <w:sz w:val="32"/>
          <w:szCs w:val="32"/>
          <w14:textFill>
            <w14:solidFill>
              <w14:schemeClr w14:val="tx1"/>
            </w14:solidFill>
          </w14:textFill>
        </w:rPr>
        <w:t>评标原则</w:t>
      </w:r>
    </w:p>
    <w:p w14:paraId="4FA4F4F9">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评标应遵循下列原则：</w:t>
      </w:r>
    </w:p>
    <w:p w14:paraId="29B3ABDF">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w:t>
      </w:r>
      <w:r>
        <w:rPr>
          <w:rFonts w:hint="default" w:ascii="Times New Roman" w:hAnsi="Times New Roman" w:eastAsia="方正仿宋_GBK" w:cs="Times New Roman"/>
          <w:color w:val="000000" w:themeColor="text1"/>
          <w:sz w:val="32"/>
          <w:szCs w:val="32"/>
          <w14:textFill>
            <w14:solidFill>
              <w14:schemeClr w14:val="tx1"/>
            </w14:solidFill>
          </w14:textFill>
        </w:rPr>
        <w:t>坚持公平、公正、科学、择优的原则，本着实事求是的精神，不带有任何主观意愿和偏见，认真负责地做好评标工作，公平、公正地对待每一个供应商。</w:t>
      </w:r>
    </w:p>
    <w:p w14:paraId="292DE1E8">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2.</w:t>
      </w:r>
      <w:r>
        <w:rPr>
          <w:rFonts w:hint="default" w:ascii="Times New Roman" w:hAnsi="Times New Roman" w:eastAsia="方正仿宋_GBK" w:cs="Times New Roman"/>
          <w:color w:val="000000" w:themeColor="text1"/>
          <w:sz w:val="32"/>
          <w:szCs w:val="32"/>
          <w14:textFill>
            <w14:solidFill>
              <w14:schemeClr w14:val="tx1"/>
            </w14:solidFill>
          </w14:textFill>
        </w:rPr>
        <w:t>全面分析，</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详细</w:t>
      </w:r>
      <w:r>
        <w:rPr>
          <w:rFonts w:hint="default" w:ascii="Times New Roman" w:hAnsi="Times New Roman" w:eastAsia="方正仿宋_GBK" w:cs="Times New Roman"/>
          <w:color w:val="000000" w:themeColor="text1"/>
          <w:sz w:val="32"/>
          <w:szCs w:val="32"/>
          <w14:textFill>
            <w14:solidFill>
              <w14:schemeClr w14:val="tx1"/>
            </w14:solidFill>
          </w14:textFill>
        </w:rPr>
        <w:t>评审。</w:t>
      </w:r>
    </w:p>
    <w:p w14:paraId="15E3276F">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23.2.2</w:t>
      </w:r>
      <w:r>
        <w:rPr>
          <w:rFonts w:hint="default" w:ascii="Times New Roman" w:hAnsi="Times New Roman" w:eastAsia="方正仿宋_GBK" w:cs="Times New Roman"/>
          <w:color w:val="000000" w:themeColor="text1"/>
          <w:sz w:val="32"/>
          <w:szCs w:val="32"/>
          <w14:textFill>
            <w14:solidFill>
              <w14:schemeClr w14:val="tx1"/>
            </w14:solidFill>
          </w14:textFill>
        </w:rPr>
        <w:t>评标纪律</w:t>
      </w:r>
    </w:p>
    <w:p w14:paraId="7D419D46">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1.对评标内容和评标过程要严格保密，不得向供应商或与该过程无关的其它人员泄露；</w:t>
      </w:r>
    </w:p>
    <w:p w14:paraId="213EDA48">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2.评标期间的一切资料，包括评标意见、评标记录和评标结论，一律不得向外传和泄露；</w:t>
      </w:r>
    </w:p>
    <w:p w14:paraId="63456AF4">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3.任何属于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响应文件审查、澄清、评价和比较的资料，不得向供应商或与该过程无关的其它人员泄露；</w:t>
      </w:r>
    </w:p>
    <w:p w14:paraId="20349C01">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4.所有资料（包括</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采购文件</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响应文件、评标表格及各种文字记录）在评标结束后均应分别整理、存档备查，任何人不得复制和保留；</w:t>
      </w:r>
    </w:p>
    <w:p w14:paraId="4EA35C40">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5.</w:t>
      </w:r>
      <w:r>
        <w:rPr>
          <w:rFonts w:hint="default" w:ascii="Times New Roman" w:hAnsi="Times New Roman" w:eastAsia="方正仿宋_GBK" w:cs="Times New Roman"/>
          <w:color w:val="000000" w:themeColor="text1"/>
          <w:sz w:val="32"/>
          <w:szCs w:val="32"/>
          <w14:textFill>
            <w14:solidFill>
              <w14:schemeClr w14:val="tx1"/>
            </w14:solidFill>
          </w14:textFill>
        </w:rPr>
        <w:t>评标结束后，与会人员不得向外界透露评标人员的评标意见，如因此造成的后果由责任者承担；</w:t>
      </w:r>
    </w:p>
    <w:p w14:paraId="30DF7946">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6.</w:t>
      </w:r>
      <w:r>
        <w:rPr>
          <w:rFonts w:hint="default" w:ascii="Times New Roman" w:hAnsi="Times New Roman" w:eastAsia="方正仿宋_GBK" w:cs="Times New Roman"/>
          <w:color w:val="000000" w:themeColor="text1"/>
          <w:sz w:val="32"/>
          <w:szCs w:val="32"/>
          <w14:textFill>
            <w14:solidFill>
              <w14:schemeClr w14:val="tx1"/>
            </w14:solidFill>
          </w14:textFill>
        </w:rPr>
        <w:t>评标期间，评标人员不得外出，确需外出时应事先请假；</w:t>
      </w:r>
    </w:p>
    <w:p w14:paraId="6FFE7B07">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7.</w:t>
      </w:r>
      <w:r>
        <w:rPr>
          <w:rFonts w:hint="default" w:ascii="Times New Roman" w:hAnsi="Times New Roman" w:eastAsia="方正仿宋_GBK" w:cs="Times New Roman"/>
          <w:color w:val="000000" w:themeColor="text1"/>
          <w:sz w:val="32"/>
          <w:szCs w:val="32"/>
          <w14:textFill>
            <w14:solidFill>
              <w14:schemeClr w14:val="tx1"/>
            </w14:solidFill>
          </w14:textFill>
        </w:rPr>
        <w:t>评标期间，所有与会人员均不得私自以任何方式和供应商进行联系，需询问、澄清的问题由</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询价小组</w:t>
      </w:r>
      <w:r>
        <w:rPr>
          <w:rFonts w:hint="default" w:ascii="Times New Roman" w:hAnsi="Times New Roman" w:eastAsia="方正仿宋_GBK" w:cs="Times New Roman"/>
          <w:color w:val="000000" w:themeColor="text1"/>
          <w:sz w:val="32"/>
          <w:szCs w:val="32"/>
          <w14:textFill>
            <w14:solidFill>
              <w14:schemeClr w14:val="tx1"/>
            </w14:solidFill>
          </w14:textFill>
        </w:rPr>
        <w:t>统一组织办理</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14:paraId="058074C0">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23.2.3</w:t>
      </w:r>
      <w:r>
        <w:rPr>
          <w:rFonts w:hint="default" w:ascii="Times New Roman" w:hAnsi="Times New Roman" w:eastAsia="方正仿宋_GBK" w:cs="Times New Roman"/>
          <w:color w:val="000000" w:themeColor="text1"/>
          <w:sz w:val="32"/>
          <w:szCs w:val="32"/>
          <w14:textFill>
            <w14:solidFill>
              <w14:schemeClr w14:val="tx1"/>
            </w14:solidFill>
          </w14:textFill>
        </w:rPr>
        <w:t>评标程序</w:t>
      </w:r>
    </w:p>
    <w:p w14:paraId="109938F2">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评标只对有效</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响应文件进行评审。评标按：资格审查→符合性评审→详细评审→评标报告的程序进行。</w:t>
      </w:r>
    </w:p>
    <w:p w14:paraId="1894CD9A">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23.3</w:t>
      </w:r>
      <w:r>
        <w:rPr>
          <w:rFonts w:hint="default" w:ascii="Times New Roman" w:hAnsi="Times New Roman" w:eastAsia="方正仿宋_GBK" w:cs="Times New Roman"/>
          <w:b/>
          <w:bCs/>
          <w:color w:val="000000" w:themeColor="text1"/>
          <w:sz w:val="32"/>
          <w:szCs w:val="32"/>
          <w14:textFill>
            <w14:solidFill>
              <w14:schemeClr w14:val="tx1"/>
            </w14:solidFill>
          </w14:textFill>
        </w:rPr>
        <w:t>评标方法，详见第六章《</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评</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审</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方法</w:t>
      </w:r>
      <w:r>
        <w:rPr>
          <w:rFonts w:hint="default" w:ascii="Times New Roman" w:hAnsi="Times New Roman" w:eastAsia="方正仿宋_GBK" w:cs="Times New Roman"/>
          <w:b/>
          <w:bCs/>
          <w:color w:val="000000" w:themeColor="text1"/>
          <w:sz w:val="32"/>
          <w:szCs w:val="32"/>
          <w14:textFill>
            <w14:solidFill>
              <w14:schemeClr w14:val="tx1"/>
            </w14:solidFill>
          </w14:textFill>
        </w:rPr>
        <w:t>》。</w:t>
      </w:r>
    </w:p>
    <w:p w14:paraId="10188A6F">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评标应当在严格保密的情况下进行。任何单位和个人不得非法干预、影响</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诱导</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评标方法</w:t>
      </w:r>
      <w:r>
        <w:rPr>
          <w:rFonts w:hint="default" w:ascii="Times New Roman" w:hAnsi="Times New Roman" w:eastAsia="方正仿宋_GBK" w:cs="Times New Roman"/>
          <w:color w:val="000000" w:themeColor="text1"/>
          <w:sz w:val="32"/>
          <w:szCs w:val="32"/>
          <w14:textFill>
            <w14:solidFill>
              <w14:schemeClr w14:val="tx1"/>
            </w14:solidFill>
          </w14:textFill>
        </w:rPr>
        <w:t>的确定，以及评标过程和结果。</w:t>
      </w:r>
      <w:r>
        <w:rPr>
          <w:rFonts w:hint="default" w:ascii="Times New Roman" w:hAnsi="Times New Roman"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小组成员和与评标活动有关的人员在采购活动中应严格遵守采购评审工作纪律，不得向外界泄露评审情况。</w:t>
      </w:r>
    </w:p>
    <w:p w14:paraId="67155ABC">
      <w:pPr>
        <w:pageBreakBefore w:val="0"/>
        <w:numPr>
          <w:ilvl w:val="0"/>
          <w:numId w:val="0"/>
        </w:numPr>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24.</w:t>
      </w:r>
      <w:r>
        <w:rPr>
          <w:rFonts w:hint="default" w:ascii="Times New Roman" w:hAnsi="Times New Roman" w:eastAsia="方正仿宋_GBK" w:cs="Times New Roman"/>
          <w:b/>
          <w:color w:val="000000" w:themeColor="text1"/>
          <w:sz w:val="32"/>
          <w:szCs w:val="32"/>
          <w14:textFill>
            <w14:solidFill>
              <w14:schemeClr w14:val="tx1"/>
            </w14:solidFill>
          </w14:textFill>
        </w:rPr>
        <w:t>在采购中，出现下列情形之一的，应予废标：</w:t>
      </w:r>
    </w:p>
    <w:p w14:paraId="5A060C9A">
      <w:pPr>
        <w:pStyle w:val="10"/>
        <w:pageBreakBefore w:val="0"/>
        <w:kinsoku/>
        <w:wordWrap/>
        <w:overflowPunct/>
        <w:topLinePunct w:val="0"/>
        <w:autoSpaceDE/>
        <w:autoSpaceDN/>
        <w:bidi w:val="0"/>
        <w:snapToGrid/>
        <w:spacing w:line="460" w:lineRule="exact"/>
        <w:ind w:firstLine="320" w:firstLineChars="100"/>
        <w:textAlignment w:val="auto"/>
        <w:rPr>
          <w:rFonts w:hint="default" w:ascii="Times New Roman" w:hAnsi="Times New Roman" w:cs="Times New Roman"/>
          <w:bCs/>
          <w:sz w:val="32"/>
          <w:szCs w:val="32"/>
          <w:lang w:val="en-US" w:eastAsia="zh-CN"/>
        </w:rPr>
      </w:pPr>
      <w:r>
        <w:rPr>
          <w:rFonts w:hint="default" w:ascii="Times New Roman" w:hAnsi="Times New Roman" w:cs="Times New Roman"/>
          <w:bCs/>
          <w:sz w:val="32"/>
          <w:szCs w:val="32"/>
          <w:lang w:val="en-US" w:eastAsia="zh-CN"/>
        </w:rPr>
        <w:t xml:space="preserve">  </w:t>
      </w:r>
      <w:r>
        <w:rPr>
          <w:rFonts w:hint="default" w:ascii="Times New Roman" w:hAnsi="Times New Roman" w:eastAsia="方正仿宋_GBK" w:cs="Times New Roman"/>
          <w:bCs/>
          <w:sz w:val="32"/>
          <w:szCs w:val="32"/>
        </w:rPr>
        <w:t>(1)</w:t>
      </w:r>
      <w:r>
        <w:rPr>
          <w:rFonts w:hint="default" w:ascii="Times New Roman" w:hAnsi="Times New Roman" w:cs="Times New Roman"/>
          <w:bCs/>
          <w:sz w:val="32"/>
          <w:szCs w:val="32"/>
          <w:lang w:val="en-US" w:eastAsia="zh-CN"/>
        </w:rPr>
        <w:t>响应文件递交不足3家或资格审查不足3家的；</w:t>
      </w:r>
    </w:p>
    <w:p w14:paraId="7E8CF24F">
      <w:pPr>
        <w:pStyle w:val="10"/>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Cs/>
          <w:sz w:val="32"/>
          <w:szCs w:val="32"/>
        </w:rPr>
        <w:t>(</w:t>
      </w:r>
      <w:r>
        <w:rPr>
          <w:rFonts w:hint="default" w:ascii="Times New Roman" w:hAnsi="Times New Roman" w:cs="Times New Roman"/>
          <w:bCs/>
          <w:sz w:val="32"/>
          <w:szCs w:val="32"/>
          <w:lang w:val="en-US" w:eastAsia="zh-CN"/>
        </w:rPr>
        <w:t>2</w:t>
      </w:r>
      <w:r>
        <w:rPr>
          <w:rFonts w:hint="default" w:ascii="Times New Roman" w:hAnsi="Times New Roman" w:eastAsia="方正仿宋_GBK" w:cs="Times New Roman"/>
          <w:bCs/>
          <w:sz w:val="32"/>
          <w:szCs w:val="32"/>
        </w:rPr>
        <w:t>)</w:t>
      </w:r>
      <w:r>
        <w:rPr>
          <w:rFonts w:hint="eastAsia" w:ascii="Times New Roman" w:hAnsi="Times New Roman" w:cs="Times New Roman"/>
          <w:bCs/>
          <w:sz w:val="32"/>
          <w:szCs w:val="32"/>
          <w:lang w:val="en-US" w:eastAsia="zh-CN"/>
        </w:rPr>
        <w:t>符合性审查不足2两家的；</w:t>
      </w:r>
    </w:p>
    <w:p w14:paraId="0B51F1C0">
      <w:pPr>
        <w:pStyle w:val="10"/>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w:t>
      </w:r>
      <w:r>
        <w:rPr>
          <w:rFonts w:hint="eastAsia" w:ascii="Times New Roman" w:hAnsi="Times New Roman" w:cs="Times New Roman"/>
          <w:bCs/>
          <w:sz w:val="32"/>
          <w:szCs w:val="32"/>
          <w:lang w:val="en-US" w:eastAsia="zh-CN"/>
        </w:rPr>
        <w:t>3</w:t>
      </w:r>
      <w:r>
        <w:rPr>
          <w:rFonts w:hint="default" w:ascii="Times New Roman" w:hAnsi="Times New Roman" w:eastAsia="方正仿宋_GBK" w:cs="Times New Roman"/>
          <w:bCs/>
          <w:sz w:val="32"/>
          <w:szCs w:val="32"/>
        </w:rPr>
        <w:t>)出现影响采购公正的违法、违规行为的；</w:t>
      </w:r>
    </w:p>
    <w:p w14:paraId="1BFCA27B">
      <w:pPr>
        <w:pStyle w:val="10"/>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rPr>
        <w:t>(</w:t>
      </w:r>
      <w:r>
        <w:rPr>
          <w:rFonts w:hint="eastAsia" w:ascii="Times New Roman" w:hAnsi="Times New Roman" w:cs="Times New Roman"/>
          <w:sz w:val="32"/>
          <w:szCs w:val="32"/>
          <w:lang w:val="en-US" w:eastAsia="zh-CN"/>
        </w:rPr>
        <w:t>4</w:t>
      </w:r>
      <w:r>
        <w:rPr>
          <w:rFonts w:hint="default" w:ascii="Times New Roman" w:hAnsi="Times New Roman" w:eastAsia="方正仿宋_GBK" w:cs="Times New Roman"/>
          <w:sz w:val="32"/>
          <w:szCs w:val="32"/>
        </w:rPr>
        <w:t>)供应商的报价</w:t>
      </w:r>
      <w:r>
        <w:rPr>
          <w:rFonts w:hint="default" w:ascii="Times New Roman" w:hAnsi="Times New Roman" w:eastAsia="方正仿宋_GBK" w:cs="Times New Roman"/>
          <w:sz w:val="32"/>
          <w:szCs w:val="32"/>
          <w:lang w:val="en-US" w:eastAsia="zh-CN"/>
        </w:rPr>
        <w:t>均</w:t>
      </w:r>
      <w:r>
        <w:rPr>
          <w:rFonts w:hint="default" w:ascii="Times New Roman" w:hAnsi="Times New Roman" w:eastAsia="方正仿宋_GBK" w:cs="Times New Roman"/>
          <w:sz w:val="32"/>
          <w:szCs w:val="32"/>
        </w:rPr>
        <w:t>超过了采购预算</w:t>
      </w:r>
      <w:r>
        <w:rPr>
          <w:rFonts w:hint="default" w:ascii="Times New Roman" w:hAnsi="Times New Roman" w:eastAsia="方正仿宋_GBK" w:cs="Times New Roman"/>
          <w:sz w:val="32"/>
          <w:szCs w:val="32"/>
          <w:lang w:val="en-US" w:eastAsia="zh-CN"/>
        </w:rPr>
        <w:t>或最高限价</w:t>
      </w:r>
      <w:r>
        <w:rPr>
          <w:rFonts w:hint="default" w:ascii="Times New Roman" w:hAnsi="Times New Roman" w:eastAsia="方正仿宋_GBK" w:cs="Times New Roman"/>
          <w:sz w:val="32"/>
          <w:szCs w:val="32"/>
        </w:rPr>
        <w:t>，采购人不能支付的；</w:t>
      </w:r>
    </w:p>
    <w:p w14:paraId="62E81D45">
      <w:pPr>
        <w:pStyle w:val="10"/>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rPr>
        <w:t>(</w:t>
      </w:r>
      <w:r>
        <w:rPr>
          <w:rFonts w:hint="eastAsia" w:ascii="Times New Roman" w:hAnsi="Times New Roman" w:cs="Times New Roman"/>
          <w:sz w:val="32"/>
          <w:szCs w:val="32"/>
          <w:lang w:val="en-US" w:eastAsia="zh-CN"/>
        </w:rPr>
        <w:t>5</w:t>
      </w:r>
      <w:r>
        <w:rPr>
          <w:rFonts w:hint="default" w:ascii="Times New Roman" w:hAnsi="Times New Roman" w:eastAsia="方正仿宋_GBK" w:cs="Times New Roman"/>
          <w:sz w:val="32"/>
          <w:szCs w:val="32"/>
        </w:rPr>
        <w:t>)因重大变故，采购任务取消的。</w:t>
      </w:r>
    </w:p>
    <w:p w14:paraId="210A92A6">
      <w:pPr>
        <w:pStyle w:val="10"/>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rPr>
        <w:t>废标后，采购人应当将废标理由通知所有供应商。</w:t>
      </w:r>
    </w:p>
    <w:p w14:paraId="6707F2C7">
      <w:pPr>
        <w:pageBreakBefore w:val="0"/>
        <w:numPr>
          <w:ilvl w:val="0"/>
          <w:numId w:val="0"/>
        </w:numPr>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25.</w:t>
      </w:r>
      <w:r>
        <w:rPr>
          <w:rFonts w:hint="default" w:ascii="Times New Roman" w:hAnsi="Times New Roman" w:eastAsia="方正仿宋_GBK" w:cs="Times New Roman"/>
          <w:b/>
          <w:color w:val="000000" w:themeColor="text1"/>
          <w:sz w:val="32"/>
          <w:szCs w:val="32"/>
          <w:lang w:val="en-US" w:eastAsia="zh-CN"/>
          <w14:textFill>
            <w14:solidFill>
              <w14:schemeClr w14:val="tx1"/>
            </w14:solidFill>
          </w14:textFill>
        </w:rPr>
        <w:t>纪律和监督</w:t>
      </w:r>
    </w:p>
    <w:p w14:paraId="3A3F1FBC">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25.1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采购人不得泄露采购活动中应当保密的情况和资料，不得与供应商串通损害国家利益、社会公共利益或者他人合法权益。</w:t>
      </w:r>
    </w:p>
    <w:p w14:paraId="6D0C24B9">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25.2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供应商不得相互串通或者与采购人串通，不得向采购人或者询价小组行贿谋取成交，不得以他人名义谈判或者以其他方式弄虚作假骗取成交；供应商不得以任何方式干扰、诱导、影响谈判工作。</w:t>
      </w:r>
    </w:p>
    <w:p w14:paraId="141964C9">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25.3</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采购人不得向投标人索要或者接受其给予的赠品、回扣或者与采购无关的其他商品、服务。</w:t>
      </w:r>
    </w:p>
    <w:p w14:paraId="4256AE75">
      <w:pPr>
        <w:pStyle w:val="4"/>
        <w:bidi w:val="0"/>
        <w:ind w:firstLine="643" w:firstLineChars="200"/>
        <w:rPr>
          <w:rFonts w:hint="default" w:ascii="Times New Roman" w:hAnsi="Times New Roman" w:cs="Times New Roman"/>
        </w:rPr>
      </w:pPr>
      <w:bookmarkStart w:id="73" w:name="_Toc393354835"/>
      <w:bookmarkStart w:id="74" w:name="_Toc20623"/>
      <w:bookmarkStart w:id="75" w:name="_Toc3919"/>
      <w:bookmarkStart w:id="76" w:name="_Toc16804"/>
      <w:bookmarkStart w:id="77" w:name="_Toc475291688"/>
      <w:r>
        <w:rPr>
          <w:rFonts w:hint="default" w:ascii="Times New Roman" w:hAnsi="Times New Roman" w:cs="Times New Roman"/>
        </w:rPr>
        <w:t>六、成交结果</w:t>
      </w:r>
      <w:bookmarkEnd w:id="73"/>
      <w:bookmarkEnd w:id="74"/>
      <w:bookmarkEnd w:id="75"/>
      <w:bookmarkEnd w:id="76"/>
      <w:bookmarkEnd w:id="77"/>
    </w:p>
    <w:p w14:paraId="2AC39E6B">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26</w:t>
      </w:r>
      <w:r>
        <w:rPr>
          <w:rFonts w:hint="default" w:ascii="Times New Roman" w:hAnsi="Times New Roman" w:eastAsia="方正仿宋_GBK" w:cs="Times New Roman"/>
          <w:b w:val="0"/>
          <w:bCs/>
          <w:color w:val="000000" w:themeColor="text1"/>
          <w:sz w:val="32"/>
          <w:szCs w:val="32"/>
          <w14:textFill>
            <w14:solidFill>
              <w14:schemeClr w14:val="tx1"/>
            </w14:solidFill>
          </w14:textFill>
        </w:rPr>
        <w:t xml:space="preserve">. </w:t>
      </w:r>
      <w:r>
        <w:rPr>
          <w:rFonts w:hint="default" w:ascii="Times New Roman" w:hAnsi="Times New Roman" w:eastAsia="方正仿宋_GBK" w:cs="Times New Roman"/>
          <w:b/>
          <w:color w:val="000000" w:themeColor="text1"/>
          <w:sz w:val="32"/>
          <w:szCs w:val="32"/>
          <w14:textFill>
            <w14:solidFill>
              <w14:schemeClr w14:val="tx1"/>
            </w14:solidFill>
          </w14:textFill>
        </w:rPr>
        <w:t>成交供应商的确定</w:t>
      </w:r>
    </w:p>
    <w:p w14:paraId="676895F4">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26.1</w:t>
      </w:r>
      <w:r>
        <w:rPr>
          <w:rFonts w:hint="default" w:ascii="Times New Roman" w:hAnsi="Times New Roman" w:eastAsia="方正仿宋_GBK" w:cs="Times New Roman"/>
          <w:sz w:val="32"/>
          <w:szCs w:val="32"/>
        </w:rPr>
        <w:t>询价小组应当从质量和服务均能满足采购文件实质性响应要求的供应商中，按照报价由低到高的顺序提出</w:t>
      </w:r>
      <w:r>
        <w:rPr>
          <w:rFonts w:hint="default" w:ascii="Times New Roman" w:hAnsi="Times New Roman" w:cs="Times New Roman"/>
          <w:sz w:val="32"/>
          <w:szCs w:val="32"/>
          <w:lang w:val="en-US" w:eastAsia="zh-CN"/>
        </w:rPr>
        <w:t>1-3</w:t>
      </w:r>
      <w:r>
        <w:rPr>
          <w:rFonts w:hint="default" w:ascii="Times New Roman" w:hAnsi="Times New Roman" w:eastAsia="方正仿宋_GBK" w:cs="Times New Roman"/>
          <w:sz w:val="32"/>
          <w:szCs w:val="32"/>
          <w:lang w:val="en-US" w:eastAsia="zh-CN"/>
        </w:rPr>
        <w:t>家</w:t>
      </w:r>
      <w:r>
        <w:rPr>
          <w:rFonts w:hint="default" w:ascii="Times New Roman" w:hAnsi="Times New Roman" w:eastAsia="方正仿宋_GBK" w:cs="Times New Roman"/>
          <w:sz w:val="32"/>
          <w:szCs w:val="32"/>
        </w:rPr>
        <w:t>成交候选人，并编写评审报告。</w:t>
      </w:r>
    </w:p>
    <w:p w14:paraId="0723B2D1">
      <w:pPr>
        <w:pStyle w:val="2"/>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sz w:val="32"/>
          <w:szCs w:val="32"/>
          <w:lang w:val="en-US" w:eastAsia="zh-CN"/>
        </w:rPr>
        <w:t>26.2</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若采购人认为根据</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26.1</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 xml:space="preserve"> 确定的成交候选人所投产品满足不了本次采购需求，采购人有权不接受中标产品，可做废标处理。</w:t>
      </w:r>
    </w:p>
    <w:p w14:paraId="5502B5AD">
      <w:pPr>
        <w:pageBreakBefore w:val="0"/>
        <w:kinsoku/>
        <w:wordWrap/>
        <w:overflowPunct/>
        <w:topLinePunct w:val="0"/>
        <w:autoSpaceDE/>
        <w:autoSpaceDN/>
        <w:bidi w:val="0"/>
        <w:snapToGrid/>
        <w:spacing w:line="460" w:lineRule="exact"/>
        <w:ind w:firstLine="643" w:firstLineChars="200"/>
        <w:textAlignment w:val="auto"/>
        <w:rPr>
          <w:rFonts w:hint="default" w:ascii="Times New Roman" w:hAnsi="Times New Roman" w:eastAsia="方正仿宋_GBK" w:cs="Times New Roman"/>
          <w:b/>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val="0"/>
          <w:color w:val="000000" w:themeColor="text1"/>
          <w:sz w:val="32"/>
          <w:szCs w:val="32"/>
          <w:lang w:val="en-US" w:eastAsia="zh-CN"/>
          <w14:textFill>
            <w14:solidFill>
              <w14:schemeClr w14:val="tx1"/>
            </w14:solidFill>
          </w14:textFill>
        </w:rPr>
        <w:t>27. 成交通知书</w:t>
      </w:r>
    </w:p>
    <w:p w14:paraId="5EA3FA28">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27</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w:t>
      </w:r>
      <w:r>
        <w:rPr>
          <w:rFonts w:hint="default" w:ascii="Times New Roman" w:hAnsi="Times New Roman" w:eastAsia="方正仿宋_GBK" w:cs="Times New Roman"/>
          <w:color w:val="000000" w:themeColor="text1"/>
          <w:sz w:val="32"/>
          <w:szCs w:val="32"/>
          <w14:textFill>
            <w14:solidFill>
              <w14:schemeClr w14:val="tx1"/>
            </w14:solidFill>
          </w14:textFill>
        </w:rPr>
        <w:t>成交供应商确定后，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采购人</w:t>
      </w:r>
      <w:r>
        <w:rPr>
          <w:rFonts w:hint="default" w:ascii="Times New Roman" w:hAnsi="Times New Roman" w:eastAsia="方正仿宋_GBK" w:cs="Times New Roman"/>
          <w:color w:val="000000" w:themeColor="text1"/>
          <w:sz w:val="32"/>
          <w:szCs w:val="32"/>
          <w14:textFill>
            <w14:solidFill>
              <w14:schemeClr w14:val="tx1"/>
            </w14:solidFill>
          </w14:textFill>
        </w:rPr>
        <w:t>向成交供应商发出成交通知书，并公示成交结果。</w:t>
      </w:r>
    </w:p>
    <w:p w14:paraId="56694356">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27.2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成交结果在</w:t>
      </w:r>
      <w:r>
        <w:rPr>
          <w:rFonts w:hint="default" w:ascii="Times New Roman" w:hAnsi="Times New Roman" w:cs="Times New Roman"/>
          <w:color w:val="000000" w:themeColor="text1"/>
          <w:sz w:val="32"/>
          <w:szCs w:val="32"/>
          <w:lang w:val="en-US" w:eastAsia="zh-CN"/>
          <w14:textFill>
            <w14:solidFill>
              <w14:schemeClr w14:val="tx1"/>
            </w14:solidFill>
          </w14:textFill>
        </w:rPr>
        <w:t>发布网站</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进行公示；</w:t>
      </w:r>
    </w:p>
    <w:p w14:paraId="40615776">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27</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14:textFill>
            <w14:solidFill>
              <w14:schemeClr w14:val="tx1"/>
            </w14:solidFill>
          </w14:textFill>
        </w:rPr>
        <w:t>成交通知书是合同的组成部分。</w:t>
      </w:r>
    </w:p>
    <w:p w14:paraId="370A2A9D">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28</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 xml:space="preserve">. </w:t>
      </w:r>
      <w:r>
        <w:rPr>
          <w:rFonts w:hint="default" w:ascii="Times New Roman" w:hAnsi="Times New Roman" w:eastAsia="方正仿宋_GBK" w:cs="Times New Roman"/>
          <w:b/>
          <w:bCs/>
          <w:color w:val="000000" w:themeColor="text1"/>
          <w:sz w:val="32"/>
          <w:szCs w:val="32"/>
          <w14:textFill>
            <w14:solidFill>
              <w14:schemeClr w14:val="tx1"/>
            </w14:solidFill>
          </w14:textFill>
        </w:rPr>
        <w:t>签订合同</w:t>
      </w:r>
    </w:p>
    <w:p w14:paraId="483101B9">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28</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w:t>
      </w:r>
      <w:r>
        <w:rPr>
          <w:rFonts w:hint="default" w:ascii="Times New Roman" w:hAnsi="Times New Roman" w:eastAsia="方正仿宋_GBK" w:cs="Times New Roman"/>
          <w:color w:val="000000" w:themeColor="text1"/>
          <w:sz w:val="32"/>
          <w:szCs w:val="32"/>
          <w14:textFill>
            <w14:solidFill>
              <w14:schemeClr w14:val="tx1"/>
            </w14:solidFill>
          </w14:textFill>
        </w:rPr>
        <w:t>采购人与成交供应商应当在成交通知书发出之日起三十日内，按照</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采购文件确定的事项签订采购合同。</w:t>
      </w:r>
    </w:p>
    <w:p w14:paraId="2952AD7B">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28</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.2</w:t>
      </w:r>
      <w:r>
        <w:rPr>
          <w:rFonts w:hint="default" w:ascii="Times New Roman" w:hAnsi="Times New Roman" w:eastAsia="方正仿宋_GBK" w:cs="Times New Roman"/>
          <w:color w:val="000000" w:themeColor="text1"/>
          <w:sz w:val="32"/>
          <w:szCs w:val="32"/>
          <w14:textFill>
            <w14:solidFill>
              <w14:schemeClr w14:val="tx1"/>
            </w14:solidFill>
          </w14:textFill>
        </w:rPr>
        <w:t>成交供应商因不可抗力或者自身原因不能履行采购合同的，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项目采购失败</w:t>
      </w:r>
      <w:r>
        <w:rPr>
          <w:rFonts w:hint="default" w:ascii="Times New Roman" w:hAnsi="Times New Roman" w:eastAsia="方正仿宋_GBK" w:cs="Times New Roman"/>
          <w:color w:val="000000" w:themeColor="text1"/>
          <w:sz w:val="32"/>
          <w:szCs w:val="32"/>
          <w14:textFill>
            <w14:solidFill>
              <w14:schemeClr w14:val="tx1"/>
            </w14:solidFill>
          </w14:textFill>
        </w:rPr>
        <w:t>。</w:t>
      </w:r>
    </w:p>
    <w:p w14:paraId="6929E706">
      <w:pPr>
        <w:pStyle w:val="4"/>
        <w:bidi w:val="0"/>
        <w:ind w:firstLine="643" w:firstLineChars="200"/>
        <w:rPr>
          <w:rFonts w:hint="default" w:ascii="Times New Roman" w:hAnsi="Times New Roman" w:cs="Times New Roman"/>
        </w:rPr>
      </w:pPr>
      <w:bookmarkStart w:id="78" w:name="_Toc393354836"/>
      <w:bookmarkStart w:id="79" w:name="_Toc6266"/>
      <w:bookmarkStart w:id="80" w:name="_Toc6479"/>
      <w:bookmarkStart w:id="81" w:name="_Toc475291689"/>
      <w:bookmarkStart w:id="82" w:name="_Toc13663"/>
      <w:r>
        <w:rPr>
          <w:rFonts w:hint="default" w:ascii="Times New Roman" w:hAnsi="Times New Roman" w:cs="Times New Roman"/>
        </w:rPr>
        <w:t>七、其他事项</w:t>
      </w:r>
      <w:bookmarkEnd w:id="78"/>
      <w:bookmarkEnd w:id="79"/>
      <w:bookmarkEnd w:id="80"/>
      <w:bookmarkEnd w:id="81"/>
      <w:bookmarkEnd w:id="82"/>
    </w:p>
    <w:p w14:paraId="4E908CBB">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29</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 xml:space="preserve">. </w:t>
      </w:r>
      <w:r>
        <w:rPr>
          <w:rFonts w:hint="default" w:ascii="Times New Roman" w:hAnsi="Times New Roman" w:eastAsia="方正仿宋_GBK" w:cs="Times New Roman"/>
          <w:b/>
          <w:bCs/>
          <w:color w:val="000000" w:themeColor="text1"/>
          <w:sz w:val="32"/>
          <w:szCs w:val="32"/>
          <w14:textFill>
            <w14:solidFill>
              <w14:schemeClr w14:val="tx1"/>
            </w14:solidFill>
          </w14:textFill>
        </w:rPr>
        <w:t>中标服务费</w:t>
      </w:r>
    </w:p>
    <w:p w14:paraId="367A5061">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29</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本项目无需向采购人提交中标服务费</w:t>
      </w:r>
      <w:r>
        <w:rPr>
          <w:rFonts w:hint="default" w:ascii="Times New Roman" w:hAnsi="Times New Roman" w:eastAsia="方正仿宋_GBK" w:cs="Times New Roman"/>
          <w:color w:val="000000" w:themeColor="text1"/>
          <w:sz w:val="32"/>
          <w:szCs w:val="32"/>
          <w14:textFill>
            <w14:solidFill>
              <w14:schemeClr w14:val="tx1"/>
            </w14:solidFill>
          </w14:textFill>
        </w:rPr>
        <w:t>。</w:t>
      </w:r>
    </w:p>
    <w:p w14:paraId="2DCD34C6">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30</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 xml:space="preserve">. </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采购文件</w:t>
      </w:r>
      <w:r>
        <w:rPr>
          <w:rFonts w:hint="default" w:ascii="Times New Roman" w:hAnsi="Times New Roman" w:eastAsia="方正仿宋_GBK" w:cs="Times New Roman"/>
          <w:b/>
          <w:bCs/>
          <w:color w:val="000000" w:themeColor="text1"/>
          <w:sz w:val="32"/>
          <w:szCs w:val="32"/>
          <w14:textFill>
            <w14:solidFill>
              <w14:schemeClr w14:val="tx1"/>
            </w14:solidFill>
          </w14:textFill>
        </w:rPr>
        <w:t>编制依据</w:t>
      </w:r>
    </w:p>
    <w:p w14:paraId="7371A3E7">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30</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本项目属于采购人自行组织采购项目，询价</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采购文件</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参</w:t>
      </w:r>
      <w:r>
        <w:rPr>
          <w:rFonts w:hint="default" w:ascii="Times New Roman" w:hAnsi="Times New Roman" w:cs="Times New Roman"/>
          <w:color w:val="000000" w:themeColor="text1"/>
          <w:sz w:val="32"/>
          <w:szCs w:val="32"/>
          <w:lang w:val="en-US" w:eastAsia="zh-CN"/>
          <w14:textFill>
            <w14:solidFill>
              <w14:schemeClr w14:val="tx1"/>
            </w14:solidFill>
          </w14:textFill>
        </w:rPr>
        <w:t>考</w:t>
      </w:r>
      <w:r>
        <w:rPr>
          <w:rFonts w:hint="default" w:ascii="Times New Roman" w:hAnsi="Times New Roman" w:eastAsia="方正仿宋_GBK" w:cs="Times New Roman"/>
          <w:color w:val="000000" w:themeColor="text1"/>
          <w:sz w:val="32"/>
          <w:szCs w:val="32"/>
          <w14:textFill>
            <w14:solidFill>
              <w14:schemeClr w14:val="tx1"/>
            </w14:solidFill>
          </w14:textFill>
        </w:rPr>
        <w:t>《中华人民共和国政府采购法》、《中华人民共和国政府采购法实施条例》、《政府采购非招标采购方式管理办法》（财政部令 第74号）及相关法律法规编制。</w:t>
      </w:r>
    </w:p>
    <w:p w14:paraId="29F70071">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3</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商务要求及售后服务要求</w:t>
      </w:r>
    </w:p>
    <w:p w14:paraId="5B1F55BA">
      <w:pPr>
        <w:pageBreakBefore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3</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w:t>
      </w:r>
      <w:r>
        <w:rPr>
          <w:rFonts w:hint="default" w:ascii="Times New Roman" w:hAnsi="Times New Roman" w:eastAsia="方正仿宋_GBK" w:cs="Times New Roman"/>
          <w:color w:val="000000" w:themeColor="text1"/>
          <w:sz w:val="32"/>
          <w:szCs w:val="32"/>
          <w14:textFill>
            <w14:solidFill>
              <w14:schemeClr w14:val="tx1"/>
            </w14:solidFill>
          </w14:textFill>
        </w:rPr>
        <w:t>详见第五章《</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采购需求</w:t>
      </w:r>
      <w:r>
        <w:rPr>
          <w:rFonts w:hint="default" w:ascii="Times New Roman" w:hAnsi="Times New Roman" w:eastAsia="方正仿宋_GBK" w:cs="Times New Roman"/>
          <w:color w:val="000000" w:themeColor="text1"/>
          <w:sz w:val="32"/>
          <w:szCs w:val="32"/>
          <w14:textFill>
            <w14:solidFill>
              <w14:schemeClr w14:val="tx1"/>
            </w14:solidFill>
          </w14:textFill>
        </w:rPr>
        <w:t>》。</w:t>
      </w:r>
    </w:p>
    <w:p w14:paraId="0F48C258">
      <w:pPr>
        <w:pageBreakBefore w:val="0"/>
        <w:numPr>
          <w:ilvl w:val="0"/>
          <w:numId w:val="0"/>
        </w:numPr>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32.</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其它内容</w:t>
      </w:r>
    </w:p>
    <w:p w14:paraId="4F47957E">
      <w:pPr>
        <w:pStyle w:val="2"/>
        <w:pageBreakBefore w:val="0"/>
        <w:numPr>
          <w:ilvl w:val="0"/>
          <w:numId w:val="0"/>
        </w:numPr>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32.1</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 xml:space="preserve"> 需要补充的其它内容：详见“</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供应商须知前附表</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w:t>
      </w:r>
    </w:p>
    <w:p w14:paraId="0DB6090F">
      <w:pPr>
        <w:pStyle w:val="2"/>
        <w:pageBreakBefore w:val="0"/>
        <w:kinsoku/>
        <w:wordWrap/>
        <w:overflowPunct/>
        <w:topLinePunct w:val="0"/>
        <w:autoSpaceDE/>
        <w:autoSpaceDN/>
        <w:bidi w:val="0"/>
        <w:snapToGrid/>
        <w:spacing w:line="460" w:lineRule="exact"/>
        <w:textAlignment w:val="auto"/>
        <w:rPr>
          <w:rFonts w:hint="default" w:ascii="Times New Roman" w:hAnsi="Times New Roman" w:eastAsia="方正仿宋_GBK" w:cs="Times New Roman"/>
          <w:sz w:val="32"/>
          <w:szCs w:val="32"/>
        </w:rPr>
      </w:pPr>
    </w:p>
    <w:p w14:paraId="74694BE4">
      <w:pPr>
        <w:pStyle w:val="2"/>
        <w:rPr>
          <w:rFonts w:hint="default" w:ascii="Times New Roman" w:hAnsi="Times New Roman" w:cs="Times New Roman"/>
          <w:b w:val="0"/>
          <w:bCs w:val="0"/>
          <w:color w:val="auto"/>
          <w:sz w:val="44"/>
          <w:szCs w:val="44"/>
          <w:u w:val="none" w:color="auto"/>
          <w:lang w:val="en-US" w:eastAsia="zh-CN"/>
        </w:rPr>
      </w:pPr>
    </w:p>
    <w:p w14:paraId="7814FEE4">
      <w:pPr>
        <w:rPr>
          <w:rFonts w:hint="default" w:ascii="Times New Roman" w:hAnsi="Times New Roman" w:cs="Times New Roman"/>
          <w:lang w:val="en-US" w:eastAsia="zh-CN"/>
        </w:rPr>
      </w:pPr>
    </w:p>
    <w:p w14:paraId="78B2E4DD">
      <w:pPr>
        <w:pStyle w:val="3"/>
        <w:rPr>
          <w:rFonts w:hint="default" w:ascii="Times New Roman" w:hAnsi="Times New Roman" w:cs="Times New Roman"/>
          <w:lang w:val="en-US" w:eastAsia="zh-CN"/>
        </w:rPr>
      </w:pPr>
    </w:p>
    <w:p w14:paraId="0BA162C5">
      <w:pPr>
        <w:rPr>
          <w:rFonts w:hint="default" w:ascii="Times New Roman" w:hAnsi="Times New Roman" w:cs="Times New Roman"/>
          <w:lang w:val="en-US" w:eastAsia="zh-CN"/>
        </w:rPr>
      </w:pPr>
    </w:p>
    <w:p w14:paraId="01F15190">
      <w:pPr>
        <w:pStyle w:val="3"/>
        <w:rPr>
          <w:rFonts w:hint="default" w:ascii="Times New Roman" w:hAnsi="Times New Roman" w:cs="Times New Roman"/>
          <w:lang w:val="en-US" w:eastAsia="zh-CN"/>
        </w:rPr>
      </w:pPr>
    </w:p>
    <w:p w14:paraId="3CC190EA">
      <w:pPr>
        <w:pStyle w:val="3"/>
        <w:numPr>
          <w:ilvl w:val="0"/>
          <w:numId w:val="1"/>
        </w:numPr>
        <w:bidi w:val="0"/>
        <w:rPr>
          <w:rFonts w:hint="default" w:ascii="Times New Roman" w:hAnsi="Times New Roman" w:eastAsia="方正小标宋_GBK" w:cs="Times New Roman"/>
          <w:sz w:val="44"/>
          <w:szCs w:val="44"/>
          <w:lang w:val="en-US" w:eastAsia="zh-CN"/>
        </w:rPr>
      </w:pPr>
      <w:bookmarkStart w:id="83" w:name="_Toc18408"/>
      <w:r>
        <w:rPr>
          <w:rFonts w:hint="default" w:ascii="Times New Roman" w:hAnsi="Times New Roman" w:eastAsia="方正小标宋_GBK" w:cs="Times New Roman"/>
          <w:sz w:val="44"/>
          <w:szCs w:val="44"/>
          <w:lang w:val="en-US" w:eastAsia="zh-CN"/>
        </w:rPr>
        <w:t>合同书样式及主要条款</w:t>
      </w:r>
      <w:bookmarkEnd w:id="83"/>
    </w:p>
    <w:tbl>
      <w:tblPr>
        <w:tblStyle w:val="18"/>
        <w:tblpPr w:leftFromText="180" w:rightFromText="180" w:vertAnchor="text" w:horzAnchor="page" w:tblpX="1746" w:tblpY="633"/>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7808"/>
      </w:tblGrid>
      <w:tr w14:paraId="3C72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00BD4603">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序号</w:t>
            </w:r>
          </w:p>
        </w:tc>
        <w:tc>
          <w:tcPr>
            <w:tcW w:w="7808" w:type="dxa"/>
          </w:tcPr>
          <w:p w14:paraId="68D32201">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内容</w:t>
            </w:r>
          </w:p>
        </w:tc>
      </w:tr>
      <w:tr w14:paraId="7B936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54AC3BC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p>
        </w:tc>
        <w:tc>
          <w:tcPr>
            <w:tcW w:w="7808" w:type="dxa"/>
          </w:tcPr>
          <w:p w14:paraId="60447409">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cs="Times New Roman"/>
                <w:sz w:val="32"/>
                <w:szCs w:val="32"/>
                <w:lang w:val="en-US" w:eastAsia="zh-CN"/>
              </w:rPr>
              <w:t>工程完成期限、工程地点、承包方式及质保期</w:t>
            </w:r>
          </w:p>
          <w:p w14:paraId="7CF39195">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sz w:val="32"/>
                <w:szCs w:val="32"/>
              </w:rPr>
            </w:pPr>
            <w:r>
              <w:rPr>
                <w:rFonts w:hint="default" w:ascii="Times New Roman" w:hAnsi="Times New Roman" w:cs="Times New Roman"/>
                <w:sz w:val="32"/>
                <w:szCs w:val="32"/>
                <w:lang w:val="en-US" w:eastAsia="zh-CN"/>
              </w:rPr>
              <w:t>工程完成期限</w:t>
            </w:r>
            <w:r>
              <w:rPr>
                <w:rFonts w:hint="default" w:ascii="Times New Roman" w:hAnsi="Times New Roman" w:eastAsia="方正仿宋_GBK" w:cs="Times New Roman"/>
                <w:sz w:val="32"/>
                <w:szCs w:val="32"/>
              </w:rPr>
              <w:t>：</w:t>
            </w:r>
            <w:r>
              <w:rPr>
                <w:rFonts w:hint="default" w:ascii="Times New Roman" w:hAnsi="Times New Roman" w:cs="Times New Roman"/>
                <w:b w:val="0"/>
                <w:bCs w:val="0"/>
                <w:color w:val="000000" w:themeColor="text1"/>
                <w:sz w:val="32"/>
                <w:szCs w:val="32"/>
                <w:lang w:val="en-US" w:eastAsia="zh-CN"/>
                <w14:textFill>
                  <w14:solidFill>
                    <w14:schemeClr w14:val="tx1"/>
                  </w14:solidFill>
                </w14:textFill>
              </w:rPr>
              <w:t>自合同签订之日起30个日历日内完成</w:t>
            </w:r>
            <w:r>
              <w:rPr>
                <w:rFonts w:hint="default" w:ascii="Times New Roman" w:hAnsi="Times New Roman" w:eastAsia="方正仿宋_GBK" w:cs="Times New Roman"/>
                <w:sz w:val="32"/>
                <w:szCs w:val="32"/>
              </w:rPr>
              <w:t>。</w:t>
            </w:r>
          </w:p>
          <w:p w14:paraId="337449FB">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sz w:val="32"/>
                <w:szCs w:val="32"/>
              </w:rPr>
            </w:pPr>
            <w:r>
              <w:rPr>
                <w:rFonts w:hint="default" w:ascii="Times New Roman" w:hAnsi="Times New Roman" w:cs="Times New Roman"/>
                <w:sz w:val="32"/>
                <w:szCs w:val="32"/>
                <w:lang w:val="en-US" w:eastAsia="zh-CN"/>
              </w:rPr>
              <w:t>工程</w:t>
            </w:r>
            <w:r>
              <w:rPr>
                <w:rFonts w:hint="default" w:ascii="Times New Roman" w:hAnsi="Times New Roman" w:eastAsia="方正仿宋_GBK" w:cs="Times New Roman"/>
                <w:sz w:val="32"/>
                <w:szCs w:val="32"/>
              </w:rPr>
              <w:t>地点：</w:t>
            </w:r>
            <w:r>
              <w:rPr>
                <w:rFonts w:hint="default" w:ascii="Times New Roman" w:hAnsi="Times New Roman" w:cs="Times New Roman"/>
                <w:b w:val="0"/>
                <w:bCs w:val="0"/>
                <w:color w:val="000000" w:themeColor="text1"/>
                <w:sz w:val="32"/>
                <w:szCs w:val="32"/>
                <w:lang w:val="en-US" w:eastAsia="zh-CN"/>
                <w14:textFill>
                  <w14:solidFill>
                    <w14:schemeClr w14:val="tx1"/>
                  </w14:solidFill>
                </w14:textFill>
              </w:rPr>
              <w:t>大理州第二人民医院满江院区</w:t>
            </w:r>
            <w:r>
              <w:rPr>
                <w:rFonts w:hint="default" w:ascii="Times New Roman" w:hAnsi="Times New Roman" w:eastAsia="方正仿宋_GBK" w:cs="Times New Roman"/>
                <w:sz w:val="32"/>
                <w:szCs w:val="32"/>
              </w:rPr>
              <w:t>。</w:t>
            </w:r>
          </w:p>
          <w:p w14:paraId="1E711A47">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sz w:val="32"/>
                <w:szCs w:val="32"/>
              </w:rPr>
            </w:pPr>
            <w:r>
              <w:rPr>
                <w:rFonts w:hint="default" w:ascii="Times New Roman" w:hAnsi="Times New Roman" w:cs="Times New Roman"/>
                <w:sz w:val="32"/>
                <w:szCs w:val="32"/>
                <w:lang w:val="en-US" w:eastAsia="zh-CN"/>
              </w:rPr>
              <w:t>承包方式</w:t>
            </w:r>
            <w:r>
              <w:rPr>
                <w:rFonts w:hint="default" w:ascii="Times New Roman" w:hAnsi="Times New Roman" w:eastAsia="方正仿宋_GBK" w:cs="Times New Roman"/>
                <w:sz w:val="32"/>
                <w:szCs w:val="32"/>
              </w:rPr>
              <w:t>：</w:t>
            </w:r>
            <w:r>
              <w:rPr>
                <w:rFonts w:hint="default" w:ascii="Times New Roman" w:hAnsi="Times New Roman" w:cs="Times New Roman"/>
                <w:b w:val="0"/>
                <w:bCs w:val="0"/>
                <w:color w:val="auto"/>
                <w:kern w:val="2"/>
                <w:sz w:val="32"/>
                <w:szCs w:val="32"/>
                <w:u w:val="none"/>
                <w:lang w:val="en-US" w:eastAsia="zh-CN" w:bidi="ar-SA"/>
              </w:rPr>
              <w:t>独立承包</w:t>
            </w:r>
            <w:r>
              <w:rPr>
                <w:rFonts w:hint="default" w:ascii="Times New Roman" w:hAnsi="Times New Roman" w:eastAsia="方正仿宋_GBK" w:cs="Times New Roman"/>
                <w:sz w:val="32"/>
                <w:szCs w:val="32"/>
              </w:rPr>
              <w:t>。</w:t>
            </w:r>
          </w:p>
          <w:p w14:paraId="24C92683">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cs="Times New Roman"/>
                <w:color w:val="000000"/>
                <w:sz w:val="32"/>
                <w:szCs w:val="32"/>
                <w:lang w:val="en-US" w:eastAsia="zh-CN"/>
              </w:rPr>
              <w:t>工程质保期：2</w:t>
            </w:r>
            <w:r>
              <w:rPr>
                <w:rFonts w:hint="default" w:ascii="Times New Roman" w:hAnsi="Times New Roman" w:eastAsia="方正仿宋_GBK" w:cs="Times New Roman"/>
                <w:color w:val="000000"/>
                <w:sz w:val="32"/>
                <w:szCs w:val="32"/>
                <w:lang w:val="en-US" w:eastAsia="zh-CN"/>
              </w:rPr>
              <w:t>年</w:t>
            </w:r>
          </w:p>
        </w:tc>
      </w:tr>
      <w:tr w14:paraId="5CEBB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55E1EFA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p>
        </w:tc>
        <w:tc>
          <w:tcPr>
            <w:tcW w:w="7808" w:type="dxa"/>
          </w:tcPr>
          <w:p w14:paraId="7087D856">
            <w:pPr>
              <w:keepNext w:val="0"/>
              <w:keepLines w:val="0"/>
              <w:pageBreakBefore w:val="0"/>
              <w:widowControl w:val="0"/>
              <w:kinsoku/>
              <w:wordWrap/>
              <w:overflowPunct/>
              <w:topLinePunct w:val="0"/>
              <w:autoSpaceDE w:val="0"/>
              <w:autoSpaceDN w:val="0"/>
              <w:bidi w:val="0"/>
              <w:adjustRightInd w:val="0"/>
              <w:snapToGrid/>
              <w:spacing w:line="540" w:lineRule="exact"/>
              <w:ind w:right="0" w:right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付款方式：</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本工程价款按实际完成工程量结算。工程验收合格后，甲方支付实际结算总价款的97%（即：¥____元，人民币大写：____）。乙方须在甲方支付该笔款项前，开具实际结算总</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价款</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的合法有效发票；甲方在收到合规发票后</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b w:val="0"/>
                <w:bCs w:val="0"/>
                <w:color w:val="000000"/>
                <w:sz w:val="32"/>
                <w:szCs w:val="32"/>
                <w:u w:val="none"/>
                <w:lang w:val="en-US" w:eastAsia="zh-CN"/>
              </w:rPr>
              <w:t xml:space="preserve"> 10 </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个工作日内完成付款。剩余3%实际结算价款作为质量保证金，质保期自工程验收合格之日起计算，期限为</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b w:val="0"/>
                <w:bCs w:val="0"/>
                <w:color w:val="000000"/>
                <w:sz w:val="32"/>
                <w:szCs w:val="32"/>
                <w:u w:val="none"/>
                <w:lang w:val="en-US" w:eastAsia="zh-CN"/>
              </w:rPr>
              <w:t xml:space="preserve"> </w:t>
            </w:r>
            <w:r>
              <w:rPr>
                <w:rFonts w:hint="default" w:ascii="Times New Roman" w:hAnsi="Times New Roman" w:cs="Times New Roman"/>
                <w:b w:val="0"/>
                <w:bCs w:val="0"/>
                <w:color w:val="000000"/>
                <w:sz w:val="32"/>
                <w:szCs w:val="32"/>
                <w:u w:val="none"/>
                <w:lang w:val="en-US" w:eastAsia="zh-CN"/>
              </w:rPr>
              <w:t>2</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年。质保期满且乙方无任何违约情形的，乙方</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只需</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开具收款收据后，甲方在收到收据的</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b w:val="0"/>
                <w:bCs w:val="0"/>
                <w:color w:val="000000"/>
                <w:sz w:val="32"/>
                <w:szCs w:val="32"/>
                <w:u w:val="none"/>
                <w:lang w:val="en-US" w:eastAsia="zh-CN"/>
              </w:rPr>
              <w:t xml:space="preserve"> 10 </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个工作日内，向乙方无息支付该笔质量保证金</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p>
        </w:tc>
      </w:tr>
    </w:tbl>
    <w:p w14:paraId="4E69EE0B">
      <w:pPr>
        <w:pStyle w:val="4"/>
        <w:bidi w:val="0"/>
        <w:rPr>
          <w:rFonts w:hint="default" w:ascii="Times New Roman" w:hAnsi="Times New Roman" w:cs="Times New Roman"/>
          <w:lang w:val="en-US" w:eastAsia="zh-CN"/>
        </w:rPr>
      </w:pPr>
      <w:bookmarkStart w:id="84" w:name="_Toc27195"/>
      <w:bookmarkStart w:id="85" w:name="_Toc24056"/>
      <w:r>
        <w:rPr>
          <w:rFonts w:hint="default" w:ascii="Times New Roman" w:hAnsi="Times New Roman" w:cs="Times New Roman"/>
          <w:lang w:val="en-US" w:eastAsia="zh-CN"/>
        </w:rPr>
        <w:t>合同条款前附表</w:t>
      </w:r>
      <w:bookmarkEnd w:id="84"/>
      <w:bookmarkEnd w:id="85"/>
    </w:p>
    <w:p w14:paraId="0871474D">
      <w:pPr>
        <w:pStyle w:val="2"/>
        <w:rPr>
          <w:rFonts w:hint="default" w:ascii="Times New Roman" w:hAnsi="Times New Roman" w:cs="Times New Roman"/>
          <w:lang w:val="en-US" w:eastAsia="zh-CN"/>
        </w:rPr>
      </w:pPr>
    </w:p>
    <w:p w14:paraId="6AEE3132">
      <w:pPr>
        <w:rPr>
          <w:rFonts w:hint="default" w:ascii="Times New Roman" w:hAnsi="Times New Roman" w:cs="Times New Roman"/>
          <w:lang w:val="en-US" w:eastAsia="zh-CN"/>
        </w:rPr>
      </w:pPr>
    </w:p>
    <w:p w14:paraId="51B10912">
      <w:pPr>
        <w:pStyle w:val="2"/>
        <w:rPr>
          <w:rFonts w:hint="default" w:ascii="Times New Roman" w:hAnsi="Times New Roman" w:cs="Times New Roman"/>
          <w:lang w:val="en-US" w:eastAsia="zh-CN"/>
        </w:rPr>
      </w:pPr>
    </w:p>
    <w:p w14:paraId="6264EED1">
      <w:pPr>
        <w:rPr>
          <w:rFonts w:hint="default" w:ascii="Times New Roman" w:hAnsi="Times New Roman" w:cs="Times New Roman"/>
          <w:lang w:val="en-US" w:eastAsia="zh-CN"/>
        </w:rPr>
      </w:pPr>
    </w:p>
    <w:p w14:paraId="147A7638">
      <w:pPr>
        <w:pStyle w:val="2"/>
        <w:rPr>
          <w:rFonts w:hint="default" w:ascii="Times New Roman" w:hAnsi="Times New Roman" w:cs="Times New Roman"/>
          <w:lang w:val="en-US" w:eastAsia="zh-CN"/>
        </w:rPr>
      </w:pPr>
    </w:p>
    <w:p w14:paraId="2D48D2A6">
      <w:pPr>
        <w:rPr>
          <w:rFonts w:hint="default" w:ascii="Times New Roman" w:hAnsi="Times New Roman" w:cs="Times New Roman"/>
          <w:lang w:val="en-US" w:eastAsia="zh-CN"/>
        </w:rPr>
      </w:pPr>
    </w:p>
    <w:p w14:paraId="1C64FCEA">
      <w:pPr>
        <w:pStyle w:val="2"/>
        <w:rPr>
          <w:rFonts w:hint="default" w:ascii="Times New Roman" w:hAnsi="Times New Roman" w:cs="Times New Roman"/>
          <w:lang w:val="en-US" w:eastAsia="zh-CN"/>
        </w:rPr>
      </w:pPr>
    </w:p>
    <w:p w14:paraId="36A7C903">
      <w:pPr>
        <w:pStyle w:val="2"/>
        <w:rPr>
          <w:rFonts w:hint="default" w:ascii="Times New Roman" w:hAnsi="Times New Roman" w:cs="Times New Roman"/>
          <w:lang w:val="en-US" w:eastAsia="zh-CN"/>
        </w:rPr>
      </w:pPr>
    </w:p>
    <w:p w14:paraId="7EA59EEC">
      <w:pPr>
        <w:autoSpaceDE w:val="0"/>
        <w:autoSpaceDN w:val="0"/>
        <w:adjustRightInd w:val="0"/>
        <w:spacing w:line="360" w:lineRule="auto"/>
        <w:jc w:val="center"/>
        <w:rPr>
          <w:rFonts w:hint="default" w:ascii="Times New Roman" w:hAnsi="Times New Roman" w:eastAsia="宋体" w:cs="Times New Roman"/>
          <w:b/>
          <w:bCs/>
          <w:color w:val="000000"/>
          <w:sz w:val="32"/>
          <w:szCs w:val="32"/>
          <w:lang w:val="en-US" w:eastAsia="zh-CN"/>
        </w:rPr>
      </w:pPr>
    </w:p>
    <w:p w14:paraId="69B8E50A">
      <w:pPr>
        <w:autoSpaceDE w:val="0"/>
        <w:autoSpaceDN w:val="0"/>
        <w:adjustRightInd w:val="0"/>
        <w:spacing w:line="360" w:lineRule="auto"/>
        <w:jc w:val="center"/>
        <w:rPr>
          <w:rFonts w:hint="default" w:ascii="Times New Roman" w:hAnsi="Times New Roman" w:cs="Times New Roman"/>
          <w:b/>
          <w:color w:val="000000" w:themeColor="text1"/>
          <w:kern w:val="0"/>
          <w:sz w:val="30"/>
          <w:szCs w:val="30"/>
          <w:lang w:val="zh-CN"/>
          <w14:textFill>
            <w14:solidFill>
              <w14:schemeClr w14:val="tx1"/>
            </w14:solidFill>
          </w14:textFill>
        </w:rPr>
      </w:pPr>
      <w:r>
        <w:rPr>
          <w:rFonts w:hint="eastAsia" w:ascii="Times New Roman" w:hAnsi="Times New Roman" w:eastAsia="宋体" w:cs="Times New Roman"/>
          <w:b/>
          <w:bCs/>
          <w:color w:val="000000"/>
          <w:sz w:val="32"/>
          <w:szCs w:val="32"/>
          <w:lang w:val="en-US" w:eastAsia="zh-CN"/>
        </w:rPr>
        <w:t>大理州第二人民医院满江院区住院楼外围排雨沟维修采购项目（二次）</w:t>
      </w:r>
      <w:r>
        <w:rPr>
          <w:rFonts w:hint="default" w:ascii="Times New Roman" w:hAnsi="Times New Roman" w:eastAsia="宋体" w:cs="Times New Roman"/>
          <w:b/>
          <w:bCs/>
          <w:color w:val="000000"/>
          <w:sz w:val="32"/>
          <w:szCs w:val="32"/>
          <w:lang w:val="en-US" w:eastAsia="zh-CN"/>
        </w:rPr>
        <w:t>施工合同</w:t>
      </w:r>
      <w:r>
        <w:rPr>
          <w:rFonts w:hint="default" w:ascii="Times New Roman" w:hAnsi="Times New Roman" w:eastAsia="宋体" w:cs="Times New Roman"/>
          <w:sz w:val="21"/>
          <w:szCs w:val="21"/>
        </w:rPr>
        <w:t xml:space="preserve"> </w:t>
      </w:r>
    </w:p>
    <w:p w14:paraId="4F34B08F">
      <w:pPr>
        <w:autoSpaceDE w:val="0"/>
        <w:autoSpaceDN w:val="0"/>
        <w:adjustRightInd w:val="0"/>
        <w:spacing w:line="500" w:lineRule="exact"/>
        <w:ind w:firstLine="2861" w:firstLineChars="950"/>
        <w:jc w:val="left"/>
        <w:rPr>
          <w:rFonts w:hint="default" w:ascii="Times New Roman" w:hAnsi="Times New Roman" w:cs="Times New Roman"/>
          <w:b/>
          <w:color w:val="000000" w:themeColor="text1"/>
          <w:kern w:val="0"/>
          <w:sz w:val="30"/>
          <w:szCs w:val="30"/>
          <w:lang w:val="zh-CN"/>
          <w14:textFill>
            <w14:solidFill>
              <w14:schemeClr w14:val="tx1"/>
            </w14:solidFill>
          </w14:textFill>
        </w:rPr>
      </w:pPr>
    </w:p>
    <w:p w14:paraId="20921056">
      <w:pPr>
        <w:pStyle w:val="8"/>
        <w:ind w:left="0" w:leftChars="0" w:firstLine="0" w:firstLineChars="0"/>
        <w:rPr>
          <w:rFonts w:hint="default" w:ascii="Times New Roman" w:hAnsi="Times New Roman" w:eastAsia="方正仿宋_GBK" w:cs="Times New Roman"/>
          <w:b/>
          <w:bCs/>
          <w:color w:val="000000" w:themeColor="text1"/>
          <w:kern w:val="0"/>
          <w:sz w:val="30"/>
          <w:szCs w:val="30"/>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0"/>
          <w:sz w:val="30"/>
          <w:szCs w:val="30"/>
          <w:lang w:val="en-US" w:eastAsia="zh-CN" w:bidi="ar-SA"/>
          <w14:textFill>
            <w14:solidFill>
              <w14:schemeClr w14:val="tx1"/>
            </w14:solidFill>
          </w14:textFill>
        </w:rPr>
        <w:t>项目编号：</w:t>
      </w:r>
    </w:p>
    <w:p w14:paraId="41595427">
      <w:pPr>
        <w:pStyle w:val="9"/>
        <w:rPr>
          <w:rFonts w:hint="default" w:ascii="Times New Roman" w:hAnsi="Times New Roman" w:cs="Times New Roman"/>
          <w:lang w:val="en-US" w:eastAsia="zh-CN"/>
        </w:rPr>
      </w:pPr>
    </w:p>
    <w:p w14:paraId="461C441F">
      <w:pPr>
        <w:pStyle w:val="9"/>
        <w:ind w:left="0" w:leftChars="0" w:firstLine="0" w:firstLineChars="0"/>
        <w:rPr>
          <w:rFonts w:hint="default" w:ascii="Times New Roman" w:hAnsi="Times New Roman" w:eastAsia="方正仿宋_GBK" w:cs="Times New Roman"/>
          <w:b/>
          <w:bCs/>
          <w:color w:val="000000" w:themeColor="text1"/>
          <w:kern w:val="0"/>
          <w:sz w:val="30"/>
          <w:szCs w:val="30"/>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0"/>
          <w:sz w:val="30"/>
          <w:szCs w:val="30"/>
          <w:lang w:val="en-US" w:eastAsia="zh-CN" w:bidi="ar-SA"/>
          <w14:textFill>
            <w14:solidFill>
              <w14:schemeClr w14:val="tx1"/>
            </w14:solidFill>
          </w14:textFill>
        </w:rPr>
        <w:t>合同编号：</w:t>
      </w:r>
    </w:p>
    <w:p w14:paraId="06BA69B3">
      <w:pPr>
        <w:rPr>
          <w:rFonts w:hint="default" w:ascii="Times New Roman" w:hAnsi="Times New Roman" w:cs="Times New Roman"/>
          <w:lang w:val="en-US" w:eastAsia="zh-CN"/>
        </w:rPr>
      </w:pPr>
    </w:p>
    <w:p w14:paraId="6D02BE11">
      <w:pPr>
        <w:pStyle w:val="9"/>
        <w:ind w:left="0" w:leftChars="0" w:firstLine="0" w:firstLineChars="0"/>
        <w:rPr>
          <w:rFonts w:hint="default" w:ascii="Times New Roman" w:hAnsi="Times New Roman" w:eastAsia="方正仿宋_GBK" w:cs="Times New Roman"/>
          <w:b/>
          <w:color w:val="000000" w:themeColor="text1"/>
          <w:kern w:val="0"/>
          <w:sz w:val="30"/>
          <w:szCs w:val="30"/>
          <w:lang w:val="zh-CN" w:eastAsia="zh-CN" w:bidi="ar-SA"/>
          <w14:textFill>
            <w14:solidFill>
              <w14:schemeClr w14:val="tx1"/>
            </w14:solidFill>
          </w14:textFill>
        </w:rPr>
      </w:pPr>
      <w:r>
        <w:rPr>
          <w:rFonts w:hint="default" w:ascii="Times New Roman" w:hAnsi="Times New Roman" w:eastAsia="方正仿宋_GBK" w:cs="Times New Roman"/>
          <w:b/>
          <w:color w:val="000000" w:themeColor="text1"/>
          <w:kern w:val="0"/>
          <w:sz w:val="30"/>
          <w:szCs w:val="30"/>
          <w:lang w:val="zh-CN" w:eastAsia="zh-CN" w:bidi="ar-SA"/>
          <w14:textFill>
            <w14:solidFill>
              <w14:schemeClr w14:val="tx1"/>
            </w14:solidFill>
          </w14:textFill>
        </w:rPr>
        <w:t>发包方：大理白族自治州第二人民医院</w:t>
      </w:r>
    </w:p>
    <w:p w14:paraId="23D9609A">
      <w:pPr>
        <w:rPr>
          <w:rFonts w:hint="default" w:ascii="Times New Roman" w:hAnsi="Times New Roman" w:eastAsia="方正仿宋_GBK" w:cs="Times New Roman"/>
          <w:b/>
          <w:color w:val="000000" w:themeColor="text1"/>
          <w:kern w:val="0"/>
          <w:sz w:val="30"/>
          <w:szCs w:val="30"/>
          <w:lang w:val="zh-CN" w:eastAsia="zh-CN" w:bidi="ar-SA"/>
          <w14:textFill>
            <w14:solidFill>
              <w14:schemeClr w14:val="tx1"/>
            </w14:solidFill>
          </w14:textFill>
        </w:rPr>
      </w:pPr>
    </w:p>
    <w:p w14:paraId="1A7C4E46">
      <w:pPr>
        <w:keepNext w:val="0"/>
        <w:keepLines w:val="0"/>
        <w:pageBreakBefore w:val="0"/>
        <w:widowControl w:val="0"/>
        <w:kinsoku/>
        <w:wordWrap/>
        <w:overflowPunct/>
        <w:topLinePunct w:val="0"/>
        <w:autoSpaceDE w:val="0"/>
        <w:autoSpaceDN w:val="0"/>
        <w:bidi w:val="0"/>
        <w:adjustRightInd w:val="0"/>
        <w:snapToGrid/>
        <w:spacing w:line="540" w:lineRule="exact"/>
        <w:ind w:right="0" w:rightChars="0"/>
        <w:jc w:val="left"/>
        <w:textAlignment w:val="auto"/>
        <w:rPr>
          <w:rFonts w:hint="default" w:ascii="Times New Roman" w:hAnsi="Times New Roman" w:eastAsia="方正仿宋_GBK" w:cs="Times New Roman"/>
          <w:b/>
          <w:color w:val="000000" w:themeColor="text1"/>
          <w:kern w:val="0"/>
          <w:sz w:val="30"/>
          <w:szCs w:val="30"/>
          <w:lang w:val="en-US" w:eastAsia="zh-CN" w:bidi="ar-SA"/>
          <w14:textFill>
            <w14:solidFill>
              <w14:schemeClr w14:val="tx1"/>
            </w14:solidFill>
          </w14:textFill>
        </w:rPr>
      </w:pPr>
      <w:r>
        <w:rPr>
          <w:rFonts w:hint="default" w:ascii="Times New Roman" w:hAnsi="Times New Roman" w:eastAsia="方正仿宋_GBK" w:cs="Times New Roman"/>
          <w:b/>
          <w:color w:val="000000" w:themeColor="text1"/>
          <w:kern w:val="0"/>
          <w:sz w:val="30"/>
          <w:szCs w:val="30"/>
          <w:lang w:val="zh-CN" w:eastAsia="zh-CN" w:bidi="ar-SA"/>
          <w14:textFill>
            <w14:solidFill>
              <w14:schemeClr w14:val="tx1"/>
            </w14:solidFill>
          </w14:textFill>
        </w:rPr>
        <w:t>承包方：</w:t>
      </w:r>
      <w:r>
        <w:rPr>
          <w:rFonts w:hint="default" w:ascii="Times New Roman" w:hAnsi="Times New Roman" w:eastAsia="方正仿宋_GBK" w:cs="Times New Roman"/>
          <w:b/>
          <w:color w:val="000000" w:themeColor="text1"/>
          <w:kern w:val="0"/>
          <w:sz w:val="30"/>
          <w:szCs w:val="30"/>
          <w:lang w:val="en-US" w:eastAsia="zh-CN" w:bidi="ar-SA"/>
          <w14:textFill>
            <w14:solidFill>
              <w14:schemeClr w14:val="tx1"/>
            </w14:solidFill>
          </w14:textFill>
        </w:rPr>
        <w:t xml:space="preserve">                          </w:t>
      </w:r>
    </w:p>
    <w:p w14:paraId="60DFD4C0">
      <w:pPr>
        <w:rPr>
          <w:rFonts w:hint="default" w:ascii="Times New Roman" w:hAnsi="Times New Roman" w:cs="Times New Roman"/>
          <w:lang w:val="zh-CN"/>
        </w:rPr>
      </w:pPr>
    </w:p>
    <w:p w14:paraId="5808F5DA">
      <w:pPr>
        <w:autoSpaceDE w:val="0"/>
        <w:autoSpaceDN w:val="0"/>
        <w:adjustRightInd w:val="0"/>
        <w:spacing w:line="500" w:lineRule="exact"/>
        <w:jc w:val="left"/>
        <w:rPr>
          <w:rFonts w:hint="default" w:ascii="Times New Roman" w:hAnsi="Times New Roman" w:cs="Times New Roman"/>
          <w:b/>
          <w:color w:val="000000" w:themeColor="text1"/>
          <w:kern w:val="0"/>
          <w:sz w:val="30"/>
          <w:szCs w:val="30"/>
          <w:lang w:val="zh-CN"/>
          <w14:textFill>
            <w14:solidFill>
              <w14:schemeClr w14:val="tx1"/>
            </w14:solidFill>
          </w14:textFill>
        </w:rPr>
      </w:pPr>
      <w:r>
        <w:rPr>
          <w:rFonts w:hint="default" w:ascii="Times New Roman" w:hAnsi="Times New Roman" w:cs="Times New Roman"/>
          <w:b/>
          <w:color w:val="000000" w:themeColor="text1"/>
          <w:kern w:val="0"/>
          <w:sz w:val="30"/>
          <w:szCs w:val="30"/>
          <w:lang w:val="zh-CN"/>
          <w14:textFill>
            <w14:solidFill>
              <w14:schemeClr w14:val="tx1"/>
            </w14:solidFill>
          </w14:textFill>
        </w:rPr>
        <w:t>签订地点：</w:t>
      </w:r>
    </w:p>
    <w:p w14:paraId="56505D00">
      <w:pPr>
        <w:autoSpaceDE w:val="0"/>
        <w:autoSpaceDN w:val="0"/>
        <w:adjustRightInd w:val="0"/>
        <w:spacing w:line="500" w:lineRule="exact"/>
        <w:jc w:val="left"/>
        <w:rPr>
          <w:rFonts w:hint="default" w:ascii="Times New Roman" w:hAnsi="Times New Roman" w:cs="Times New Roman"/>
          <w:b/>
          <w:color w:val="000000" w:themeColor="text1"/>
          <w:kern w:val="0"/>
          <w:sz w:val="30"/>
          <w:szCs w:val="30"/>
          <w:lang w:val="zh-CN"/>
          <w14:textFill>
            <w14:solidFill>
              <w14:schemeClr w14:val="tx1"/>
            </w14:solidFill>
          </w14:textFill>
        </w:rPr>
      </w:pPr>
    </w:p>
    <w:p w14:paraId="407D279F">
      <w:pPr>
        <w:autoSpaceDE w:val="0"/>
        <w:autoSpaceDN w:val="0"/>
        <w:adjustRightInd w:val="0"/>
        <w:spacing w:line="500" w:lineRule="exact"/>
        <w:jc w:val="left"/>
        <w:rPr>
          <w:rFonts w:hint="default" w:ascii="Times New Roman" w:hAnsi="Times New Roman" w:cs="Times New Roman"/>
          <w:b/>
          <w:color w:val="000000" w:themeColor="text1"/>
          <w:kern w:val="0"/>
          <w:sz w:val="30"/>
          <w:szCs w:val="30"/>
          <w:lang w:val="zh-CN"/>
          <w14:textFill>
            <w14:solidFill>
              <w14:schemeClr w14:val="tx1"/>
            </w14:solidFill>
          </w14:textFill>
        </w:rPr>
      </w:pPr>
      <w:r>
        <w:rPr>
          <w:rFonts w:hint="default" w:ascii="Times New Roman" w:hAnsi="Times New Roman" w:cs="Times New Roman"/>
          <w:b/>
          <w:color w:val="000000" w:themeColor="text1"/>
          <w:kern w:val="0"/>
          <w:sz w:val="30"/>
          <w:szCs w:val="30"/>
          <w:lang w:val="zh-CN"/>
          <w14:textFill>
            <w14:solidFill>
              <w14:schemeClr w14:val="tx1"/>
            </w14:solidFill>
          </w14:textFill>
        </w:rPr>
        <w:t>签订日期：  年 月  日</w:t>
      </w:r>
    </w:p>
    <w:p w14:paraId="5C1ACD7B">
      <w:pPr>
        <w:pStyle w:val="2"/>
        <w:rPr>
          <w:rFonts w:hint="default" w:ascii="Times New Roman" w:hAnsi="Times New Roman" w:cs="Times New Roman"/>
          <w:lang w:val="en-US" w:eastAsia="zh-CN"/>
        </w:rPr>
      </w:pPr>
    </w:p>
    <w:p w14:paraId="52C6925F">
      <w:pPr>
        <w:rPr>
          <w:rFonts w:hint="default" w:ascii="Times New Roman" w:hAnsi="Times New Roman" w:cs="Times New Roman"/>
          <w:lang w:val="en-US" w:eastAsia="zh-CN"/>
        </w:rPr>
      </w:pPr>
    </w:p>
    <w:p w14:paraId="11D351B2">
      <w:pPr>
        <w:rPr>
          <w:rFonts w:hint="default" w:ascii="Times New Roman" w:hAnsi="Times New Roman" w:cs="Times New Roman"/>
          <w:lang w:val="en-US" w:eastAsia="zh-CN"/>
        </w:rPr>
      </w:pPr>
    </w:p>
    <w:p w14:paraId="61F9A4E0">
      <w:pPr>
        <w:jc w:val="center"/>
        <w:rPr>
          <w:rFonts w:hint="default" w:ascii="Times New Roman" w:hAnsi="Times New Roman" w:eastAsia="方正仿宋_GBK" w:cs="Times New Roman"/>
          <w:b/>
          <w:bCs/>
          <w:color w:val="000000" w:themeColor="text1"/>
          <w:kern w:val="0"/>
          <w:sz w:val="30"/>
          <w:szCs w:val="30"/>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0"/>
          <w:sz w:val="30"/>
          <w:szCs w:val="30"/>
          <w:lang w:val="en-US" w:eastAsia="zh-CN" w:bidi="ar-SA"/>
          <w14:textFill>
            <w14:solidFill>
              <w14:schemeClr w14:val="tx1"/>
            </w14:solidFill>
          </w14:textFill>
        </w:rPr>
        <w:t>大理州第二人民医院  制</w:t>
      </w:r>
    </w:p>
    <w:p w14:paraId="5CF85AB6">
      <w:pPr>
        <w:pStyle w:val="2"/>
        <w:rPr>
          <w:rFonts w:hint="default"/>
          <w:lang w:val="en-US" w:eastAsia="zh-CN"/>
        </w:rPr>
      </w:pPr>
    </w:p>
    <w:p w14:paraId="229511FB">
      <w:pPr>
        <w:rPr>
          <w:rFonts w:hint="default"/>
          <w:lang w:val="en-US" w:eastAsia="zh-CN"/>
        </w:rPr>
      </w:pPr>
    </w:p>
    <w:p w14:paraId="0FD4456B">
      <w:pPr>
        <w:pStyle w:val="2"/>
        <w:rPr>
          <w:rFonts w:hint="default"/>
          <w:lang w:val="en-US" w:eastAsia="zh-CN"/>
        </w:rPr>
      </w:pPr>
    </w:p>
    <w:p w14:paraId="54CB388B">
      <w:pPr>
        <w:rPr>
          <w:rFonts w:hint="default"/>
          <w:lang w:val="en-US" w:eastAsia="zh-CN"/>
        </w:rPr>
      </w:pPr>
    </w:p>
    <w:p w14:paraId="15649CEF">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rPr>
        <w:t>发包方：</w:t>
      </w:r>
      <w:r>
        <w:rPr>
          <w:rFonts w:hint="default" w:ascii="Times New Roman" w:hAnsi="Times New Roman" w:eastAsia="方正仿宋_GBK" w:cs="Times New Roman"/>
          <w:sz w:val="32"/>
          <w:szCs w:val="32"/>
          <w:u w:val="none"/>
          <w:lang w:eastAsia="zh-CN"/>
        </w:rPr>
        <w:t>大理白族自治州第二人民医院</w:t>
      </w:r>
      <w:r>
        <w:rPr>
          <w:rFonts w:hint="default" w:ascii="Times New Roman" w:hAnsi="Times New Roman" w:cs="Times New Roman"/>
          <w:sz w:val="32"/>
          <w:szCs w:val="32"/>
          <w:u w:val="none"/>
          <w:lang w:eastAsia="zh-CN"/>
        </w:rPr>
        <w:t>（</w:t>
      </w:r>
      <w:r>
        <w:rPr>
          <w:rFonts w:hint="default" w:ascii="Times New Roman" w:hAnsi="Times New Roman" w:cs="Times New Roman"/>
          <w:sz w:val="32"/>
          <w:szCs w:val="32"/>
          <w:u w:val="none"/>
          <w:lang w:val="en-US" w:eastAsia="zh-CN"/>
        </w:rPr>
        <w:t>以下简称甲方</w:t>
      </w:r>
      <w:r>
        <w:rPr>
          <w:rFonts w:hint="default" w:ascii="Times New Roman" w:hAnsi="Times New Roman" w:cs="Times New Roman"/>
          <w:sz w:val="32"/>
          <w:szCs w:val="32"/>
          <w:u w:val="none"/>
          <w:lang w:eastAsia="zh-CN"/>
        </w:rPr>
        <w:t>）</w:t>
      </w:r>
      <w:r>
        <w:rPr>
          <w:rFonts w:hint="default" w:ascii="Times New Roman" w:hAnsi="Times New Roman" w:eastAsia="方正仿宋_GBK" w:cs="Times New Roman"/>
          <w:sz w:val="32"/>
          <w:szCs w:val="32"/>
          <w:u w:val="none"/>
        </w:rPr>
        <w:t xml:space="preserve">  </w:t>
      </w:r>
    </w:p>
    <w:p w14:paraId="55B4788A">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sz w:val="32"/>
          <w:szCs w:val="32"/>
          <w:u w:val="none"/>
          <w:lang w:val="en-US"/>
        </w:rPr>
      </w:pPr>
      <w:r>
        <w:rPr>
          <w:rFonts w:hint="default" w:ascii="Times New Roman" w:hAnsi="Times New Roman" w:eastAsia="方正仿宋_GBK" w:cs="Times New Roman"/>
          <w:sz w:val="32"/>
          <w:szCs w:val="32"/>
          <w:u w:val="none"/>
        </w:rPr>
        <w:t>承包方：</w:t>
      </w:r>
      <w:r>
        <w:rPr>
          <w:rFonts w:hint="default" w:ascii="Times New Roman" w:hAnsi="Times New Roman" w:eastAsia="方正仿宋_GBK" w:cs="Times New Roman"/>
          <w:sz w:val="32"/>
          <w:szCs w:val="32"/>
          <w:u w:val="none"/>
          <w:lang w:val="en-US" w:eastAsia="zh-CN"/>
        </w:rPr>
        <w:t xml:space="preserve">                          </w:t>
      </w:r>
      <w:r>
        <w:rPr>
          <w:rFonts w:hint="default" w:ascii="Times New Roman" w:hAnsi="Times New Roman" w:cs="Times New Roman"/>
          <w:sz w:val="32"/>
          <w:szCs w:val="32"/>
          <w:u w:val="none"/>
          <w:lang w:val="en-US" w:eastAsia="zh-CN"/>
        </w:rPr>
        <w:t>（以下简称乙方）</w:t>
      </w:r>
    </w:p>
    <w:p w14:paraId="7405418B">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根据《中华人民共和国民法典》《中华人民共和国建筑法》及相关法律法规条例，为明确双方在施工过程中的权利、义务和经济责任，经双方协商一致签订本合同。</w:t>
      </w:r>
    </w:p>
    <w:p w14:paraId="7EE38A28">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3" w:firstLineChars="200"/>
        <w:jc w:val="left"/>
        <w:textAlignment w:val="auto"/>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b/>
          <w:color w:val="000000"/>
          <w:sz w:val="32"/>
          <w:szCs w:val="32"/>
        </w:rPr>
        <w:t>第一条  工程概况</w:t>
      </w:r>
    </w:p>
    <w:p w14:paraId="29023557">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color w:val="000000"/>
          <w:sz w:val="32"/>
          <w:szCs w:val="32"/>
        </w:rPr>
        <w:t>1.1.工程名称：</w:t>
      </w:r>
      <w:r>
        <w:rPr>
          <w:rFonts w:hint="eastAsia" w:ascii="Times New Roman" w:hAnsi="Times New Roman" w:cs="Times New Roman"/>
          <w:sz w:val="32"/>
          <w:szCs w:val="32"/>
          <w:u w:val="none"/>
          <w:lang w:val="en-US" w:eastAsia="zh-CN"/>
        </w:rPr>
        <w:t>大理州第二人民医院满江院区住院楼外围排雨沟维修采购项目（二次）</w:t>
      </w:r>
      <w:r>
        <w:rPr>
          <w:rFonts w:hint="default" w:ascii="Times New Roman" w:hAnsi="Times New Roman" w:eastAsia="方正仿宋_GBK" w:cs="Times New Roman"/>
          <w:sz w:val="32"/>
          <w:szCs w:val="32"/>
          <w:u w:val="none"/>
          <w:lang w:val="en-US" w:eastAsia="zh-CN"/>
        </w:rPr>
        <w:t xml:space="preserve"> </w:t>
      </w:r>
    </w:p>
    <w:p w14:paraId="137FA688">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sz w:val="32"/>
          <w:szCs w:val="32"/>
          <w:u w:val="none" w:color="auto"/>
          <w:lang w:val="en-US" w:eastAsia="zh-CN"/>
        </w:rPr>
      </w:pPr>
      <w:r>
        <w:rPr>
          <w:rFonts w:hint="default" w:ascii="Times New Roman" w:hAnsi="Times New Roman" w:cs="Times New Roman"/>
          <w:sz w:val="32"/>
          <w:szCs w:val="32"/>
          <w:u w:val="none"/>
          <w:lang w:val="en-US" w:eastAsia="zh-CN"/>
        </w:rPr>
        <w:t>1.2.项目编号：</w:t>
      </w:r>
      <w:r>
        <w:rPr>
          <w:rFonts w:hint="default" w:ascii="Times New Roman" w:hAnsi="Times New Roman" w:cs="Times New Roman"/>
          <w:b w:val="0"/>
          <w:bCs w:val="0"/>
          <w:color w:val="auto"/>
          <w:sz w:val="32"/>
          <w:szCs w:val="32"/>
          <w:u w:val="none" w:color="auto"/>
          <w:lang w:val="en-US" w:eastAsia="zh-CN"/>
        </w:rPr>
        <w:t>DLZEYZCB-2025-09</w:t>
      </w:r>
    </w:p>
    <w:p w14:paraId="55378475">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sz w:val="32"/>
          <w:szCs w:val="32"/>
        </w:rPr>
        <w:t>1.</w:t>
      </w:r>
      <w:r>
        <w:rPr>
          <w:rFonts w:hint="default" w:ascii="Times New Roman" w:hAnsi="Times New Roman" w:cs="Times New Roman"/>
          <w:sz w:val="32"/>
          <w:szCs w:val="32"/>
          <w:lang w:val="en-US" w:eastAsia="zh-CN"/>
        </w:rPr>
        <w:t>3</w:t>
      </w:r>
      <w:r>
        <w:rPr>
          <w:rFonts w:hint="default" w:ascii="Times New Roman" w:hAnsi="Times New Roman" w:eastAsia="方正仿宋_GBK" w:cs="Times New Roman"/>
          <w:sz w:val="32"/>
          <w:szCs w:val="32"/>
        </w:rPr>
        <w:t>.工程地点：</w:t>
      </w:r>
      <w:r>
        <w:rPr>
          <w:rFonts w:hint="default" w:ascii="Times New Roman" w:hAnsi="Times New Roman" w:eastAsia="方正仿宋_GBK" w:cs="Times New Roman"/>
          <w:sz w:val="32"/>
          <w:szCs w:val="32"/>
          <w:u w:val="none"/>
          <w:lang w:val="en-US" w:eastAsia="zh-CN"/>
        </w:rPr>
        <w:t>大理州第二人民医院满江院区</w:t>
      </w:r>
    </w:p>
    <w:p w14:paraId="688F7F7C">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u w:val="none"/>
          <w:lang w:val="en-US" w:eastAsia="zh-CN"/>
        </w:rPr>
      </w:pPr>
      <w:r>
        <w:rPr>
          <w:rFonts w:hint="default" w:ascii="Times New Roman" w:hAnsi="Times New Roman" w:eastAsia="方正仿宋_GBK" w:cs="Times New Roman"/>
          <w:color w:val="000000"/>
          <w:sz w:val="32"/>
          <w:szCs w:val="32"/>
          <w:u w:val="none"/>
        </w:rPr>
        <w:t>1.</w:t>
      </w:r>
      <w:r>
        <w:rPr>
          <w:rFonts w:hint="default" w:ascii="Times New Roman" w:hAnsi="Times New Roman" w:cs="Times New Roman"/>
          <w:color w:val="000000"/>
          <w:sz w:val="32"/>
          <w:szCs w:val="32"/>
          <w:u w:val="none"/>
          <w:lang w:val="en-US" w:eastAsia="zh-CN"/>
        </w:rPr>
        <w:t>4</w:t>
      </w:r>
      <w:r>
        <w:rPr>
          <w:rFonts w:hint="default" w:ascii="Times New Roman" w:hAnsi="Times New Roman" w:eastAsia="方正仿宋_GBK" w:cs="Times New Roman"/>
          <w:color w:val="000000"/>
          <w:sz w:val="32"/>
          <w:szCs w:val="32"/>
          <w:u w:val="none"/>
        </w:rPr>
        <w:t>.工程</w:t>
      </w:r>
      <w:r>
        <w:rPr>
          <w:rFonts w:hint="default" w:ascii="Times New Roman" w:hAnsi="Times New Roman" w:eastAsia="方正仿宋_GBK" w:cs="Times New Roman"/>
          <w:color w:val="000000"/>
          <w:sz w:val="32"/>
          <w:szCs w:val="32"/>
          <w:u w:val="none"/>
          <w:lang w:val="en-US" w:eastAsia="zh-CN"/>
        </w:rPr>
        <w:t>清单</w:t>
      </w:r>
      <w:r>
        <w:rPr>
          <w:rFonts w:hint="default" w:ascii="Times New Roman" w:hAnsi="Times New Roman" w:eastAsia="方正仿宋_GBK" w:cs="Times New Roman"/>
          <w:color w:val="000000"/>
          <w:sz w:val="32"/>
          <w:szCs w:val="32"/>
          <w:u w:val="none"/>
        </w:rPr>
        <w:t>：</w:t>
      </w:r>
      <w:r>
        <w:rPr>
          <w:rFonts w:hint="default" w:ascii="Times New Roman" w:hAnsi="Times New Roman" w:cs="Times New Roman"/>
          <w:color w:val="000000"/>
          <w:sz w:val="32"/>
          <w:szCs w:val="32"/>
          <w:u w:val="none"/>
          <w:lang w:val="en-US" w:eastAsia="zh-CN"/>
        </w:rPr>
        <w:t>详</w:t>
      </w:r>
      <w:r>
        <w:rPr>
          <w:rFonts w:hint="default" w:ascii="Times New Roman" w:hAnsi="Times New Roman" w:eastAsia="方正仿宋_GBK" w:cs="Times New Roman"/>
          <w:color w:val="000000"/>
          <w:sz w:val="32"/>
          <w:szCs w:val="32"/>
          <w:u w:val="none"/>
          <w:lang w:eastAsia="zh-CN"/>
        </w:rPr>
        <w:t>见</w:t>
      </w:r>
      <w:r>
        <w:rPr>
          <w:rFonts w:hint="default" w:ascii="Times New Roman" w:hAnsi="Times New Roman" w:cs="Times New Roman"/>
          <w:color w:val="000000"/>
          <w:sz w:val="32"/>
          <w:szCs w:val="32"/>
          <w:u w:val="none"/>
          <w:lang w:val="en-US" w:eastAsia="zh-CN"/>
        </w:rPr>
        <w:t>合同</w:t>
      </w:r>
      <w:r>
        <w:rPr>
          <w:rFonts w:hint="default" w:ascii="Times New Roman" w:hAnsi="Times New Roman" w:eastAsia="方正仿宋_GBK" w:cs="Times New Roman"/>
          <w:color w:val="000000"/>
          <w:sz w:val="32"/>
          <w:szCs w:val="32"/>
          <w:u w:val="none"/>
          <w:lang w:eastAsia="zh-CN"/>
        </w:rPr>
        <w:t>附件</w:t>
      </w:r>
      <w:r>
        <w:rPr>
          <w:rFonts w:hint="default" w:ascii="Times New Roman" w:hAnsi="Times New Roman" w:cs="Times New Roman"/>
          <w:color w:val="000000"/>
          <w:sz w:val="32"/>
          <w:szCs w:val="32"/>
          <w:u w:val="none"/>
          <w:lang w:eastAsia="zh-CN"/>
        </w:rPr>
        <w:t>《</w:t>
      </w:r>
      <w:r>
        <w:rPr>
          <w:rFonts w:hint="default" w:ascii="Times New Roman" w:hAnsi="Times New Roman" w:cs="Times New Roman"/>
          <w:color w:val="000000"/>
          <w:sz w:val="32"/>
          <w:szCs w:val="32"/>
          <w:lang w:val="en-US" w:eastAsia="zh-CN"/>
        </w:rPr>
        <w:t>甲方提供工程清单</w:t>
      </w:r>
      <w:r>
        <w:rPr>
          <w:rFonts w:hint="default" w:ascii="Times New Roman" w:hAnsi="Times New Roman" w:cs="Times New Roman"/>
          <w:color w:val="000000"/>
          <w:sz w:val="32"/>
          <w:szCs w:val="32"/>
          <w:u w:val="none"/>
          <w:lang w:eastAsia="zh-CN"/>
        </w:rPr>
        <w:t>》</w:t>
      </w:r>
    </w:p>
    <w:p w14:paraId="3042AE59">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u w:val="none"/>
          <w:lang w:val="en-US"/>
        </w:rPr>
      </w:pPr>
      <w:r>
        <w:rPr>
          <w:rFonts w:hint="default" w:ascii="Times New Roman" w:hAnsi="Times New Roman" w:eastAsia="方正仿宋_GBK" w:cs="Times New Roman"/>
          <w:color w:val="000000"/>
          <w:sz w:val="32"/>
          <w:szCs w:val="32"/>
          <w:u w:val="none"/>
        </w:rPr>
        <w:t>1.</w:t>
      </w:r>
      <w:r>
        <w:rPr>
          <w:rFonts w:hint="default" w:ascii="Times New Roman" w:hAnsi="Times New Roman" w:cs="Times New Roman"/>
          <w:color w:val="000000"/>
          <w:sz w:val="32"/>
          <w:szCs w:val="32"/>
          <w:u w:val="none"/>
          <w:lang w:val="en-US" w:eastAsia="zh-CN"/>
        </w:rPr>
        <w:t>5</w:t>
      </w:r>
      <w:r>
        <w:rPr>
          <w:rFonts w:hint="default" w:ascii="Times New Roman" w:hAnsi="Times New Roman" w:eastAsia="方正仿宋_GBK" w:cs="Times New Roman"/>
          <w:color w:val="000000"/>
          <w:sz w:val="32"/>
          <w:szCs w:val="32"/>
          <w:u w:val="none"/>
        </w:rPr>
        <w:t>.</w:t>
      </w:r>
      <w:r>
        <w:rPr>
          <w:rFonts w:hint="default" w:ascii="Times New Roman" w:hAnsi="Times New Roman" w:eastAsia="方正仿宋_GBK" w:cs="Times New Roman"/>
          <w:color w:val="000000"/>
          <w:sz w:val="32"/>
          <w:szCs w:val="32"/>
          <w:u w:val="none"/>
          <w:lang w:val="en-US" w:eastAsia="zh-CN"/>
        </w:rPr>
        <w:t>验收</w:t>
      </w:r>
      <w:r>
        <w:rPr>
          <w:rFonts w:hint="default" w:ascii="Times New Roman" w:hAnsi="Times New Roman" w:cs="Times New Roman"/>
          <w:color w:val="000000"/>
          <w:sz w:val="32"/>
          <w:szCs w:val="32"/>
          <w:u w:val="none"/>
          <w:lang w:val="en-US" w:eastAsia="zh-CN"/>
        </w:rPr>
        <w:t>要求及</w:t>
      </w:r>
      <w:r>
        <w:rPr>
          <w:rFonts w:hint="default" w:ascii="Times New Roman" w:hAnsi="Times New Roman" w:eastAsia="方正仿宋_GBK" w:cs="Times New Roman"/>
          <w:color w:val="000000"/>
          <w:sz w:val="32"/>
          <w:szCs w:val="32"/>
          <w:u w:val="none"/>
          <w:lang w:val="en-US" w:eastAsia="zh-CN"/>
        </w:rPr>
        <w:t>标准</w:t>
      </w:r>
      <w:r>
        <w:rPr>
          <w:rFonts w:hint="default" w:ascii="Times New Roman" w:hAnsi="Times New Roman" w:eastAsia="方正仿宋_GBK" w:cs="Times New Roman"/>
          <w:color w:val="000000"/>
          <w:sz w:val="32"/>
          <w:szCs w:val="32"/>
          <w:u w:val="none"/>
        </w:rPr>
        <w:t>：</w:t>
      </w:r>
      <w:r>
        <w:rPr>
          <w:rFonts w:hint="default" w:ascii="Times New Roman" w:hAnsi="Times New Roman" w:eastAsia="方正仿宋_GBK" w:cs="Times New Roman"/>
          <w:color w:val="000000"/>
          <w:sz w:val="32"/>
          <w:szCs w:val="32"/>
          <w:u w:val="none"/>
          <w:lang w:val="en-US" w:eastAsia="zh-CN"/>
        </w:rPr>
        <w:t>乙方需提供</w:t>
      </w:r>
      <w:r>
        <w:rPr>
          <w:rFonts w:hint="default" w:ascii="Times New Roman" w:hAnsi="Times New Roman" w:cs="Times New Roman"/>
          <w:color w:val="000000"/>
          <w:sz w:val="32"/>
          <w:szCs w:val="32"/>
          <w:u w:val="none"/>
          <w:lang w:val="en-US" w:eastAsia="zh-CN"/>
        </w:rPr>
        <w:t>完整的</w:t>
      </w:r>
      <w:r>
        <w:rPr>
          <w:rFonts w:hint="default" w:ascii="Times New Roman" w:hAnsi="Times New Roman" w:eastAsia="方正仿宋_GBK" w:cs="Times New Roman"/>
          <w:color w:val="000000"/>
          <w:sz w:val="32"/>
          <w:szCs w:val="32"/>
          <w:u w:val="none"/>
          <w:lang w:val="en-US" w:eastAsia="zh-CN"/>
        </w:rPr>
        <w:t>竣工平面图</w:t>
      </w:r>
      <w:r>
        <w:rPr>
          <w:rFonts w:hint="default" w:ascii="Times New Roman" w:hAnsi="Times New Roman" w:cs="Times New Roman"/>
          <w:color w:val="000000"/>
          <w:sz w:val="32"/>
          <w:szCs w:val="32"/>
          <w:u w:val="none"/>
          <w:lang w:val="en-US" w:eastAsia="zh-CN"/>
        </w:rPr>
        <w:t>，工程质量及验收需符合本合同约定要求</w:t>
      </w:r>
    </w:p>
    <w:p w14:paraId="050F7688">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color w:val="000000"/>
          <w:sz w:val="32"/>
          <w:szCs w:val="32"/>
          <w:u w:val="none"/>
        </w:rPr>
        <w:t>1.</w:t>
      </w:r>
      <w:r>
        <w:rPr>
          <w:rFonts w:hint="default" w:ascii="Times New Roman" w:hAnsi="Times New Roman" w:cs="Times New Roman"/>
          <w:color w:val="000000"/>
          <w:sz w:val="32"/>
          <w:szCs w:val="32"/>
          <w:u w:val="none"/>
          <w:lang w:val="en-US" w:eastAsia="zh-CN"/>
        </w:rPr>
        <w:t>6</w:t>
      </w:r>
      <w:r>
        <w:rPr>
          <w:rFonts w:hint="default" w:ascii="Times New Roman" w:hAnsi="Times New Roman" w:eastAsia="方正仿宋_GBK" w:cs="Times New Roman"/>
          <w:color w:val="000000"/>
          <w:sz w:val="32"/>
          <w:szCs w:val="32"/>
          <w:u w:val="none"/>
        </w:rPr>
        <w:t>.承包方式：</w:t>
      </w:r>
      <w:r>
        <w:rPr>
          <w:rFonts w:hint="default" w:ascii="Times New Roman" w:hAnsi="Times New Roman" w:eastAsia="方正仿宋_GBK" w:cs="Times New Roman"/>
          <w:color w:val="000000"/>
          <w:sz w:val="32"/>
          <w:szCs w:val="32"/>
          <w:u w:val="none"/>
          <w:lang w:val="en-US" w:eastAsia="zh-CN"/>
        </w:rPr>
        <w:t>独立承包</w:t>
      </w:r>
    </w:p>
    <w:p w14:paraId="3C5A2B06">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both"/>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color w:val="000000"/>
          <w:sz w:val="32"/>
          <w:szCs w:val="32"/>
          <w:u w:val="none"/>
        </w:rPr>
        <w:t>1.</w:t>
      </w:r>
      <w:r>
        <w:rPr>
          <w:rFonts w:hint="default" w:ascii="Times New Roman" w:hAnsi="Times New Roman" w:cs="Times New Roman"/>
          <w:color w:val="000000"/>
          <w:sz w:val="32"/>
          <w:szCs w:val="32"/>
          <w:u w:val="none"/>
          <w:lang w:val="en-US" w:eastAsia="zh-CN"/>
        </w:rPr>
        <w:t>7</w:t>
      </w:r>
      <w:r>
        <w:rPr>
          <w:rFonts w:hint="default" w:ascii="Times New Roman" w:hAnsi="Times New Roman" w:eastAsia="方正仿宋_GBK" w:cs="Times New Roman"/>
          <w:color w:val="000000"/>
          <w:sz w:val="32"/>
          <w:szCs w:val="32"/>
          <w:u w:val="none"/>
        </w:rPr>
        <w:t>.工程质量</w:t>
      </w:r>
      <w:r>
        <w:rPr>
          <w:rFonts w:hint="default" w:ascii="Times New Roman" w:hAnsi="Times New Roman" w:cs="Times New Roman"/>
          <w:color w:val="000000"/>
          <w:sz w:val="32"/>
          <w:szCs w:val="32"/>
          <w:u w:val="none"/>
          <w:lang w:val="en-US" w:eastAsia="zh-CN"/>
        </w:rPr>
        <w:t>要求</w:t>
      </w:r>
      <w:r>
        <w:rPr>
          <w:rFonts w:hint="default" w:ascii="Times New Roman" w:hAnsi="Times New Roman" w:eastAsia="方正仿宋_GBK" w:cs="Times New Roman"/>
          <w:color w:val="000000"/>
          <w:sz w:val="32"/>
          <w:szCs w:val="32"/>
          <w:u w:val="none"/>
        </w:rPr>
        <w:t>：</w:t>
      </w:r>
      <w:r>
        <w:rPr>
          <w:rFonts w:hint="default" w:ascii="Times New Roman" w:hAnsi="Times New Roman" w:cs="Times New Roman"/>
          <w:color w:val="000000"/>
          <w:sz w:val="32"/>
          <w:szCs w:val="32"/>
          <w:u w:val="none"/>
          <w:lang w:val="en-US" w:eastAsia="zh-CN"/>
        </w:rPr>
        <w:t>符合国家合格标准及采购人验收要求</w:t>
      </w:r>
    </w:p>
    <w:p w14:paraId="3013BF26">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both"/>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cs="Times New Roman"/>
          <w:sz w:val="32"/>
          <w:szCs w:val="32"/>
          <w:u w:val="none"/>
          <w:lang w:val="en-US" w:eastAsia="zh-CN"/>
        </w:rPr>
        <w:t>1.8.</w:t>
      </w:r>
      <w:r>
        <w:rPr>
          <w:rFonts w:hint="default" w:ascii="Times New Roman" w:hAnsi="Times New Roman" w:eastAsia="方正仿宋_GBK" w:cs="Times New Roman"/>
          <w:sz w:val="32"/>
          <w:szCs w:val="32"/>
          <w:u w:val="none"/>
          <w:lang w:val="en-US" w:eastAsia="zh-CN"/>
        </w:rPr>
        <w:t>施工安全要求：根据甲方要求进行安全文明施工</w:t>
      </w:r>
    </w:p>
    <w:p w14:paraId="0841CDEB">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color w:val="000000" w:themeColor="text1"/>
          <w:sz w:val="32"/>
          <w:szCs w:val="32"/>
          <w:u w:val="none"/>
          <w14:textFill>
            <w14:solidFill>
              <w14:schemeClr w14:val="tx1"/>
            </w14:solidFill>
          </w14:textFill>
        </w:rPr>
        <w:t>1.</w:t>
      </w:r>
      <w:r>
        <w:rPr>
          <w:rFonts w:hint="default" w:ascii="Times New Roman" w:hAnsi="Times New Roman" w:cs="Times New Roman"/>
          <w:color w:val="000000" w:themeColor="text1"/>
          <w:sz w:val="32"/>
          <w:szCs w:val="32"/>
          <w:u w:val="none"/>
          <w:lang w:val="en-US" w:eastAsia="zh-CN"/>
          <w14:textFill>
            <w14:solidFill>
              <w14:schemeClr w14:val="tx1"/>
            </w14:solidFill>
          </w14:textFill>
        </w:rPr>
        <w:t>9</w:t>
      </w: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方正仿宋_GBK" w:cs="Times New Roman"/>
          <w:color w:val="000000"/>
          <w:sz w:val="32"/>
          <w:szCs w:val="32"/>
          <w:u w:val="none"/>
        </w:rPr>
        <w:t>合同总价款（人民币）：大写      小写      （元）</w:t>
      </w:r>
    </w:p>
    <w:p w14:paraId="607F4631">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3" w:firstLineChars="200"/>
        <w:jc w:val="left"/>
        <w:textAlignment w:val="auto"/>
        <w:rPr>
          <w:rFonts w:hint="default" w:ascii="Times New Roman" w:hAnsi="Times New Roman" w:eastAsia="方正仿宋_GBK" w:cs="Times New Roman"/>
          <w:b/>
          <w:color w:val="000000"/>
          <w:sz w:val="32"/>
          <w:szCs w:val="32"/>
          <w:lang w:val="en-US" w:eastAsia="zh-CN"/>
        </w:rPr>
      </w:pPr>
      <w:r>
        <w:rPr>
          <w:rFonts w:hint="default" w:ascii="Times New Roman" w:hAnsi="Times New Roman" w:eastAsia="方正仿宋_GBK" w:cs="Times New Roman"/>
          <w:b/>
          <w:color w:val="000000"/>
          <w:sz w:val="32"/>
          <w:szCs w:val="32"/>
        </w:rPr>
        <w:t>第二条  甲方</w:t>
      </w:r>
      <w:r>
        <w:rPr>
          <w:rFonts w:hint="default" w:ascii="Times New Roman" w:hAnsi="Times New Roman" w:eastAsia="方正仿宋_GBK" w:cs="Times New Roman"/>
          <w:b/>
          <w:color w:val="000000"/>
          <w:sz w:val="32"/>
          <w:szCs w:val="32"/>
          <w:lang w:val="en-US" w:eastAsia="zh-CN"/>
        </w:rPr>
        <w:t>权利义务</w:t>
      </w:r>
    </w:p>
    <w:p w14:paraId="446D2DB3">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2.1.开工</w:t>
      </w:r>
      <w:r>
        <w:rPr>
          <w:rFonts w:hint="default" w:ascii="Times New Roman" w:hAnsi="Times New Roman" w:eastAsia="方正仿宋_GBK" w:cs="Times New Roman"/>
          <w:color w:val="000000"/>
          <w:sz w:val="32"/>
          <w:szCs w:val="32"/>
          <w:lang w:eastAsia="zh-CN"/>
        </w:rPr>
        <w:t>当天</w:t>
      </w:r>
      <w:r>
        <w:rPr>
          <w:rFonts w:hint="default" w:ascii="Times New Roman" w:hAnsi="Times New Roman" w:eastAsia="方正仿宋_GBK" w:cs="Times New Roman"/>
          <w:color w:val="000000"/>
          <w:sz w:val="32"/>
          <w:szCs w:val="32"/>
        </w:rPr>
        <w:t>向乙方进行现场交底，清除影响施工的障碍物。向乙方提供施工所需的水、电，并告知使用规范及注意事项</w:t>
      </w:r>
      <w:r>
        <w:rPr>
          <w:rFonts w:hint="default"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相关水电费用由甲方承担。</w:t>
      </w:r>
    </w:p>
    <w:p w14:paraId="06CFF2C6">
      <w:pPr>
        <w:keepNext w:val="0"/>
        <w:keepLines w:val="0"/>
        <w:pageBreakBefore w:val="0"/>
        <w:widowControl w:val="0"/>
        <w:kinsoku/>
        <w:wordWrap/>
        <w:overflowPunct/>
        <w:topLinePunct w:val="0"/>
        <w:bidi w:val="0"/>
        <w:snapToGrid w:val="0"/>
        <w:spacing w:line="540" w:lineRule="exact"/>
        <w:ind w:left="0" w:leftChars="0" w:right="0" w:rightChars="0" w:firstLine="480"/>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color w:val="000000"/>
          <w:sz w:val="32"/>
          <w:szCs w:val="32"/>
        </w:rPr>
        <w:t>2.2.指派[</w:t>
      </w:r>
      <w:r>
        <w:rPr>
          <w:rFonts w:hint="default" w:ascii="Times New Roman" w:hAnsi="Times New Roman" w:cs="Times New Roman"/>
          <w:color w:val="000000"/>
          <w:sz w:val="32"/>
          <w:szCs w:val="32"/>
          <w:lang w:val="en-US" w:eastAsia="zh-CN"/>
        </w:rPr>
        <w:t>马飞</w:t>
      </w:r>
      <w:r>
        <w:rPr>
          <w:rFonts w:hint="default" w:ascii="Times New Roman" w:hAnsi="Times New Roman" w:eastAsia="方正仿宋_GBK" w:cs="Times New Roman"/>
          <w:color w:val="000000"/>
          <w:sz w:val="32"/>
          <w:szCs w:val="32"/>
        </w:rPr>
        <w:t>]为甲方驻工地代表，负责对本工程质量、材料、工程进度等合同履行监督检查、认证工作，办理验收、变更、登记手续和其他事宜。如乙方施工中存在质量问题，经甲方代表指出后不改正的，甲方有权责令停工，</w:t>
      </w:r>
      <w:r>
        <w:rPr>
          <w:rFonts w:hint="default" w:ascii="Times New Roman" w:hAnsi="Times New Roman" w:eastAsia="方正仿宋_GBK" w:cs="Times New Roman"/>
          <w:color w:val="000000"/>
          <w:sz w:val="32"/>
          <w:szCs w:val="32"/>
          <w:lang w:val="en-US" w:eastAsia="zh-CN"/>
        </w:rPr>
        <w:t>情节</w:t>
      </w:r>
      <w:r>
        <w:rPr>
          <w:rFonts w:hint="default" w:ascii="Times New Roman" w:hAnsi="Times New Roman" w:eastAsia="方正仿宋_GBK" w:cs="Times New Roman"/>
          <w:color w:val="000000"/>
          <w:sz w:val="32"/>
          <w:szCs w:val="32"/>
        </w:rPr>
        <w:t>严重的可暂时停止执行合同。</w:t>
      </w:r>
    </w:p>
    <w:p w14:paraId="380CCBBC">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w:t>
      </w: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.负责协调相关部门，完成开工前施工现场的清理工作，并组织开展施工区域安全宣传教育等相关事宜，保障</w:t>
      </w:r>
      <w:r>
        <w:rPr>
          <w:rFonts w:hint="default" w:ascii="Times New Roman" w:hAnsi="Times New Roman" w:cs="Times New Roman"/>
          <w:color w:val="000000"/>
          <w:sz w:val="32"/>
          <w:szCs w:val="32"/>
          <w:lang w:val="en-US" w:eastAsia="zh-CN"/>
        </w:rPr>
        <w:t>施工</w:t>
      </w:r>
      <w:r>
        <w:rPr>
          <w:rFonts w:hint="default" w:ascii="Times New Roman" w:hAnsi="Times New Roman" w:eastAsia="方正仿宋_GBK" w:cs="Times New Roman"/>
          <w:color w:val="000000"/>
          <w:sz w:val="32"/>
          <w:szCs w:val="32"/>
        </w:rPr>
        <w:t>顺利推进。</w:t>
      </w:r>
    </w:p>
    <w:p w14:paraId="02E8F17C">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cs="Times New Roman"/>
          <w:color w:val="000000"/>
          <w:sz w:val="32"/>
          <w:szCs w:val="32"/>
          <w:lang w:val="en-US" w:eastAsia="zh-CN"/>
        </w:rPr>
        <w:t>2.4.其他（如有）：</w:t>
      </w:r>
      <w:r>
        <w:rPr>
          <w:rFonts w:hint="default" w:ascii="Times New Roman" w:hAnsi="Times New Roman" w:cs="Times New Roman"/>
          <w:color w:val="000000"/>
          <w:sz w:val="32"/>
          <w:szCs w:val="32"/>
          <w:u w:val="single"/>
          <w:lang w:val="en-US" w:eastAsia="zh-CN"/>
        </w:rPr>
        <w:t xml:space="preserve">      </w:t>
      </w:r>
      <w:r>
        <w:rPr>
          <w:rFonts w:hint="default" w:ascii="Times New Roman" w:hAnsi="Times New Roman" w:cs="Times New Roman"/>
          <w:color w:val="000000"/>
          <w:sz w:val="32"/>
          <w:szCs w:val="32"/>
          <w:u w:val="none"/>
          <w:lang w:val="en-US" w:eastAsia="zh-CN"/>
        </w:rPr>
        <w:t>。</w:t>
      </w:r>
    </w:p>
    <w:p w14:paraId="0F5F0A7D">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3" w:firstLineChars="200"/>
        <w:jc w:val="left"/>
        <w:textAlignment w:val="auto"/>
        <w:rPr>
          <w:rFonts w:hint="default" w:ascii="Times New Roman" w:hAnsi="Times New Roman" w:eastAsia="方正仿宋_GBK" w:cs="Times New Roman"/>
          <w:b/>
          <w:color w:val="000000"/>
          <w:sz w:val="32"/>
          <w:szCs w:val="32"/>
          <w:lang w:val="en-US" w:eastAsia="zh-CN"/>
        </w:rPr>
      </w:pPr>
      <w:bookmarkStart w:id="86" w:name="OLE_LINK10"/>
      <w:r>
        <w:rPr>
          <w:rFonts w:hint="default" w:ascii="Times New Roman" w:hAnsi="Times New Roman" w:eastAsia="方正仿宋_GBK" w:cs="Times New Roman"/>
          <w:b/>
          <w:color w:val="000000"/>
          <w:sz w:val="32"/>
          <w:szCs w:val="32"/>
        </w:rPr>
        <w:t>第三条  乙方</w:t>
      </w:r>
      <w:r>
        <w:rPr>
          <w:rFonts w:hint="default" w:ascii="Times New Roman" w:hAnsi="Times New Roman" w:eastAsia="方正仿宋_GBK" w:cs="Times New Roman"/>
          <w:b/>
          <w:color w:val="000000"/>
          <w:sz w:val="32"/>
          <w:szCs w:val="32"/>
          <w:lang w:val="en-US" w:eastAsia="zh-CN"/>
        </w:rPr>
        <w:t>权利义务</w:t>
      </w:r>
    </w:p>
    <w:p w14:paraId="12776F89">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3.1</w:t>
      </w:r>
      <w:r>
        <w:rPr>
          <w:rFonts w:hint="default" w:ascii="Times New Roman" w:hAnsi="Times New Roman" w:cs="Times New Roman"/>
          <w:color w:val="000000"/>
          <w:sz w:val="32"/>
          <w:szCs w:val="32"/>
          <w:lang w:val="en-US" w:eastAsia="zh-CN"/>
        </w:rPr>
        <w:t>.</w:t>
      </w:r>
      <w:r>
        <w:rPr>
          <w:rFonts w:hint="default" w:ascii="Times New Roman" w:hAnsi="Times New Roman" w:eastAsia="方正仿宋_GBK" w:cs="Times New Roman"/>
          <w:color w:val="000000"/>
          <w:sz w:val="32"/>
          <w:szCs w:val="32"/>
        </w:rPr>
        <w:t>参加甲方组织的施工图纸（如有）或施工做法说明的现场交底工作，编制施工方案及进度计划，提交甲方审定后严格执行。</w:t>
      </w:r>
    </w:p>
    <w:p w14:paraId="6BF9AA56">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3.2</w:t>
      </w:r>
      <w:r>
        <w:rPr>
          <w:rFonts w:hint="default" w:ascii="Times New Roman" w:hAnsi="Times New Roman" w:cs="Times New Roman"/>
          <w:color w:val="000000"/>
          <w:sz w:val="32"/>
          <w:szCs w:val="32"/>
          <w:lang w:val="en-US" w:eastAsia="zh-CN"/>
        </w:rPr>
        <w:t>.</w:t>
      </w:r>
      <w:r>
        <w:rPr>
          <w:rFonts w:hint="default" w:ascii="Times New Roman" w:hAnsi="Times New Roman" w:eastAsia="方正仿宋_GBK" w:cs="Times New Roman"/>
          <w:color w:val="000000"/>
          <w:sz w:val="32"/>
          <w:szCs w:val="32"/>
        </w:rPr>
        <w:t>指派[</w:t>
      </w:r>
      <w:r>
        <w:rPr>
          <w:rFonts w:hint="default" w:ascii="Times New Roman" w:hAnsi="Times New Roman"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]为乙方驻工地代表，全权负责本合同履行，其权限为按照合同及甲方要求组织施工，确保工程质量、施工安全及工期进度。</w:t>
      </w:r>
    </w:p>
    <w:p w14:paraId="6D1813D3">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本项目涉及高空作业施工的（如有），乙方驻工地代表在施工期间须全程在岗履职，常驻施工现场统筹管理安全工作。因乙方施工现场安全管理疏漏引发安全问题的，由此产生的一切损失及责任均由乙方独立承担。</w:t>
      </w:r>
    </w:p>
    <w:p w14:paraId="135E4085">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3.3</w:t>
      </w:r>
      <w:r>
        <w:rPr>
          <w:rFonts w:hint="default" w:ascii="Times New Roman" w:hAnsi="Times New Roman" w:cs="Times New Roman"/>
          <w:color w:val="000000"/>
          <w:sz w:val="32"/>
          <w:szCs w:val="32"/>
          <w:lang w:val="en-US" w:eastAsia="zh-CN"/>
        </w:rPr>
        <w:t>.</w:t>
      </w:r>
      <w:r>
        <w:rPr>
          <w:rFonts w:hint="default" w:ascii="Times New Roman" w:hAnsi="Times New Roman" w:eastAsia="方正仿宋_GBK" w:cs="Times New Roman"/>
          <w:color w:val="000000"/>
          <w:sz w:val="32"/>
          <w:szCs w:val="32"/>
        </w:rPr>
        <w:t>严格执行施工规范、高空作业安全操作规程、防火及动火安全管理规定、环境保护相关规定，严格按照施工图纸或做法说明组织施工。做好各项质量检查记录及工程量增减签证记录，参与工程竣工验收，编制工程结算文件，并提供经甲方签字认可的工程量变化清单。</w:t>
      </w:r>
    </w:p>
    <w:p w14:paraId="23546B4D">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3.4</w:t>
      </w:r>
      <w:r>
        <w:rPr>
          <w:rFonts w:hint="default" w:ascii="Times New Roman" w:hAnsi="Times New Roman" w:cs="Times New Roman"/>
          <w:color w:val="000000"/>
          <w:sz w:val="32"/>
          <w:szCs w:val="32"/>
          <w:lang w:val="en-US" w:eastAsia="zh-CN"/>
        </w:rPr>
        <w:t>.</w:t>
      </w:r>
      <w:r>
        <w:rPr>
          <w:rFonts w:hint="default" w:ascii="Times New Roman" w:hAnsi="Times New Roman" w:eastAsia="方正仿宋_GBK" w:cs="Times New Roman"/>
          <w:color w:val="000000"/>
          <w:sz w:val="32"/>
          <w:szCs w:val="32"/>
        </w:rPr>
        <w:t>遵守国家、地方政府及相关部门对施工现场的管理规定，妥善保护施工现场周边建筑物、设备管线、古树名木等不受损坏。做好施工现场的安全保卫、建筑垃圾清理等工作，及时处理施工引发的扰民问题，妥善协调与周边单位（住户）的关系。</w:t>
      </w:r>
    </w:p>
    <w:p w14:paraId="15169ECA">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3.5</w:t>
      </w:r>
      <w:r>
        <w:rPr>
          <w:rFonts w:hint="default" w:ascii="Times New Roman" w:hAnsi="Times New Roman" w:cs="Times New Roman"/>
          <w:color w:val="000000"/>
          <w:sz w:val="32"/>
          <w:szCs w:val="32"/>
          <w:lang w:val="en-US" w:eastAsia="zh-CN"/>
        </w:rPr>
        <w:t>.</w:t>
      </w:r>
      <w:r>
        <w:rPr>
          <w:rFonts w:hint="default" w:ascii="Times New Roman" w:hAnsi="Times New Roman" w:eastAsia="方正仿宋_GBK" w:cs="Times New Roman"/>
          <w:color w:val="000000"/>
          <w:sz w:val="32"/>
          <w:szCs w:val="32"/>
        </w:rPr>
        <w:t>施工过程中，未经甲方书面同意及相关主管部门批准，不得擅自拆改原建筑物结构及各类设备管线。</w:t>
      </w:r>
    </w:p>
    <w:p w14:paraId="2668F0B5">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3.6</w:t>
      </w:r>
      <w:r>
        <w:rPr>
          <w:rFonts w:hint="default" w:ascii="Times New Roman" w:hAnsi="Times New Roman" w:cs="Times New Roman"/>
          <w:color w:val="000000"/>
          <w:sz w:val="32"/>
          <w:szCs w:val="32"/>
          <w:lang w:val="en-US" w:eastAsia="zh-CN"/>
        </w:rPr>
        <w:t>.</w:t>
      </w:r>
      <w:r>
        <w:rPr>
          <w:rFonts w:hint="default" w:ascii="Times New Roman" w:hAnsi="Times New Roman" w:eastAsia="方正仿宋_GBK" w:cs="Times New Roman"/>
          <w:color w:val="000000"/>
          <w:sz w:val="32"/>
          <w:szCs w:val="32"/>
        </w:rPr>
        <w:t>工程竣工后未移交甲方前，乙方须无条件负责施工现场所有设施及工程成品的保护工作，如发生损坏，由乙方承担修复及赔偿责任。</w:t>
      </w:r>
    </w:p>
    <w:p w14:paraId="5B695223">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3.7</w:t>
      </w:r>
      <w:r>
        <w:rPr>
          <w:rFonts w:hint="default" w:ascii="Times New Roman" w:hAnsi="Times New Roman" w:cs="Times New Roman"/>
          <w:color w:val="000000"/>
          <w:sz w:val="32"/>
          <w:szCs w:val="32"/>
          <w:lang w:val="en-US" w:eastAsia="zh-CN"/>
        </w:rPr>
        <w:t>.</w:t>
      </w:r>
      <w:r>
        <w:rPr>
          <w:rFonts w:hint="default" w:ascii="Times New Roman" w:hAnsi="Times New Roman" w:eastAsia="方正仿宋_GBK" w:cs="Times New Roman"/>
          <w:color w:val="000000"/>
          <w:sz w:val="32"/>
          <w:szCs w:val="32"/>
        </w:rPr>
        <w:t>施工期间，乙方须全面落实扬尘管控及施工所致环境卫生污染的清理整治工作，确保施工场地及周边环境符合甲方医疗运营规范与患者安全防护的相关要求</w:t>
      </w:r>
      <w:r>
        <w:rPr>
          <w:rFonts w:hint="default" w:ascii="Times New Roman" w:hAnsi="Times New Roman" w:eastAsia="方正仿宋_GBK" w:cs="Times New Roman"/>
          <w:color w:val="000000"/>
          <w:sz w:val="32"/>
          <w:szCs w:val="32"/>
          <w:lang w:val="en-US" w:eastAsia="zh-CN"/>
        </w:rPr>
        <w:t>。</w:t>
      </w:r>
    </w:p>
    <w:p w14:paraId="788B53BD">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cs="Times New Roman"/>
          <w:color w:val="000000"/>
          <w:sz w:val="32"/>
          <w:szCs w:val="32"/>
          <w:lang w:val="en-US" w:eastAsia="zh-CN"/>
        </w:rPr>
        <w:t>3.8.其他（如有）：</w:t>
      </w:r>
      <w:r>
        <w:rPr>
          <w:rFonts w:hint="default" w:ascii="Times New Roman" w:hAnsi="Times New Roman" w:cs="Times New Roman"/>
          <w:color w:val="000000"/>
          <w:sz w:val="32"/>
          <w:szCs w:val="32"/>
          <w:u w:val="single"/>
          <w:lang w:val="en-US" w:eastAsia="zh-CN"/>
        </w:rPr>
        <w:t xml:space="preserve">      </w:t>
      </w:r>
      <w:r>
        <w:rPr>
          <w:rFonts w:hint="default" w:ascii="Times New Roman" w:hAnsi="Times New Roman" w:cs="Times New Roman"/>
          <w:color w:val="000000"/>
          <w:sz w:val="32"/>
          <w:szCs w:val="32"/>
          <w:u w:val="none"/>
          <w:lang w:val="en-US" w:eastAsia="zh-CN"/>
        </w:rPr>
        <w:t>。</w:t>
      </w:r>
    </w:p>
    <w:bookmarkEnd w:id="86"/>
    <w:p w14:paraId="6741EA88">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3" w:firstLineChars="200"/>
        <w:jc w:val="left"/>
        <w:textAlignment w:val="auto"/>
        <w:rPr>
          <w:rFonts w:hint="default" w:ascii="Times New Roman" w:hAnsi="Times New Roman" w:eastAsia="方正仿宋_GBK" w:cs="Times New Roman"/>
          <w:b/>
          <w:color w:val="000000"/>
          <w:sz w:val="32"/>
          <w:szCs w:val="32"/>
          <w:lang w:val="en-US" w:eastAsia="zh-CN"/>
        </w:rPr>
      </w:pPr>
      <w:r>
        <w:rPr>
          <w:rFonts w:hint="default" w:ascii="Times New Roman" w:hAnsi="Times New Roman" w:eastAsia="方正仿宋_GBK" w:cs="Times New Roman"/>
          <w:b/>
          <w:color w:val="000000"/>
          <w:sz w:val="32"/>
          <w:szCs w:val="32"/>
          <w:lang w:val="en-US" w:eastAsia="zh-CN"/>
        </w:rPr>
        <w:t>第四条  技术</w:t>
      </w:r>
      <w:r>
        <w:rPr>
          <w:rFonts w:hint="default" w:ascii="Times New Roman" w:hAnsi="Times New Roman" w:eastAsia="方正仿宋_GBK" w:cs="Times New Roman"/>
          <w:b/>
          <w:color w:val="000000"/>
          <w:sz w:val="32"/>
          <w:szCs w:val="32"/>
        </w:rPr>
        <w:t>资料</w:t>
      </w:r>
      <w:r>
        <w:rPr>
          <w:rFonts w:hint="default" w:ascii="Times New Roman" w:hAnsi="Times New Roman" w:eastAsia="方正仿宋_GBK" w:cs="Times New Roman"/>
          <w:b/>
          <w:color w:val="000000"/>
          <w:sz w:val="32"/>
          <w:szCs w:val="32"/>
          <w:lang w:val="en-US" w:eastAsia="zh-CN"/>
        </w:rPr>
        <w:t>及图纸</w:t>
      </w:r>
      <w:r>
        <w:rPr>
          <w:rFonts w:hint="default" w:ascii="Times New Roman" w:hAnsi="Times New Roman" w:eastAsia="方正仿宋_GBK" w:cs="Times New Roman"/>
          <w:b/>
          <w:color w:val="000000"/>
          <w:sz w:val="32"/>
          <w:szCs w:val="32"/>
        </w:rPr>
        <w:t>提供</w:t>
      </w:r>
      <w:r>
        <w:rPr>
          <w:rFonts w:hint="default" w:ascii="Times New Roman" w:hAnsi="Times New Roman" w:eastAsia="方正仿宋_GBK" w:cs="Times New Roman"/>
          <w:b/>
          <w:color w:val="000000"/>
          <w:sz w:val="32"/>
          <w:szCs w:val="32"/>
          <w:lang w:val="en-US" w:eastAsia="zh-CN"/>
        </w:rPr>
        <w:t>约定</w:t>
      </w:r>
    </w:p>
    <w:p w14:paraId="63DAE66D">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4.1</w:t>
      </w:r>
      <w:r>
        <w:rPr>
          <w:rFonts w:hint="default" w:ascii="Times New Roman" w:hAnsi="Times New Roman"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技术资料、图纸的提供：</w:t>
      </w:r>
      <w:r>
        <w:rPr>
          <w:rFonts w:hint="default" w:ascii="Times New Roman" w:hAnsi="Times New Roman" w:eastAsia="方正仿宋_GBK" w:cs="Times New Roman"/>
          <w:color w:val="000000"/>
          <w:sz w:val="32"/>
          <w:szCs w:val="32"/>
        </w:rPr>
        <w:t>合同生效后</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b w:val="0"/>
          <w:bCs w:val="0"/>
          <w:color w:val="000000"/>
          <w:sz w:val="32"/>
          <w:szCs w:val="32"/>
          <w:u w:val="none"/>
          <w:lang w:val="en-US" w:eastAsia="zh-CN"/>
        </w:rPr>
        <w:t xml:space="preserve"> 2 </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color w:val="000000"/>
          <w:sz w:val="32"/>
          <w:szCs w:val="32"/>
        </w:rPr>
        <w:t>日内，甲方向乙方提供技术资料</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如有</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、图纸</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如有</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w:t>
      </w:r>
    </w:p>
    <w:p w14:paraId="0DD0843B">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4.2</w:t>
      </w:r>
      <w:r>
        <w:rPr>
          <w:rFonts w:hint="default" w:ascii="Times New Roman" w:hAnsi="Times New Roman" w:cs="Times New Roman"/>
          <w:color w:val="000000"/>
          <w:sz w:val="32"/>
          <w:szCs w:val="32"/>
          <w:lang w:val="en-US" w:eastAsia="zh-CN"/>
        </w:rPr>
        <w:t>.</w:t>
      </w:r>
      <w:r>
        <w:rPr>
          <w:rFonts w:hint="default" w:ascii="Times New Roman" w:hAnsi="Times New Roman" w:eastAsia="方正仿宋_GBK" w:cs="Times New Roman"/>
          <w:color w:val="000000"/>
          <w:sz w:val="32"/>
          <w:szCs w:val="32"/>
        </w:rPr>
        <w:t>乙方发现甲方提供的技术资料或者图纸不合理的，应在收到后</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b w:val="0"/>
          <w:bCs w:val="0"/>
          <w:color w:val="000000"/>
          <w:sz w:val="32"/>
          <w:szCs w:val="32"/>
          <w:u w:val="none"/>
          <w:lang w:val="en-US" w:eastAsia="zh-CN"/>
        </w:rPr>
        <w:t xml:space="preserve"> 2 </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color w:val="000000"/>
          <w:sz w:val="32"/>
          <w:szCs w:val="32"/>
        </w:rPr>
        <w:t>日内向甲方提出书面异议，甲方在收到后</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b w:val="0"/>
          <w:bCs w:val="0"/>
          <w:color w:val="000000"/>
          <w:sz w:val="32"/>
          <w:szCs w:val="32"/>
          <w:u w:val="none"/>
          <w:lang w:val="en-US" w:eastAsia="zh-CN"/>
        </w:rPr>
        <w:t xml:space="preserve"> 2 </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color w:val="000000"/>
          <w:sz w:val="32"/>
          <w:szCs w:val="32"/>
        </w:rPr>
        <w:t>日内以书面形式进行答复。</w:t>
      </w:r>
    </w:p>
    <w:p w14:paraId="06128F41">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cs="Times New Roman"/>
          <w:color w:val="000000"/>
          <w:sz w:val="32"/>
          <w:szCs w:val="32"/>
          <w:lang w:val="en-US" w:eastAsia="zh-CN"/>
        </w:rPr>
        <w:t>4.3.其他（如有）：</w:t>
      </w:r>
      <w:r>
        <w:rPr>
          <w:rFonts w:hint="default" w:ascii="Times New Roman" w:hAnsi="Times New Roman" w:cs="Times New Roman"/>
          <w:color w:val="000000"/>
          <w:sz w:val="32"/>
          <w:szCs w:val="32"/>
          <w:u w:val="single"/>
          <w:lang w:val="en-US" w:eastAsia="zh-CN"/>
        </w:rPr>
        <w:t xml:space="preserve">      </w:t>
      </w:r>
      <w:r>
        <w:rPr>
          <w:rFonts w:hint="default" w:ascii="Times New Roman" w:hAnsi="Times New Roman" w:cs="Times New Roman"/>
          <w:color w:val="000000"/>
          <w:sz w:val="32"/>
          <w:szCs w:val="32"/>
          <w:u w:val="none"/>
          <w:lang w:val="en-US" w:eastAsia="zh-CN"/>
        </w:rPr>
        <w:t>。</w:t>
      </w:r>
    </w:p>
    <w:p w14:paraId="22F2F9D5">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3" w:firstLineChars="200"/>
        <w:jc w:val="left"/>
        <w:textAlignment w:val="auto"/>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b/>
          <w:color w:val="000000"/>
          <w:sz w:val="32"/>
          <w:szCs w:val="32"/>
        </w:rPr>
        <w:t>第</w:t>
      </w:r>
      <w:r>
        <w:rPr>
          <w:rFonts w:hint="default" w:ascii="Times New Roman" w:hAnsi="Times New Roman" w:eastAsia="方正仿宋_GBK" w:cs="Times New Roman"/>
          <w:b/>
          <w:color w:val="000000"/>
          <w:sz w:val="32"/>
          <w:szCs w:val="32"/>
          <w:lang w:val="en-US" w:eastAsia="zh-CN"/>
        </w:rPr>
        <w:t>五</w:t>
      </w:r>
      <w:r>
        <w:rPr>
          <w:rFonts w:hint="default" w:ascii="Times New Roman" w:hAnsi="Times New Roman" w:eastAsia="方正仿宋_GBK" w:cs="Times New Roman"/>
          <w:b/>
          <w:color w:val="000000"/>
          <w:sz w:val="32"/>
          <w:szCs w:val="32"/>
        </w:rPr>
        <w:t xml:space="preserve">条  </w:t>
      </w:r>
      <w:r>
        <w:rPr>
          <w:rFonts w:hint="default" w:ascii="Times New Roman" w:hAnsi="Times New Roman" w:eastAsia="方正仿宋_GBK" w:cs="Times New Roman"/>
          <w:b/>
          <w:color w:val="000000"/>
          <w:sz w:val="32"/>
          <w:szCs w:val="32"/>
          <w:lang w:val="en-US" w:eastAsia="zh-CN"/>
        </w:rPr>
        <w:t>项目</w:t>
      </w:r>
      <w:r>
        <w:rPr>
          <w:rFonts w:hint="default" w:ascii="Times New Roman" w:hAnsi="Times New Roman" w:eastAsia="方正仿宋_GBK" w:cs="Times New Roman"/>
          <w:b/>
          <w:color w:val="000000"/>
          <w:sz w:val="32"/>
          <w:szCs w:val="32"/>
        </w:rPr>
        <w:t>工期约定</w:t>
      </w:r>
    </w:p>
    <w:p w14:paraId="2E24A38E">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.1.</w:t>
      </w:r>
      <w:r>
        <w:rPr>
          <w:rFonts w:hint="default" w:ascii="Times New Roman" w:hAnsi="Times New Roman" w:cs="Times New Roman"/>
          <w:color w:val="000000"/>
          <w:sz w:val="32"/>
          <w:szCs w:val="32"/>
          <w:lang w:val="en-US" w:eastAsia="zh-CN"/>
        </w:rPr>
        <w:t>工程完成时限</w:t>
      </w:r>
      <w:r>
        <w:rPr>
          <w:rFonts w:hint="default" w:ascii="Times New Roman" w:hAnsi="Times New Roman" w:eastAsia="方正仿宋_GBK" w:cs="Times New Roman"/>
          <w:color w:val="000000"/>
          <w:sz w:val="32"/>
          <w:szCs w:val="32"/>
          <w:lang w:eastAsia="zh-CN"/>
        </w:rPr>
        <w:t>：完成时间为</w:t>
      </w:r>
      <w:r>
        <w:rPr>
          <w:rFonts w:hint="default" w:ascii="Times New Roman" w:hAnsi="Times New Roman" w:eastAsia="方正仿宋_GBK" w:cs="Times New Roman"/>
          <w:color w:val="000000"/>
          <w:sz w:val="32"/>
          <w:szCs w:val="32"/>
          <w:u w:val="none"/>
          <w:lang w:val="en-US" w:eastAsia="zh-CN"/>
        </w:rPr>
        <w:t>签订合同之日起</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b w:val="0"/>
          <w:bCs w:val="0"/>
          <w:color w:val="000000"/>
          <w:sz w:val="32"/>
          <w:szCs w:val="32"/>
          <w:u w:val="none"/>
          <w:lang w:val="en-US" w:eastAsia="zh-CN"/>
        </w:rPr>
        <w:t>30</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color w:val="000000"/>
          <w:sz w:val="32"/>
          <w:szCs w:val="32"/>
          <w:u w:val="none"/>
          <w:lang w:val="en-US" w:eastAsia="zh-CN"/>
        </w:rPr>
        <w:t>个日历日内完成</w:t>
      </w:r>
      <w:r>
        <w:rPr>
          <w:rFonts w:hint="default" w:ascii="Times New Roman" w:hAnsi="Times New Roman" w:eastAsia="方正仿宋_GBK" w:cs="Times New Roman"/>
          <w:color w:val="000000"/>
          <w:sz w:val="32"/>
          <w:szCs w:val="32"/>
          <w:lang w:val="en-US" w:eastAsia="zh-CN"/>
        </w:rPr>
        <w:t>。</w:t>
      </w:r>
    </w:p>
    <w:p w14:paraId="2548BB65">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5.2.乙方严格按照本合同要求，保证该工程按时竣工。</w:t>
      </w:r>
    </w:p>
    <w:p w14:paraId="45D1BF9E">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.因甲方变更或非乙方原因造成的停电、停水、停气及不可抗力因素影响，导致</w:t>
      </w:r>
      <w:r>
        <w:rPr>
          <w:rFonts w:hint="default" w:ascii="Times New Roman" w:hAnsi="Times New Roman" w:eastAsia="方正仿宋_GBK" w:cs="Times New Roman"/>
          <w:color w:val="000000"/>
          <w:sz w:val="32"/>
          <w:szCs w:val="32"/>
        </w:rPr>
        <w:t>停工</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b w:val="0"/>
          <w:bCs w:val="0"/>
          <w:color w:val="000000"/>
          <w:sz w:val="32"/>
          <w:szCs w:val="32"/>
          <w:u w:val="none"/>
          <w:lang w:val="en-US" w:eastAsia="zh-CN"/>
        </w:rPr>
        <w:t xml:space="preserve"> </w:t>
      </w:r>
      <w:r>
        <w:rPr>
          <w:rFonts w:hint="default" w:ascii="Times New Roman" w:hAnsi="Times New Roman" w:cs="Times New Roman"/>
          <w:b w:val="0"/>
          <w:bCs w:val="0"/>
          <w:color w:val="000000"/>
          <w:sz w:val="32"/>
          <w:szCs w:val="32"/>
          <w:u w:val="none"/>
          <w:lang w:val="en-US" w:eastAsia="zh-CN"/>
        </w:rPr>
        <w:t>8</w:t>
      </w:r>
      <w:r>
        <w:rPr>
          <w:rFonts w:hint="default" w:ascii="Times New Roman" w:hAnsi="Times New Roman" w:eastAsia="方正仿宋_GBK" w:cs="Times New Roman"/>
          <w:b w:val="0"/>
          <w:bCs w:val="0"/>
          <w:color w:val="000000"/>
          <w:sz w:val="32"/>
          <w:szCs w:val="32"/>
          <w:u w:val="none"/>
          <w:lang w:val="en-US" w:eastAsia="zh-CN"/>
        </w:rPr>
        <w:t xml:space="preserve"> </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color w:val="000000"/>
          <w:sz w:val="32"/>
          <w:szCs w:val="32"/>
        </w:rPr>
        <w:t>小时以上，工期相应顺延，顺延时间由甲、乙双方另行商定。</w:t>
      </w:r>
    </w:p>
    <w:p w14:paraId="621566A1">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cs="Times New Roman"/>
          <w:color w:val="000000"/>
          <w:sz w:val="32"/>
          <w:szCs w:val="32"/>
          <w:lang w:val="en-US" w:eastAsia="zh-CN"/>
        </w:rPr>
        <w:t>5.4.其他（如有）：</w:t>
      </w:r>
      <w:r>
        <w:rPr>
          <w:rFonts w:hint="default" w:ascii="Times New Roman" w:hAnsi="Times New Roman" w:cs="Times New Roman"/>
          <w:color w:val="000000"/>
          <w:sz w:val="32"/>
          <w:szCs w:val="32"/>
          <w:u w:val="single"/>
          <w:lang w:val="en-US" w:eastAsia="zh-CN"/>
        </w:rPr>
        <w:t xml:space="preserve">      </w:t>
      </w:r>
      <w:r>
        <w:rPr>
          <w:rFonts w:hint="default" w:ascii="Times New Roman" w:hAnsi="Times New Roman" w:cs="Times New Roman"/>
          <w:color w:val="000000"/>
          <w:sz w:val="32"/>
          <w:szCs w:val="32"/>
          <w:u w:val="none"/>
          <w:lang w:val="en-US" w:eastAsia="zh-CN"/>
        </w:rPr>
        <w:t>。</w:t>
      </w:r>
    </w:p>
    <w:p w14:paraId="2467CF5B">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3" w:firstLineChars="200"/>
        <w:jc w:val="left"/>
        <w:textAlignment w:val="auto"/>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b/>
          <w:color w:val="000000"/>
          <w:sz w:val="32"/>
          <w:szCs w:val="32"/>
        </w:rPr>
        <w:t>第</w:t>
      </w:r>
      <w:r>
        <w:rPr>
          <w:rFonts w:hint="default" w:ascii="Times New Roman" w:hAnsi="Times New Roman" w:eastAsia="方正仿宋_GBK" w:cs="Times New Roman"/>
          <w:b/>
          <w:color w:val="000000"/>
          <w:sz w:val="32"/>
          <w:szCs w:val="32"/>
          <w:lang w:val="en-US" w:eastAsia="zh-CN"/>
        </w:rPr>
        <w:t>六</w:t>
      </w:r>
      <w:r>
        <w:rPr>
          <w:rFonts w:hint="default" w:ascii="Times New Roman" w:hAnsi="Times New Roman" w:eastAsia="方正仿宋_GBK" w:cs="Times New Roman"/>
          <w:b/>
          <w:color w:val="000000"/>
          <w:sz w:val="32"/>
          <w:szCs w:val="32"/>
        </w:rPr>
        <w:t>条  工程质量及验收约定</w:t>
      </w:r>
    </w:p>
    <w:p w14:paraId="063A5ED3">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w:t>
      </w:r>
      <w:bookmarkStart w:id="87" w:name="OLE_LINK2"/>
      <w:r>
        <w:rPr>
          <w:rFonts w:hint="default" w:ascii="Times New Roman" w:hAnsi="Times New Roman" w:eastAsia="方正仿宋_GBK" w:cs="Times New Roman"/>
          <w:color w:val="000000"/>
          <w:sz w:val="32"/>
          <w:szCs w:val="32"/>
        </w:rPr>
        <w:t>本工程质量须严格符合国家现行建筑工程质量评定合格标准，乙方应提供本项目所有建筑材料的质量合格证明文件，并确保相关文件真实有效、可追溯。</w:t>
      </w:r>
      <w:bookmarkEnd w:id="87"/>
    </w:p>
    <w:p w14:paraId="4C522B4C">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bookmarkStart w:id="88" w:name="OLE_LINK4"/>
      <w:r>
        <w:rPr>
          <w:rFonts w:hint="default"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.甲、乙双方应及时办理隐蔽工程及中间工程的检查与验收手续。乙方发出验收通知后，甲方须在</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b w:val="0"/>
          <w:bCs w:val="0"/>
          <w:color w:val="000000"/>
          <w:sz w:val="32"/>
          <w:szCs w:val="32"/>
          <w:u w:val="none"/>
          <w:lang w:val="en-US" w:eastAsia="zh-CN"/>
        </w:rPr>
        <w:t xml:space="preserve"> 2 </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color w:val="000000"/>
          <w:sz w:val="32"/>
          <w:szCs w:val="32"/>
          <w:u w:val="none"/>
        </w:rPr>
        <w:t>个工作日内</w:t>
      </w:r>
      <w:r>
        <w:rPr>
          <w:rFonts w:hint="default" w:ascii="Times New Roman" w:hAnsi="Times New Roman" w:eastAsia="方正仿宋_GBK" w:cs="Times New Roman"/>
          <w:color w:val="000000"/>
          <w:sz w:val="32"/>
          <w:szCs w:val="32"/>
        </w:rPr>
        <w:t>派员参加验收。若甲方提出复验要求，乙方应予以配合并按要求组织复验。复验合格的，相关复验费用由甲方承担，由此造成的停工工期相应顺延，顺延时长由甲乙双方另行协商确定；复验不合格的，复验及返工整改产生的全部费用由乙方承担，且工期不予顺延。</w:t>
      </w:r>
      <w:bookmarkEnd w:id="88"/>
    </w:p>
    <w:p w14:paraId="2E02C68A">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.由于乙方原因造成质量事故，其返工费用由乙方承担，工期不顺延。</w:t>
      </w:r>
    </w:p>
    <w:p w14:paraId="54EDED26">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lang w:eastAsia="zh-CN"/>
        </w:rPr>
      </w:pPr>
      <w:bookmarkStart w:id="89" w:name="OLE_LINK3"/>
      <w:r>
        <w:rPr>
          <w:rFonts w:hint="default"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.工程完工后，乙方应书面通知甲方组织验收，并同步提交施工平面图等验收所需资料。甲方自收到验收通知之日起</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b w:val="0"/>
          <w:bCs w:val="0"/>
          <w:color w:val="000000"/>
          <w:sz w:val="32"/>
          <w:szCs w:val="32"/>
          <w:u w:val="none"/>
          <w:lang w:val="en-US" w:eastAsia="zh-CN"/>
        </w:rPr>
        <w:t xml:space="preserve"> 3 </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b w:val="0"/>
          <w:bCs w:val="0"/>
          <w:color w:val="000000"/>
          <w:sz w:val="32"/>
          <w:szCs w:val="32"/>
          <w:u w:val="none"/>
          <w:lang w:val="en-US" w:eastAsia="zh-CN"/>
        </w:rPr>
        <w:t>个</w:t>
      </w:r>
      <w:r>
        <w:rPr>
          <w:rFonts w:hint="default" w:ascii="Times New Roman" w:hAnsi="Times New Roman" w:eastAsia="方正仿宋_GBK" w:cs="Times New Roman"/>
          <w:b w:val="0"/>
          <w:bCs w:val="0"/>
          <w:color w:val="000000"/>
          <w:sz w:val="32"/>
          <w:szCs w:val="32"/>
          <w:u w:val="none"/>
        </w:rPr>
        <w:t>工作日</w:t>
      </w:r>
      <w:r>
        <w:rPr>
          <w:rFonts w:hint="default" w:ascii="Times New Roman" w:hAnsi="Times New Roman" w:eastAsia="方正仿宋_GBK" w:cs="Times New Roman"/>
          <w:color w:val="000000"/>
          <w:sz w:val="32"/>
          <w:szCs w:val="32"/>
        </w:rPr>
        <w:t>内，须组织开展验收工作，并办理验收及移交手续。验收合格的，甲方应出具书面验收合格报告；若甲方未在上述期限内组织验收，应及时通知乙方协商另行确定验收日期，且需承认该工程的竣工日期</w:t>
      </w:r>
      <w:r>
        <w:rPr>
          <w:rFonts w:hint="default" w:ascii="Times New Roman" w:hAnsi="Times New Roman" w:eastAsia="方正仿宋_GBK" w:cs="Times New Roman"/>
          <w:color w:val="000000"/>
          <w:sz w:val="32"/>
          <w:szCs w:val="32"/>
          <w:lang w:eastAsia="zh-CN"/>
        </w:rPr>
        <w:t>。</w:t>
      </w:r>
    </w:p>
    <w:p w14:paraId="1D2BB5CB">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cs="Times New Roman"/>
          <w:color w:val="000000"/>
          <w:sz w:val="32"/>
          <w:szCs w:val="32"/>
          <w:lang w:val="en-US" w:eastAsia="zh-CN"/>
        </w:rPr>
        <w:t>6.5.其他（如有）：</w:t>
      </w:r>
      <w:r>
        <w:rPr>
          <w:rFonts w:hint="default" w:ascii="Times New Roman" w:hAnsi="Times New Roman" w:cs="Times New Roman"/>
          <w:color w:val="000000"/>
          <w:sz w:val="32"/>
          <w:szCs w:val="32"/>
          <w:u w:val="single"/>
          <w:lang w:val="en-US" w:eastAsia="zh-CN"/>
        </w:rPr>
        <w:t xml:space="preserve">      </w:t>
      </w:r>
      <w:r>
        <w:rPr>
          <w:rFonts w:hint="default" w:ascii="Times New Roman" w:hAnsi="Times New Roman" w:cs="Times New Roman"/>
          <w:color w:val="000000"/>
          <w:sz w:val="32"/>
          <w:szCs w:val="32"/>
          <w:u w:val="none"/>
          <w:lang w:val="en-US" w:eastAsia="zh-CN"/>
        </w:rPr>
        <w:t>。</w:t>
      </w:r>
    </w:p>
    <w:bookmarkEnd w:id="89"/>
    <w:p w14:paraId="6AF94D07">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3" w:firstLineChars="200"/>
        <w:jc w:val="left"/>
        <w:textAlignment w:val="auto"/>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b/>
          <w:color w:val="000000"/>
          <w:sz w:val="32"/>
          <w:szCs w:val="32"/>
        </w:rPr>
        <w:t>第</w:t>
      </w:r>
      <w:r>
        <w:rPr>
          <w:rFonts w:hint="default" w:ascii="Times New Roman" w:hAnsi="Times New Roman" w:eastAsia="方正仿宋_GBK" w:cs="Times New Roman"/>
          <w:b/>
          <w:color w:val="000000"/>
          <w:sz w:val="32"/>
          <w:szCs w:val="32"/>
          <w:lang w:val="en-US" w:eastAsia="zh-CN"/>
        </w:rPr>
        <w:t>七</w:t>
      </w:r>
      <w:r>
        <w:rPr>
          <w:rFonts w:hint="default" w:ascii="Times New Roman" w:hAnsi="Times New Roman" w:eastAsia="方正仿宋_GBK" w:cs="Times New Roman"/>
          <w:b/>
          <w:color w:val="000000"/>
          <w:sz w:val="32"/>
          <w:szCs w:val="32"/>
        </w:rPr>
        <w:t>条  工程价款</w:t>
      </w:r>
      <w:r>
        <w:rPr>
          <w:rFonts w:hint="default" w:ascii="Times New Roman" w:hAnsi="Times New Roman" w:eastAsia="方正仿宋_GBK" w:cs="Times New Roman"/>
          <w:b/>
          <w:color w:val="000000"/>
          <w:sz w:val="32"/>
          <w:szCs w:val="32"/>
          <w:lang w:eastAsia="zh-CN"/>
        </w:rPr>
        <w:t>支付</w:t>
      </w:r>
      <w:r>
        <w:rPr>
          <w:rFonts w:hint="default" w:ascii="Times New Roman" w:hAnsi="Times New Roman" w:eastAsia="方正仿宋_GBK" w:cs="Times New Roman"/>
          <w:b/>
          <w:color w:val="000000"/>
          <w:sz w:val="32"/>
          <w:szCs w:val="32"/>
        </w:rPr>
        <w:t>约定</w:t>
      </w:r>
    </w:p>
    <w:p w14:paraId="1B93F39B">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val="en-US" w:eastAsia="zh-CN"/>
        </w:rPr>
        <w:t>7</w:t>
      </w:r>
      <w:r>
        <w:rPr>
          <w:rFonts w:hint="default" w:ascii="Times New Roman" w:hAnsi="Times New Roman" w:eastAsia="方正仿宋_GBK" w:cs="Times New Roman"/>
          <w:color w:val="000000"/>
          <w:sz w:val="32"/>
          <w:szCs w:val="32"/>
        </w:rPr>
        <w:t>.1.</w:t>
      </w:r>
      <w:r>
        <w:rPr>
          <w:rFonts w:hint="default" w:ascii="Times New Roman" w:hAnsi="Times New Roman" w:eastAsia="方正仿宋_GBK" w:cs="Times New Roman"/>
          <w:color w:val="000000"/>
          <w:sz w:val="32"/>
          <w:szCs w:val="32"/>
          <w:lang w:val="en-US" w:eastAsia="zh-CN"/>
        </w:rPr>
        <w:t>本合同价款结算方式约定为按实际完成工程量结算</w:t>
      </w:r>
      <w:r>
        <w:rPr>
          <w:rFonts w:hint="default" w:ascii="Times New Roman" w:hAnsi="Times New Roman" w:eastAsia="方正仿宋_GBK" w:cs="Times New Roman"/>
          <w:color w:val="000000"/>
          <w:sz w:val="32"/>
          <w:szCs w:val="32"/>
          <w:lang w:eastAsia="zh-CN"/>
        </w:rPr>
        <w:t>。</w:t>
      </w:r>
    </w:p>
    <w:p w14:paraId="4BC5AC0D">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bookmarkStart w:id="90" w:name="OLE_LINK5"/>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7</w:t>
      </w:r>
      <w:r>
        <w:rPr>
          <w:rFonts w:hint="default" w:ascii="Times New Roman" w:hAnsi="Times New Roman" w:eastAsia="方正仿宋_GBK" w:cs="Times New Roman"/>
          <w:color w:val="000000" w:themeColor="text1"/>
          <w:sz w:val="32"/>
          <w:szCs w:val="32"/>
          <w14:textFill>
            <w14:solidFill>
              <w14:schemeClr w14:val="tx1"/>
            </w14:solidFill>
          </w14:textFill>
        </w:rPr>
        <w:t>.2.工程付款方式</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：本工程价款按实际完成工程量结算。工程验收合格后，甲方支付实际结算总价款的97%（即：¥____元，人民币大写：____）。乙方须在甲方支付该笔款项前，开具实际结算总</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价款</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的合法有效发票；甲方在收到合规发票后</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b w:val="0"/>
          <w:bCs w:val="0"/>
          <w:color w:val="000000"/>
          <w:sz w:val="32"/>
          <w:szCs w:val="32"/>
          <w:u w:val="none"/>
          <w:lang w:val="en-US" w:eastAsia="zh-CN"/>
        </w:rPr>
        <w:t xml:space="preserve"> 10 </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个工作日内完成付款。剩余3%实际结算价款作为质量保证金，质保期自工程验收合格之日起计算，期限为</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b w:val="0"/>
          <w:bCs w:val="0"/>
          <w:color w:val="000000"/>
          <w:sz w:val="32"/>
          <w:szCs w:val="32"/>
          <w:u w:val="none"/>
          <w:lang w:val="en-US" w:eastAsia="zh-CN"/>
        </w:rPr>
        <w:t xml:space="preserve"> </w:t>
      </w:r>
      <w:r>
        <w:rPr>
          <w:rFonts w:hint="default" w:ascii="Times New Roman" w:hAnsi="Times New Roman" w:cs="Times New Roman"/>
          <w:b w:val="0"/>
          <w:bCs w:val="0"/>
          <w:color w:val="000000"/>
          <w:sz w:val="32"/>
          <w:szCs w:val="32"/>
          <w:u w:val="none"/>
          <w:lang w:val="en-US" w:eastAsia="zh-CN"/>
        </w:rPr>
        <w:t>2</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年。质保期满且乙方无任何违约情形的，乙方</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只需</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开具收款收据后，甲方在收到收据的</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b w:val="0"/>
          <w:bCs w:val="0"/>
          <w:color w:val="000000"/>
          <w:sz w:val="32"/>
          <w:szCs w:val="32"/>
          <w:u w:val="none"/>
          <w:lang w:val="en-US" w:eastAsia="zh-CN"/>
        </w:rPr>
        <w:t xml:space="preserve"> 10 </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个工作日内，向乙方无息支付该笔质量保证金。</w:t>
      </w:r>
    </w:p>
    <w:bookmarkEnd w:id="90"/>
    <w:p w14:paraId="6D941FAC">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7</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考虑甲方公立医院财务管理的特殊性，如该项目为跨年度工程或遇付款时间为医院财务封帐期等特殊情况，暂时无法支付工程款时，付款时间由甲、乙双方另行商定。对此乙方表示，遇此情况下甲方可以推迟付款且不构成违约。</w:t>
      </w:r>
    </w:p>
    <w:p w14:paraId="5034B210">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both"/>
        <w:textAlignment w:val="auto"/>
        <w:rPr>
          <w:rFonts w:hint="default" w:ascii="Times New Roman" w:hAnsi="Times New Roman" w:eastAsia="方正仿宋_GBK" w:cs="Times New Roman"/>
          <w:color w:val="000000"/>
          <w:sz w:val="32"/>
          <w:szCs w:val="32"/>
        </w:rPr>
      </w:pPr>
      <w:bookmarkStart w:id="91" w:name="OLE_LINK9"/>
      <w:r>
        <w:rPr>
          <w:rFonts w:hint="default" w:ascii="Times New Roman" w:hAnsi="Times New Roman" w:eastAsia="方正仿宋_GBK" w:cs="Times New Roman"/>
          <w:color w:val="000000"/>
          <w:sz w:val="32"/>
          <w:szCs w:val="32"/>
          <w:lang w:val="en-US" w:eastAsia="zh-CN"/>
        </w:rPr>
        <w:t>7</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本项目采购文件、响应文件与合同具有同等效力，合同未明确的按采购文件执行。合同与采购、响应文件有抵触且不违背合同实质性条款时，按最有利于甲方的内容执行（特别约定）。</w:t>
      </w:r>
    </w:p>
    <w:p w14:paraId="0E6FB812">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cs="Times New Roman"/>
          <w:color w:val="000000"/>
          <w:sz w:val="32"/>
          <w:szCs w:val="32"/>
          <w:lang w:val="en-US" w:eastAsia="zh-CN"/>
        </w:rPr>
        <w:t>7.5.其他（如有）：</w:t>
      </w:r>
      <w:r>
        <w:rPr>
          <w:rFonts w:hint="default" w:ascii="Times New Roman" w:hAnsi="Times New Roman" w:cs="Times New Roman"/>
          <w:color w:val="000000"/>
          <w:sz w:val="32"/>
          <w:szCs w:val="32"/>
          <w:u w:val="single"/>
          <w:lang w:val="en-US" w:eastAsia="zh-CN"/>
        </w:rPr>
        <w:t xml:space="preserve">      </w:t>
      </w:r>
      <w:r>
        <w:rPr>
          <w:rFonts w:hint="default" w:ascii="Times New Roman" w:hAnsi="Times New Roman" w:cs="Times New Roman"/>
          <w:color w:val="000000"/>
          <w:sz w:val="32"/>
          <w:szCs w:val="32"/>
          <w:u w:val="none"/>
          <w:lang w:val="en-US" w:eastAsia="zh-CN"/>
        </w:rPr>
        <w:t>。</w:t>
      </w:r>
    </w:p>
    <w:bookmarkEnd w:id="91"/>
    <w:p w14:paraId="1DD22E6B">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3" w:firstLineChars="200"/>
        <w:jc w:val="left"/>
        <w:textAlignment w:val="auto"/>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b/>
          <w:color w:val="000000"/>
          <w:sz w:val="32"/>
          <w:szCs w:val="32"/>
        </w:rPr>
        <w:t>第</w:t>
      </w:r>
      <w:r>
        <w:rPr>
          <w:rFonts w:hint="default" w:ascii="Times New Roman" w:hAnsi="Times New Roman" w:eastAsia="方正仿宋_GBK" w:cs="Times New Roman"/>
          <w:b/>
          <w:color w:val="000000"/>
          <w:sz w:val="32"/>
          <w:szCs w:val="32"/>
          <w:lang w:val="en-US" w:eastAsia="zh-CN"/>
        </w:rPr>
        <w:t>八</w:t>
      </w:r>
      <w:r>
        <w:rPr>
          <w:rFonts w:hint="default" w:ascii="Times New Roman" w:hAnsi="Times New Roman" w:eastAsia="方正仿宋_GBK" w:cs="Times New Roman"/>
          <w:b/>
          <w:color w:val="000000"/>
          <w:sz w:val="32"/>
          <w:szCs w:val="32"/>
        </w:rPr>
        <w:t>条  材料供应约定</w:t>
      </w:r>
    </w:p>
    <w:p w14:paraId="4B791EC1">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8</w:t>
      </w:r>
      <w:r>
        <w:rPr>
          <w:rFonts w:hint="default" w:ascii="Times New Roman" w:hAnsi="Times New Roman" w:eastAsia="方正仿宋_GBK" w:cs="Times New Roman"/>
          <w:color w:val="000000"/>
          <w:sz w:val="32"/>
          <w:szCs w:val="32"/>
        </w:rPr>
        <w:t>.1.本工程如存在甲方负责采购供应的材料、设备，所购材料、设备应为符合设计要求的合格产品，并应按时供应到现场。凡约定由乙方提货的，由乙方承担运输费用。由甲方供应的材料、设备发生了质量问题或规格差异，对工程造成损失，责任由甲方承担。甲方供应的材料，经乙方验收后，由乙方负责保管，甲方应支付材料价值</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b w:val="0"/>
          <w:bCs w:val="0"/>
          <w:color w:val="000000"/>
          <w:sz w:val="32"/>
          <w:szCs w:val="32"/>
          <w:u w:val="none"/>
          <w:lang w:val="en-US" w:eastAsia="zh-CN"/>
        </w:rPr>
        <w:t xml:space="preserve"> 1 </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color w:val="000000"/>
          <w:sz w:val="32"/>
          <w:szCs w:val="32"/>
        </w:rPr>
        <w:t>%的保管费。由于乙方保管不当造成损失，由乙方负责赔偿，如影响工期，工期不顺延。甲乙双方应及时办理书面的甲供材验收交付手续，乙方签收人须为本合同中约定的乙方驻工地代表（项目经理）本人或由乙方单位签章。</w:t>
      </w:r>
    </w:p>
    <w:p w14:paraId="29C4F4CF">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8</w:t>
      </w:r>
      <w:r>
        <w:rPr>
          <w:rFonts w:hint="default" w:ascii="Times New Roman" w:hAnsi="Times New Roman" w:eastAsia="方正仿宋_GBK" w:cs="Times New Roman"/>
          <w:color w:val="000000"/>
          <w:sz w:val="32"/>
          <w:szCs w:val="32"/>
        </w:rPr>
        <w:t>.2.凡由乙方采购的材料、设备，需提前</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b w:val="0"/>
          <w:bCs w:val="0"/>
          <w:color w:val="000000"/>
          <w:sz w:val="32"/>
          <w:szCs w:val="32"/>
          <w:u w:val="none"/>
          <w:lang w:val="en-US" w:eastAsia="zh-CN"/>
        </w:rPr>
        <w:t xml:space="preserve"> </w:t>
      </w:r>
      <w:r>
        <w:rPr>
          <w:rFonts w:hint="default" w:ascii="Times New Roman" w:hAnsi="Times New Roman" w:cs="Times New Roman"/>
          <w:b w:val="0"/>
          <w:bCs w:val="0"/>
          <w:color w:val="000000"/>
          <w:sz w:val="32"/>
          <w:szCs w:val="32"/>
          <w:u w:val="none"/>
          <w:lang w:val="en-US" w:eastAsia="zh-CN"/>
        </w:rPr>
        <w:t>3</w:t>
      </w:r>
      <w:r>
        <w:rPr>
          <w:rFonts w:hint="default" w:ascii="Times New Roman" w:hAnsi="Times New Roman" w:eastAsia="方正仿宋_GBK" w:cs="Times New Roman"/>
          <w:b w:val="0"/>
          <w:bCs w:val="0"/>
          <w:color w:val="000000"/>
          <w:sz w:val="32"/>
          <w:szCs w:val="32"/>
          <w:u w:val="none"/>
          <w:lang w:val="en-US" w:eastAsia="zh-CN"/>
        </w:rPr>
        <w:t xml:space="preserve"> </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color w:val="000000"/>
          <w:sz w:val="32"/>
          <w:szCs w:val="32"/>
          <w:lang w:val="en-US" w:eastAsia="zh-CN"/>
        </w:rPr>
        <w:t>日</w:t>
      </w:r>
      <w:r>
        <w:rPr>
          <w:rFonts w:hint="default" w:ascii="Times New Roman" w:hAnsi="Times New Roman" w:eastAsia="方正仿宋_GBK" w:cs="Times New Roman"/>
          <w:color w:val="000000"/>
          <w:sz w:val="32"/>
          <w:szCs w:val="32"/>
        </w:rPr>
        <w:t>封样送至甲方，并报品牌、价格、供应商联系方式给甲方核实，待甲方认可后方可采购。但甲方对乙方采购材料的认可并不免除乙方对所购材料的责任。乙方采购材料进场后应及时书面通知甲方到场验收，并办理材料、设备验收单。如不符合质量要求或规格有差异，应禁止使用。若已使用，甲方有权要求立即停用并更换，对工程造成的损失由乙方负责，如影响工期，工期不顺延。</w:t>
      </w:r>
    </w:p>
    <w:p w14:paraId="65706769">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bookmarkStart w:id="92" w:name="OLE_LINK6"/>
      <w:r>
        <w:rPr>
          <w:rFonts w:hint="default" w:ascii="Times New Roman" w:hAnsi="Times New Roman" w:eastAsia="方正仿宋_GBK" w:cs="Times New Roman"/>
          <w:color w:val="000000"/>
          <w:sz w:val="32"/>
          <w:szCs w:val="32"/>
          <w:lang w:val="en-US" w:eastAsia="zh-CN"/>
        </w:rPr>
        <w:t>8</w:t>
      </w:r>
      <w:r>
        <w:rPr>
          <w:rFonts w:hint="default" w:ascii="Times New Roman" w:hAnsi="Times New Roman" w:eastAsia="方正仿宋_GBK" w:cs="Times New Roman"/>
          <w:color w:val="000000"/>
          <w:sz w:val="32"/>
          <w:szCs w:val="32"/>
        </w:rPr>
        <w:t>.3.本工程涉及的所有设备，其质保证书、操作手册、维修联系单等相关技术资料由乙方负责统一归集保管。工程竣工验收合格后，乙方须将上述</w:t>
      </w:r>
      <w:r>
        <w:rPr>
          <w:rFonts w:hint="default" w:ascii="Times New Roman" w:hAnsi="Times New Roman" w:eastAsia="方正仿宋_GBK" w:cs="Times New Roman"/>
          <w:color w:val="000000"/>
          <w:sz w:val="32"/>
          <w:szCs w:val="32"/>
          <w:lang w:val="en-US" w:eastAsia="zh-CN"/>
        </w:rPr>
        <w:t>完整</w:t>
      </w:r>
      <w:r>
        <w:rPr>
          <w:rFonts w:hint="default" w:ascii="Times New Roman" w:hAnsi="Times New Roman" w:eastAsia="方正仿宋_GBK" w:cs="Times New Roman"/>
          <w:color w:val="000000"/>
          <w:sz w:val="32"/>
          <w:szCs w:val="32"/>
        </w:rPr>
        <w:t>资料一并移交甲方存档。</w:t>
      </w:r>
    </w:p>
    <w:p w14:paraId="5F4D930C">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u w:val="single"/>
          <w:lang w:val="en-US" w:eastAsia="zh-CN"/>
        </w:rPr>
      </w:pPr>
      <w:r>
        <w:rPr>
          <w:rFonts w:hint="default" w:ascii="Times New Roman" w:hAnsi="Times New Roman" w:cs="Times New Roman"/>
          <w:color w:val="000000"/>
          <w:sz w:val="32"/>
          <w:szCs w:val="32"/>
          <w:lang w:val="en-US" w:eastAsia="zh-CN"/>
        </w:rPr>
        <w:t>8.4.其他（如有）：</w:t>
      </w:r>
      <w:r>
        <w:rPr>
          <w:rFonts w:hint="default" w:ascii="Times New Roman" w:hAnsi="Times New Roman" w:cs="Times New Roman"/>
          <w:color w:val="000000"/>
          <w:sz w:val="32"/>
          <w:szCs w:val="32"/>
          <w:u w:val="single"/>
          <w:lang w:val="en-US" w:eastAsia="zh-CN"/>
        </w:rPr>
        <w:t xml:space="preserve">      </w:t>
      </w:r>
      <w:r>
        <w:rPr>
          <w:rFonts w:hint="default" w:ascii="Times New Roman" w:hAnsi="Times New Roman" w:cs="Times New Roman"/>
          <w:color w:val="000000"/>
          <w:sz w:val="32"/>
          <w:szCs w:val="32"/>
          <w:u w:val="none"/>
          <w:lang w:val="en-US" w:eastAsia="zh-CN"/>
        </w:rPr>
        <w:t>。</w:t>
      </w:r>
    </w:p>
    <w:bookmarkEnd w:id="92"/>
    <w:p w14:paraId="7B295921">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3" w:firstLineChars="200"/>
        <w:jc w:val="left"/>
        <w:textAlignment w:val="auto"/>
        <w:rPr>
          <w:rFonts w:hint="default" w:ascii="Times New Roman" w:hAnsi="Times New Roman" w:eastAsia="方正仿宋_GBK" w:cs="Times New Roman"/>
          <w:b/>
          <w:color w:val="000000"/>
          <w:sz w:val="32"/>
          <w:szCs w:val="32"/>
          <w:lang w:val="en-US" w:eastAsia="zh-CN"/>
        </w:rPr>
      </w:pPr>
      <w:bookmarkStart w:id="93" w:name="OLE_LINK1"/>
      <w:r>
        <w:rPr>
          <w:rFonts w:hint="default" w:ascii="Times New Roman" w:hAnsi="Times New Roman" w:eastAsia="方正仿宋_GBK" w:cs="Times New Roman"/>
          <w:b/>
          <w:color w:val="000000"/>
          <w:sz w:val="32"/>
          <w:szCs w:val="32"/>
        </w:rPr>
        <w:t>第</w:t>
      </w:r>
      <w:r>
        <w:rPr>
          <w:rFonts w:hint="default" w:ascii="Times New Roman" w:hAnsi="Times New Roman" w:eastAsia="方正仿宋_GBK" w:cs="Times New Roman"/>
          <w:b/>
          <w:color w:val="000000"/>
          <w:sz w:val="32"/>
          <w:szCs w:val="32"/>
          <w:lang w:val="en-US" w:eastAsia="zh-CN"/>
        </w:rPr>
        <w:t>九</w:t>
      </w:r>
      <w:r>
        <w:rPr>
          <w:rFonts w:hint="default" w:ascii="Times New Roman" w:hAnsi="Times New Roman" w:eastAsia="方正仿宋_GBK" w:cs="Times New Roman"/>
          <w:b/>
          <w:color w:val="000000"/>
          <w:sz w:val="32"/>
          <w:szCs w:val="32"/>
        </w:rPr>
        <w:t>条  工程质保</w:t>
      </w:r>
      <w:r>
        <w:rPr>
          <w:rFonts w:hint="default" w:ascii="Times New Roman" w:hAnsi="Times New Roman" w:eastAsia="方正仿宋_GBK" w:cs="Times New Roman"/>
          <w:b/>
          <w:color w:val="000000"/>
          <w:sz w:val="32"/>
          <w:szCs w:val="32"/>
          <w:lang w:val="en-US" w:eastAsia="zh-CN"/>
        </w:rPr>
        <w:t>约定</w:t>
      </w:r>
    </w:p>
    <w:p w14:paraId="67802141">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9</w:t>
      </w:r>
      <w:r>
        <w:rPr>
          <w:rFonts w:hint="default" w:ascii="Times New Roman" w:hAnsi="Times New Roman" w:eastAsia="方正仿宋_GBK" w:cs="Times New Roman"/>
          <w:color w:val="000000"/>
          <w:sz w:val="32"/>
          <w:szCs w:val="32"/>
        </w:rPr>
        <w:t>.1</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本工程</w:t>
      </w:r>
      <w:r>
        <w:rPr>
          <w:rFonts w:hint="default" w:ascii="Times New Roman" w:hAnsi="Times New Roman" w:eastAsia="方正仿宋_GBK" w:cs="Times New Roman"/>
          <w:color w:val="000000"/>
          <w:sz w:val="32"/>
          <w:szCs w:val="32"/>
          <w:lang w:eastAsia="zh-CN"/>
        </w:rPr>
        <w:t>质保期</w:t>
      </w:r>
      <w:r>
        <w:rPr>
          <w:rFonts w:hint="default" w:ascii="Times New Roman" w:hAnsi="Times New Roman" w:cs="Times New Roman"/>
          <w:color w:val="000000"/>
          <w:sz w:val="32"/>
          <w:szCs w:val="32"/>
          <w:lang w:val="en-US" w:eastAsia="zh-CN"/>
        </w:rPr>
        <w:t>为</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b w:val="0"/>
          <w:bCs w:val="0"/>
          <w:color w:val="000000"/>
          <w:sz w:val="32"/>
          <w:szCs w:val="32"/>
          <w:u w:val="none"/>
          <w:lang w:val="en-US" w:eastAsia="zh-CN"/>
        </w:rPr>
        <w:t xml:space="preserve"> </w:t>
      </w:r>
      <w:r>
        <w:rPr>
          <w:rFonts w:hint="default" w:ascii="Times New Roman" w:hAnsi="Times New Roman" w:cs="Times New Roman"/>
          <w:b w:val="0"/>
          <w:bCs w:val="0"/>
          <w:color w:val="000000"/>
          <w:sz w:val="32"/>
          <w:szCs w:val="32"/>
          <w:u w:val="none"/>
          <w:lang w:val="en-US" w:eastAsia="zh-CN"/>
        </w:rPr>
        <w:t>2</w:t>
      </w:r>
      <w:r>
        <w:rPr>
          <w:rFonts w:hint="default" w:ascii="Times New Roman" w:hAnsi="Times New Roman" w:eastAsia="方正仿宋_GBK" w:cs="Times New Roman"/>
          <w:b w:val="0"/>
          <w:bCs w:val="0"/>
          <w:color w:val="000000"/>
          <w:sz w:val="32"/>
          <w:szCs w:val="32"/>
          <w:u w:val="none"/>
          <w:lang w:val="en-US" w:eastAsia="zh-CN"/>
        </w:rPr>
        <w:t xml:space="preserve"> </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color w:val="000000"/>
          <w:sz w:val="32"/>
          <w:szCs w:val="32"/>
          <w:lang w:val="en-US" w:eastAsia="zh-CN"/>
        </w:rPr>
        <w:t>年</w:t>
      </w:r>
      <w:r>
        <w:rPr>
          <w:rFonts w:hint="default" w:ascii="Times New Roman" w:hAnsi="Times New Roman" w:cs="Times New Roman"/>
          <w:color w:val="000000"/>
          <w:sz w:val="32"/>
          <w:szCs w:val="32"/>
          <w:lang w:val="en-US" w:eastAsia="zh-CN"/>
        </w:rPr>
        <w:t>，自工程竣工验收合格之日起计算。</w:t>
      </w:r>
    </w:p>
    <w:p w14:paraId="3A78AA68">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cs="Times New Roman"/>
          <w:color w:val="000000"/>
          <w:sz w:val="32"/>
          <w:szCs w:val="32"/>
          <w:lang w:val="en-US" w:eastAsia="zh-CN"/>
        </w:rPr>
        <w:t>9.2</w:t>
      </w:r>
      <w:r>
        <w:rPr>
          <w:rFonts w:hint="default" w:ascii="Times New Roman" w:hAnsi="Times New Roman" w:eastAsia="方正仿宋_GBK" w:cs="Times New Roman"/>
          <w:color w:val="000000"/>
          <w:sz w:val="32"/>
          <w:szCs w:val="32"/>
        </w:rPr>
        <w:t xml:space="preserve"> 质量保修期内，凡因乙方施工原因出现的工程质量问题，由乙方免费提供全面的维修、保养及更换服务，确保工程恢复正常使用功能。</w:t>
      </w:r>
    </w:p>
    <w:p w14:paraId="04E71B54">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cs="Times New Roman"/>
          <w:color w:val="000000"/>
          <w:sz w:val="32"/>
          <w:szCs w:val="32"/>
          <w:lang w:eastAsia="zh-CN"/>
        </w:rPr>
      </w:pPr>
      <w:r>
        <w:rPr>
          <w:rFonts w:hint="default" w:ascii="Times New Roman" w:hAnsi="Times New Roman" w:eastAsia="方正仿宋_GBK" w:cs="Times New Roman"/>
          <w:color w:val="000000"/>
          <w:sz w:val="32"/>
          <w:szCs w:val="32"/>
          <w:lang w:val="en-US" w:eastAsia="zh-CN"/>
        </w:rPr>
        <w:t>9</w:t>
      </w:r>
      <w:r>
        <w:rPr>
          <w:rFonts w:hint="default" w:ascii="Times New Roman" w:hAnsi="Times New Roman" w:eastAsia="方正仿宋_GBK" w:cs="Times New Roman"/>
          <w:color w:val="000000"/>
          <w:sz w:val="32"/>
          <w:szCs w:val="32"/>
        </w:rPr>
        <w:t>.</w:t>
      </w:r>
      <w:r>
        <w:rPr>
          <w:rFonts w:hint="default" w:ascii="Times New Roman" w:hAnsi="Times New Roman" w:cs="Times New Roman"/>
          <w:color w:val="000000"/>
          <w:sz w:val="32"/>
          <w:szCs w:val="32"/>
          <w:lang w:val="en-US" w:eastAsia="zh-CN"/>
        </w:rPr>
        <w:t>3.保修响应要求：乙方在接到甲方书面或口头保修通知后，须于</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b w:val="0"/>
          <w:bCs w:val="0"/>
          <w:color w:val="000000"/>
          <w:sz w:val="32"/>
          <w:szCs w:val="32"/>
          <w:u w:val="none"/>
          <w:lang w:val="en-US" w:eastAsia="zh-CN"/>
        </w:rPr>
        <w:t xml:space="preserve"> </w:t>
      </w:r>
      <w:r>
        <w:rPr>
          <w:rFonts w:hint="default" w:ascii="Times New Roman" w:hAnsi="Times New Roman" w:cs="Times New Roman"/>
          <w:b w:val="0"/>
          <w:bCs w:val="0"/>
          <w:color w:val="000000"/>
          <w:sz w:val="32"/>
          <w:szCs w:val="32"/>
          <w:u w:val="none"/>
          <w:lang w:val="en-US" w:eastAsia="zh-CN"/>
        </w:rPr>
        <w:t>2</w:t>
      </w:r>
      <w:r>
        <w:rPr>
          <w:rFonts w:hint="default" w:ascii="Times New Roman" w:hAnsi="Times New Roman" w:eastAsia="方正仿宋_GBK" w:cs="Times New Roman"/>
          <w:b w:val="0"/>
          <w:bCs w:val="0"/>
          <w:color w:val="000000"/>
          <w:sz w:val="32"/>
          <w:szCs w:val="32"/>
          <w:u w:val="none"/>
          <w:lang w:val="en-US" w:eastAsia="zh-CN"/>
        </w:rPr>
        <w:t xml:space="preserve"> </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cs="Times New Roman"/>
          <w:color w:val="000000"/>
          <w:sz w:val="32"/>
          <w:szCs w:val="32"/>
          <w:lang w:val="en-US" w:eastAsia="zh-CN"/>
        </w:rPr>
        <w:t>小时 内派员赶至施工现场开展维修工作。因工程质量缺陷给甲方或第三方造成损失的，由乙方承担全额赔偿责任。若乙方未按约定时间到场维修，或同一质量问题经两次维修后仍未解决的，甲方有权另行委托第三方进行维修，由此产生的全部费用由乙方承担，甲方可直接从质量保证金中予以扣除，保证金不足抵扣的，有权向乙方追偿</w:t>
      </w:r>
      <w:r>
        <w:rPr>
          <w:rFonts w:hint="default" w:ascii="Times New Roman" w:hAnsi="Times New Roman" w:cs="Times New Roman"/>
          <w:color w:val="000000"/>
          <w:sz w:val="32"/>
          <w:szCs w:val="32"/>
          <w:lang w:eastAsia="zh-CN"/>
        </w:rPr>
        <w:t>。</w:t>
      </w:r>
    </w:p>
    <w:p w14:paraId="59737D56">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cs="Times New Roman"/>
          <w:color w:val="000000"/>
          <w:sz w:val="32"/>
          <w:szCs w:val="32"/>
          <w:lang w:val="en-US" w:eastAsia="zh-CN"/>
        </w:rPr>
      </w:pPr>
      <w:r>
        <w:rPr>
          <w:rFonts w:hint="default" w:ascii="Times New Roman" w:hAnsi="Times New Roman" w:cs="Times New Roman"/>
          <w:color w:val="000000"/>
          <w:sz w:val="32"/>
          <w:szCs w:val="32"/>
          <w:lang w:val="en-US" w:eastAsia="zh-CN"/>
        </w:rPr>
        <w:t>9.4.其他（如有）：</w:t>
      </w:r>
      <w:r>
        <w:rPr>
          <w:rFonts w:hint="default" w:ascii="Times New Roman" w:hAnsi="Times New Roman" w:cs="Times New Roman"/>
          <w:color w:val="000000"/>
          <w:sz w:val="32"/>
          <w:szCs w:val="32"/>
          <w:u w:val="single"/>
          <w:lang w:val="en-US" w:eastAsia="zh-CN"/>
        </w:rPr>
        <w:t xml:space="preserve">      </w:t>
      </w:r>
      <w:r>
        <w:rPr>
          <w:rFonts w:hint="default" w:ascii="Times New Roman" w:hAnsi="Times New Roman" w:cs="Times New Roman"/>
          <w:color w:val="000000"/>
          <w:sz w:val="32"/>
          <w:szCs w:val="32"/>
          <w:u w:val="none"/>
          <w:lang w:val="en-US" w:eastAsia="zh-CN"/>
        </w:rPr>
        <w:t>。</w:t>
      </w:r>
    </w:p>
    <w:bookmarkEnd w:id="93"/>
    <w:p w14:paraId="4A445E5D">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3" w:firstLineChars="200"/>
        <w:jc w:val="left"/>
        <w:textAlignment w:val="auto"/>
        <w:rPr>
          <w:rFonts w:hint="default" w:ascii="Times New Roman" w:hAnsi="Times New Roman" w:eastAsia="方正仿宋_GBK" w:cs="Times New Roman"/>
          <w:b/>
          <w:color w:val="000000"/>
          <w:sz w:val="32"/>
          <w:szCs w:val="32"/>
        </w:rPr>
      </w:pPr>
      <w:bookmarkStart w:id="94" w:name="OLE_LINK7"/>
      <w:r>
        <w:rPr>
          <w:rFonts w:hint="default" w:ascii="Times New Roman" w:hAnsi="Times New Roman" w:eastAsia="方正仿宋_GBK" w:cs="Times New Roman"/>
          <w:b/>
          <w:color w:val="000000"/>
          <w:sz w:val="32"/>
          <w:szCs w:val="32"/>
        </w:rPr>
        <w:t>第</w:t>
      </w:r>
      <w:r>
        <w:rPr>
          <w:rFonts w:hint="default" w:ascii="Times New Roman" w:hAnsi="Times New Roman" w:eastAsia="方正仿宋_GBK" w:cs="Times New Roman"/>
          <w:b/>
          <w:color w:val="000000"/>
          <w:sz w:val="32"/>
          <w:szCs w:val="32"/>
          <w:lang w:val="en-US" w:eastAsia="zh-CN"/>
        </w:rPr>
        <w:t>十</w:t>
      </w:r>
      <w:r>
        <w:rPr>
          <w:rFonts w:hint="default" w:ascii="Times New Roman" w:hAnsi="Times New Roman" w:eastAsia="方正仿宋_GBK" w:cs="Times New Roman"/>
          <w:b/>
          <w:color w:val="000000"/>
          <w:sz w:val="32"/>
          <w:szCs w:val="32"/>
        </w:rPr>
        <w:t>条  安全生产与消防安全约定</w:t>
      </w:r>
    </w:p>
    <w:p w14:paraId="2DDF1B33">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10</w:t>
      </w:r>
      <w:r>
        <w:rPr>
          <w:rFonts w:hint="default" w:ascii="Times New Roman" w:hAnsi="Times New Roman" w:eastAsia="方正仿宋_GBK" w:cs="Times New Roman"/>
          <w:color w:val="000000"/>
          <w:sz w:val="32"/>
          <w:szCs w:val="32"/>
        </w:rPr>
        <w:t>.1.乙方在施工期间，须严格遵守《建筑安装工程安全技术规程》</w:t>
      </w:r>
      <w:bookmarkStart w:id="95" w:name="OLE_LINK8"/>
      <w:r>
        <w:rPr>
          <w:rFonts w:hint="default" w:ascii="Times New Roman" w:hAnsi="Times New Roman" w:eastAsia="方正仿宋_GBK" w:cs="Times New Roman"/>
          <w:color w:val="000000"/>
          <w:sz w:val="32"/>
          <w:szCs w:val="32"/>
        </w:rPr>
        <w:t>《</w:t>
      </w:r>
      <w:bookmarkEnd w:id="95"/>
      <w:r>
        <w:rPr>
          <w:rFonts w:hint="default" w:ascii="Times New Roman" w:hAnsi="Times New Roman" w:eastAsia="方正仿宋_GBK" w:cs="Times New Roman"/>
          <w:color w:val="000000"/>
          <w:sz w:val="32"/>
          <w:szCs w:val="32"/>
        </w:rPr>
        <w:t>建筑安装工人安全操作规程》《中华人民共和国消防法》及其他相关安全生产、消防安全的法规、规范要求。</w:t>
      </w:r>
    </w:p>
    <w:p w14:paraId="4A32F3CE">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10</w:t>
      </w:r>
      <w:r>
        <w:rPr>
          <w:rFonts w:hint="default" w:ascii="Times New Roman" w:hAnsi="Times New Roman" w:eastAsia="方正仿宋_GBK" w:cs="Times New Roman"/>
          <w:color w:val="000000"/>
          <w:sz w:val="32"/>
          <w:szCs w:val="32"/>
        </w:rPr>
        <w:t>.2.因乙方在施工过程中违反安全操作规程、消防相关规定，引发安全或火灾事故的，乙方应承担由此产生的全部经济损失；若事故对工期造成影响，工期不予顺延。</w:t>
      </w:r>
    </w:p>
    <w:p w14:paraId="7ED6E888">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10</w:t>
      </w:r>
      <w:r>
        <w:rPr>
          <w:rFonts w:hint="default" w:ascii="Times New Roman" w:hAnsi="Times New Roman" w:eastAsia="方正仿宋_GBK" w:cs="Times New Roman"/>
          <w:color w:val="000000"/>
          <w:sz w:val="32"/>
          <w:szCs w:val="32"/>
        </w:rPr>
        <w:t>.3.非施工人员擅自进入施工现场引发安全事故的，由乙方承担全部责任及相关损失的全额赔偿义务。</w:t>
      </w:r>
    </w:p>
    <w:p w14:paraId="30CF2065">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10</w:t>
      </w:r>
      <w:r>
        <w:rPr>
          <w:rFonts w:hint="default" w:ascii="Times New Roman" w:hAnsi="Times New Roman" w:eastAsia="方正仿宋_GBK" w:cs="Times New Roman"/>
          <w:color w:val="000000"/>
          <w:sz w:val="32"/>
          <w:szCs w:val="32"/>
        </w:rPr>
        <w:t>.4</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乙方应设立专职安全生产管理机构，制定完善的劳动安全管理制度及突发事故应急处置预案，配备专职安全管理人员，全面强化施工现场的劳动安全管理工作。</w:t>
      </w:r>
    </w:p>
    <w:bookmarkEnd w:id="94"/>
    <w:p w14:paraId="479C97CB">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3" w:firstLineChars="200"/>
        <w:jc w:val="left"/>
        <w:textAlignment w:val="auto"/>
        <w:rPr>
          <w:rFonts w:hint="default" w:ascii="Times New Roman" w:hAnsi="Times New Roman" w:eastAsia="方正仿宋_GBK" w:cs="Times New Roman"/>
          <w:b/>
          <w:color w:val="000000"/>
          <w:sz w:val="32"/>
          <w:szCs w:val="32"/>
          <w:lang w:val="en-US" w:eastAsia="zh-CN"/>
        </w:rPr>
      </w:pPr>
      <w:r>
        <w:rPr>
          <w:rFonts w:hint="default" w:ascii="Times New Roman" w:hAnsi="Times New Roman" w:eastAsia="方正仿宋_GBK" w:cs="Times New Roman"/>
          <w:b/>
          <w:color w:val="000000"/>
          <w:sz w:val="32"/>
          <w:szCs w:val="32"/>
        </w:rPr>
        <w:t>第十</w:t>
      </w:r>
      <w:r>
        <w:rPr>
          <w:rFonts w:hint="default" w:ascii="Times New Roman" w:hAnsi="Times New Roman" w:cs="Times New Roman"/>
          <w:b/>
          <w:color w:val="000000"/>
          <w:sz w:val="32"/>
          <w:szCs w:val="32"/>
          <w:lang w:val="en-US" w:eastAsia="zh-CN"/>
        </w:rPr>
        <w:t>一</w:t>
      </w:r>
      <w:r>
        <w:rPr>
          <w:rFonts w:hint="default" w:ascii="Times New Roman" w:hAnsi="Times New Roman" w:eastAsia="方正仿宋_GBK" w:cs="Times New Roman"/>
          <w:b/>
          <w:color w:val="000000"/>
          <w:sz w:val="32"/>
          <w:szCs w:val="32"/>
        </w:rPr>
        <w:t>条  违约责任</w:t>
      </w:r>
      <w:r>
        <w:rPr>
          <w:rFonts w:hint="default" w:ascii="Times New Roman" w:hAnsi="Times New Roman" w:cs="Times New Roman"/>
          <w:b/>
          <w:color w:val="000000"/>
          <w:sz w:val="32"/>
          <w:szCs w:val="32"/>
          <w:lang w:val="en-US" w:eastAsia="zh-CN"/>
        </w:rPr>
        <w:t>约定</w:t>
      </w:r>
    </w:p>
    <w:p w14:paraId="795F872C">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10.1.由于乙方原因造成工期延误的,</w:t>
      </w:r>
      <w:r>
        <w:rPr>
          <w:rFonts w:hint="default" w:ascii="Times New Roman" w:hAnsi="Times New Roman" w:eastAsia="方正仿宋_GBK" w:cs="Times New Roman"/>
          <w:color w:val="000000"/>
          <w:sz w:val="32"/>
          <w:szCs w:val="32"/>
          <w:lang w:eastAsia="zh-CN"/>
        </w:rPr>
        <w:t>每</w:t>
      </w:r>
      <w:bookmarkStart w:id="96" w:name="OLE_LINK11"/>
      <w:r>
        <w:rPr>
          <w:rFonts w:hint="default" w:ascii="Times New Roman" w:hAnsi="Times New Roman" w:eastAsia="方正仿宋_GBK" w:cs="Times New Roman"/>
          <w:color w:val="000000"/>
          <w:sz w:val="32"/>
          <w:szCs w:val="32"/>
          <w:lang w:eastAsia="zh-CN"/>
        </w:rPr>
        <w:t>逾期</w:t>
      </w:r>
      <w:bookmarkEnd w:id="96"/>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b w:val="0"/>
          <w:bCs w:val="0"/>
          <w:color w:val="000000"/>
          <w:sz w:val="32"/>
          <w:szCs w:val="32"/>
          <w:u w:val="none"/>
          <w:lang w:val="en-US" w:eastAsia="zh-CN"/>
        </w:rPr>
        <w:t xml:space="preserve"> 1 </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color w:val="000000"/>
          <w:sz w:val="32"/>
          <w:szCs w:val="32"/>
          <w:lang w:val="en-US" w:eastAsia="zh-CN"/>
        </w:rPr>
        <w:t>天，按</w:t>
      </w:r>
      <w:r>
        <w:rPr>
          <w:rFonts w:hint="default" w:ascii="Times New Roman" w:hAnsi="Times New Roman" w:cs="Times New Roman"/>
          <w:color w:val="000000"/>
          <w:sz w:val="32"/>
          <w:szCs w:val="32"/>
          <w:lang w:val="en-US" w:eastAsia="zh-CN"/>
        </w:rPr>
        <w:t>实际结算</w:t>
      </w:r>
      <w:r>
        <w:rPr>
          <w:rFonts w:hint="default" w:ascii="Times New Roman" w:hAnsi="Times New Roman" w:eastAsia="方正仿宋_GBK" w:cs="Times New Roman"/>
          <w:color w:val="000000"/>
          <w:sz w:val="32"/>
          <w:szCs w:val="32"/>
          <w:lang w:val="en-US" w:eastAsia="zh-CN"/>
        </w:rPr>
        <w:t>总价的</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cs="Times New Roman"/>
          <w:b w:val="0"/>
          <w:bCs w:val="0"/>
          <w:color w:val="000000"/>
          <w:sz w:val="32"/>
          <w:szCs w:val="32"/>
          <w:u w:val="none"/>
          <w:lang w:val="en-US" w:eastAsia="zh-CN"/>
        </w:rPr>
        <w:t>0.5</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color w:val="000000"/>
          <w:sz w:val="32"/>
          <w:szCs w:val="32"/>
          <w:u w:val="none"/>
          <w:lang w:val="en-US" w:eastAsia="zh-CN"/>
        </w:rPr>
        <w:t>%</w:t>
      </w:r>
      <w:r>
        <w:rPr>
          <w:rFonts w:hint="default" w:ascii="Times New Roman" w:hAnsi="Times New Roman" w:eastAsia="方正仿宋_GBK" w:cs="Times New Roman"/>
          <w:color w:val="000000"/>
          <w:sz w:val="32"/>
          <w:szCs w:val="32"/>
          <w:lang w:val="en-US" w:eastAsia="zh-CN"/>
        </w:rPr>
        <w:t>支付给甲方违约金</w:t>
      </w:r>
      <w:r>
        <w:rPr>
          <w:rFonts w:hint="default" w:ascii="Times New Roman" w:hAnsi="Times New Roman" w:eastAsia="方正仿宋_GBK" w:cs="Times New Roman"/>
          <w:color w:val="000000"/>
          <w:sz w:val="32"/>
          <w:szCs w:val="32"/>
        </w:rPr>
        <w:t>。未经甲方同意，乙方逾期完工或擅自停工超过</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b w:val="0"/>
          <w:bCs w:val="0"/>
          <w:color w:val="000000"/>
          <w:sz w:val="32"/>
          <w:szCs w:val="32"/>
          <w:u w:val="none"/>
          <w:lang w:val="en-US" w:eastAsia="zh-CN"/>
        </w:rPr>
        <w:t xml:space="preserve"> 10 </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color w:val="000000"/>
          <w:sz w:val="32"/>
          <w:szCs w:val="32"/>
        </w:rPr>
        <w:t>天的，甲方有权单方解除</w:t>
      </w:r>
      <w:r>
        <w:rPr>
          <w:rFonts w:hint="default" w:ascii="Times New Roman" w:hAnsi="Times New Roman" w:cs="Times New Roman"/>
          <w:color w:val="000000"/>
          <w:sz w:val="32"/>
          <w:szCs w:val="32"/>
          <w:lang w:val="en-US" w:eastAsia="zh-CN"/>
        </w:rPr>
        <w:t>本</w:t>
      </w:r>
      <w:r>
        <w:rPr>
          <w:rFonts w:hint="default" w:ascii="Times New Roman" w:hAnsi="Times New Roman" w:eastAsia="方正仿宋_GBK" w:cs="Times New Roman"/>
          <w:color w:val="000000"/>
          <w:sz w:val="32"/>
          <w:szCs w:val="32"/>
        </w:rPr>
        <w:t>合同</w:t>
      </w:r>
      <w:r>
        <w:rPr>
          <w:rFonts w:hint="default"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rPr>
        <w:t>并追究乙方</w:t>
      </w:r>
      <w:r>
        <w:rPr>
          <w:rFonts w:hint="default" w:ascii="Times New Roman" w:hAnsi="Times New Roman" w:cs="Times New Roman"/>
          <w:color w:val="000000"/>
          <w:sz w:val="32"/>
          <w:szCs w:val="32"/>
          <w:lang w:val="en-US" w:eastAsia="zh-CN"/>
        </w:rPr>
        <w:t>的</w:t>
      </w:r>
      <w:r>
        <w:rPr>
          <w:rFonts w:hint="default" w:ascii="Times New Roman" w:hAnsi="Times New Roman" w:eastAsia="方正仿宋_GBK" w:cs="Times New Roman"/>
          <w:color w:val="000000"/>
          <w:sz w:val="32"/>
          <w:szCs w:val="32"/>
        </w:rPr>
        <w:t>违约</w:t>
      </w:r>
      <w:r>
        <w:rPr>
          <w:rFonts w:hint="default" w:ascii="Times New Roman" w:hAnsi="Times New Roman" w:cs="Times New Roman"/>
          <w:color w:val="000000"/>
          <w:sz w:val="32"/>
          <w:szCs w:val="32"/>
          <w:lang w:val="en-US" w:eastAsia="zh-CN"/>
        </w:rPr>
        <w:t>赔偿</w:t>
      </w:r>
      <w:r>
        <w:rPr>
          <w:rFonts w:hint="default" w:ascii="Times New Roman" w:hAnsi="Times New Roman" w:eastAsia="方正仿宋_GBK" w:cs="Times New Roman"/>
          <w:color w:val="000000"/>
          <w:sz w:val="32"/>
          <w:szCs w:val="32"/>
        </w:rPr>
        <w:t>责任，届时乙方须按合同价款的</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b w:val="0"/>
          <w:bCs w:val="0"/>
          <w:color w:val="000000"/>
          <w:sz w:val="32"/>
          <w:szCs w:val="32"/>
          <w:u w:val="none"/>
          <w:lang w:val="en-US" w:eastAsia="zh-CN"/>
        </w:rPr>
        <w:t xml:space="preserve"> </w:t>
      </w:r>
      <w:r>
        <w:rPr>
          <w:rFonts w:hint="default" w:ascii="Times New Roman" w:hAnsi="Times New Roman" w:cs="Times New Roman"/>
          <w:b w:val="0"/>
          <w:bCs w:val="0"/>
          <w:color w:val="000000"/>
          <w:sz w:val="32"/>
          <w:szCs w:val="32"/>
          <w:u w:val="none"/>
          <w:lang w:val="en-US" w:eastAsia="zh-CN"/>
        </w:rPr>
        <w:t>20</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color w:val="000000"/>
          <w:sz w:val="32"/>
          <w:szCs w:val="32"/>
        </w:rPr>
        <w:t>%向甲方支付违约金，违约金不足以弥补甲方损失的，甲方有权继续追偿。</w:t>
      </w:r>
    </w:p>
    <w:p w14:paraId="359474F2">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10.</w:t>
      </w:r>
      <w:r>
        <w:rPr>
          <w:rFonts w:hint="default" w:ascii="Times New Roman" w:hAnsi="Times New Roman" w:cs="Times New Roman"/>
          <w:color w:val="000000"/>
          <w:sz w:val="32"/>
          <w:szCs w:val="32"/>
          <w:lang w:val="en-US" w:eastAsia="zh-CN"/>
        </w:rPr>
        <w:t>2.</w:t>
      </w:r>
      <w:r>
        <w:rPr>
          <w:rFonts w:hint="default" w:ascii="Times New Roman" w:hAnsi="Times New Roman" w:eastAsia="方正仿宋_GBK" w:cs="Times New Roman"/>
          <w:color w:val="000000"/>
          <w:sz w:val="32"/>
          <w:szCs w:val="32"/>
        </w:rPr>
        <w:t>由于甲方责任</w:t>
      </w:r>
      <w:r>
        <w:rPr>
          <w:rFonts w:hint="default" w:ascii="Times New Roman" w:hAnsi="Times New Roman" w:cs="Times New Roman"/>
          <w:color w:val="000000"/>
          <w:sz w:val="32"/>
          <w:szCs w:val="32"/>
          <w:lang w:val="en-US" w:eastAsia="zh-CN"/>
        </w:rPr>
        <w:t>未能</w:t>
      </w:r>
      <w:r>
        <w:rPr>
          <w:rFonts w:hint="default" w:ascii="Times New Roman" w:hAnsi="Times New Roman" w:eastAsia="方正仿宋_GBK" w:cs="Times New Roman"/>
          <w:color w:val="000000"/>
          <w:sz w:val="32"/>
          <w:szCs w:val="32"/>
        </w:rPr>
        <w:t>按时</w:t>
      </w:r>
      <w:r>
        <w:rPr>
          <w:rFonts w:hint="default" w:ascii="Times New Roman" w:hAnsi="Times New Roman" w:cs="Times New Roman"/>
          <w:color w:val="000000"/>
          <w:sz w:val="32"/>
          <w:szCs w:val="32"/>
          <w:lang w:val="en-US" w:eastAsia="zh-CN"/>
        </w:rPr>
        <w:t>工程</w:t>
      </w:r>
      <w:r>
        <w:rPr>
          <w:rFonts w:hint="default" w:ascii="Times New Roman" w:hAnsi="Times New Roman" w:eastAsia="方正仿宋_GBK" w:cs="Times New Roman"/>
          <w:color w:val="000000"/>
          <w:sz w:val="32"/>
          <w:szCs w:val="32"/>
        </w:rPr>
        <w:t>付款</w:t>
      </w:r>
      <w:r>
        <w:rPr>
          <w:rFonts w:hint="default" w:ascii="Times New Roman" w:hAnsi="Times New Roman" w:cs="Times New Roman"/>
          <w:color w:val="000000"/>
          <w:sz w:val="32"/>
          <w:szCs w:val="32"/>
          <w:lang w:val="en-US" w:eastAsia="zh-CN"/>
        </w:rPr>
        <w:t>的</w:t>
      </w:r>
      <w:r>
        <w:rPr>
          <w:rFonts w:hint="default" w:ascii="Times New Roman" w:hAnsi="Times New Roman" w:eastAsia="方正仿宋_GBK" w:cs="Times New Roman"/>
          <w:color w:val="000000"/>
          <w:sz w:val="32"/>
          <w:szCs w:val="32"/>
        </w:rPr>
        <w:t>，每</w:t>
      </w:r>
      <w:r>
        <w:rPr>
          <w:rFonts w:hint="default" w:ascii="Times New Roman" w:hAnsi="Times New Roman" w:eastAsia="方正仿宋_GBK" w:cs="Times New Roman"/>
          <w:color w:val="000000"/>
          <w:sz w:val="32"/>
          <w:szCs w:val="32"/>
          <w:lang w:eastAsia="zh-CN"/>
        </w:rPr>
        <w:t>逾期</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b w:val="0"/>
          <w:bCs w:val="0"/>
          <w:color w:val="000000"/>
          <w:sz w:val="32"/>
          <w:szCs w:val="32"/>
          <w:u w:val="none"/>
          <w:lang w:val="en-US" w:eastAsia="zh-CN"/>
        </w:rPr>
        <w:t xml:space="preserve"> 1 </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color w:val="000000"/>
          <w:sz w:val="32"/>
          <w:szCs w:val="32"/>
          <w:lang w:val="en-US" w:eastAsia="zh-CN"/>
        </w:rPr>
        <w:t>天</w:t>
      </w:r>
      <w:r>
        <w:rPr>
          <w:rFonts w:hint="default" w:ascii="Times New Roman" w:hAnsi="Times New Roman" w:eastAsia="方正仿宋_GBK" w:cs="Times New Roman"/>
          <w:color w:val="000000"/>
          <w:sz w:val="32"/>
          <w:szCs w:val="32"/>
        </w:rPr>
        <w:t>，甲方应按照</w:t>
      </w:r>
      <w:r>
        <w:rPr>
          <w:rFonts w:hint="default" w:ascii="Times New Roman" w:hAnsi="Times New Roman" w:cs="Times New Roman"/>
          <w:color w:val="000000"/>
          <w:sz w:val="32"/>
          <w:szCs w:val="32"/>
          <w:lang w:val="en-US" w:eastAsia="zh-CN"/>
        </w:rPr>
        <w:t>实</w:t>
      </w:r>
      <w:r>
        <w:rPr>
          <w:rFonts w:hint="default" w:ascii="Times New Roman" w:hAnsi="Times New Roman" w:eastAsia="方正仿宋_GBK" w:cs="Times New Roman"/>
          <w:color w:val="000000"/>
          <w:sz w:val="32"/>
          <w:szCs w:val="32"/>
          <w:lang w:val="en-US" w:eastAsia="zh-CN"/>
        </w:rPr>
        <w:t>际结算总价的</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0.5</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的作为违约金向乙方支付</w:t>
      </w:r>
      <w:r>
        <w:rPr>
          <w:rFonts w:hint="default" w:ascii="Times New Roman" w:hAnsi="Times New Roman" w:eastAsia="方正仿宋_GBK" w:cs="Times New Roman"/>
          <w:color w:val="000000"/>
          <w:sz w:val="32"/>
          <w:szCs w:val="32"/>
          <w:lang w:eastAsia="zh-CN"/>
        </w:rPr>
        <w:t>。</w:t>
      </w:r>
    </w:p>
    <w:p w14:paraId="581FBECF">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10.</w:t>
      </w:r>
      <w:r>
        <w:rPr>
          <w:rFonts w:hint="default" w:ascii="Times New Roman" w:hAnsi="Times New Roman" w:cs="Times New Roman"/>
          <w:color w:val="000000"/>
          <w:sz w:val="32"/>
          <w:szCs w:val="32"/>
          <w:lang w:val="en-US" w:eastAsia="zh-CN"/>
        </w:rPr>
        <w:t>3</w:t>
      </w:r>
      <w:r>
        <w:rPr>
          <w:rFonts w:hint="default" w:ascii="Times New Roman" w:hAnsi="Times New Roman" w:eastAsia="方正仿宋_GBK" w:cs="Times New Roman"/>
          <w:color w:val="000000"/>
          <w:sz w:val="32"/>
          <w:szCs w:val="32"/>
        </w:rPr>
        <w:t>.工程未办理验收手续，甲方提前使用或擅自动用</w:t>
      </w:r>
      <w:r>
        <w:rPr>
          <w:rFonts w:hint="default" w:ascii="Times New Roman" w:hAnsi="Times New Roman" w:cs="Times New Roman"/>
          <w:color w:val="000000"/>
          <w:sz w:val="32"/>
          <w:szCs w:val="32"/>
          <w:lang w:val="en-US" w:eastAsia="zh-CN"/>
        </w:rPr>
        <w:t>工程成品</w:t>
      </w:r>
      <w:r>
        <w:rPr>
          <w:rFonts w:hint="default" w:ascii="Times New Roman" w:hAnsi="Times New Roman" w:eastAsia="方正仿宋_GBK" w:cs="Times New Roman"/>
          <w:color w:val="000000"/>
          <w:sz w:val="32"/>
          <w:szCs w:val="32"/>
        </w:rPr>
        <w:t>的，</w:t>
      </w:r>
      <w:r>
        <w:rPr>
          <w:rFonts w:hint="default" w:ascii="Times New Roman" w:hAnsi="Times New Roman" w:cs="Times New Roman"/>
          <w:color w:val="000000"/>
          <w:sz w:val="32"/>
          <w:szCs w:val="32"/>
          <w:lang w:val="en-US" w:eastAsia="zh-CN"/>
        </w:rPr>
        <w:t>由此</w:t>
      </w:r>
      <w:r>
        <w:rPr>
          <w:rFonts w:hint="default" w:ascii="Times New Roman" w:hAnsi="Times New Roman" w:eastAsia="方正仿宋_GBK" w:cs="Times New Roman"/>
          <w:color w:val="000000"/>
          <w:sz w:val="32"/>
          <w:szCs w:val="32"/>
        </w:rPr>
        <w:t>造成损失由甲方负责。</w:t>
      </w:r>
    </w:p>
    <w:p w14:paraId="3F64CBF1">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cs="Times New Roman"/>
          <w:color w:val="000000"/>
          <w:sz w:val="32"/>
          <w:szCs w:val="32"/>
          <w:lang w:eastAsia="zh-CN"/>
        </w:rPr>
      </w:pPr>
      <w:r>
        <w:rPr>
          <w:rFonts w:hint="default" w:ascii="Times New Roman" w:hAnsi="Times New Roman" w:eastAsia="方正仿宋_GBK" w:cs="Times New Roman"/>
          <w:color w:val="000000"/>
          <w:sz w:val="32"/>
          <w:szCs w:val="32"/>
          <w:lang w:val="en-US" w:eastAsia="zh-CN"/>
        </w:rPr>
        <w:t>10.4.</w:t>
      </w:r>
      <w:r>
        <w:rPr>
          <w:rFonts w:hint="default" w:ascii="Times New Roman" w:hAnsi="Times New Roman" w:eastAsia="方正仿宋_GBK" w:cs="Times New Roman"/>
          <w:color w:val="000000"/>
          <w:sz w:val="32"/>
          <w:szCs w:val="32"/>
        </w:rPr>
        <w:t>因乙方在施工过程中违反安全操作规程、消防法规，引发安全或火灾事故的，乙方应承担由此产生的一切法律责任及经济损失</w:t>
      </w:r>
      <w:r>
        <w:rPr>
          <w:rFonts w:hint="default" w:ascii="Times New Roman" w:hAnsi="Times New Roman" w:cs="Times New Roman"/>
          <w:color w:val="000000"/>
          <w:sz w:val="32"/>
          <w:szCs w:val="32"/>
          <w:lang w:eastAsia="zh-CN"/>
        </w:rPr>
        <w:t>。</w:t>
      </w:r>
    </w:p>
    <w:p w14:paraId="2FE4DC07">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cs="Times New Roman"/>
          <w:color w:val="000000"/>
          <w:sz w:val="32"/>
          <w:szCs w:val="32"/>
          <w:lang w:eastAsia="zh-CN"/>
        </w:rPr>
      </w:pPr>
      <w:r>
        <w:rPr>
          <w:rFonts w:hint="default" w:ascii="Times New Roman" w:hAnsi="Times New Roman" w:eastAsia="方正仿宋_GBK" w:cs="Times New Roman"/>
          <w:color w:val="000000"/>
          <w:sz w:val="32"/>
          <w:szCs w:val="32"/>
          <w:lang w:val="en-US" w:eastAsia="zh-CN"/>
        </w:rPr>
        <w:t>10.5</w:t>
      </w:r>
      <w:r>
        <w:rPr>
          <w:rFonts w:hint="default" w:ascii="Times New Roman" w:hAnsi="Times New Roman" w:cs="Times New Roman"/>
          <w:color w:val="000000"/>
          <w:sz w:val="32"/>
          <w:szCs w:val="32"/>
          <w:lang w:val="en-US" w:eastAsia="zh-CN"/>
        </w:rPr>
        <w:t>.</w:t>
      </w:r>
      <w:r>
        <w:rPr>
          <w:rFonts w:hint="default" w:ascii="Times New Roman" w:hAnsi="Times New Roman" w:eastAsia="方正仿宋_GBK" w:cs="Times New Roman"/>
          <w:color w:val="000000"/>
          <w:sz w:val="32"/>
          <w:szCs w:val="32"/>
        </w:rPr>
        <w:t>未经甲方同意，乙方擅自拆改原建筑物结构或设备、管线，由此发生的损失或事故（包括罚款），由乙方负责并承担损失</w:t>
      </w:r>
      <w:r>
        <w:rPr>
          <w:rFonts w:hint="default" w:ascii="Times New Roman" w:hAnsi="Times New Roman" w:cs="Times New Roman"/>
          <w:color w:val="000000"/>
          <w:sz w:val="32"/>
          <w:szCs w:val="32"/>
          <w:lang w:eastAsia="zh-CN"/>
        </w:rPr>
        <w:t>。</w:t>
      </w:r>
    </w:p>
    <w:p w14:paraId="02D51C76">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10.</w:t>
      </w:r>
      <w:r>
        <w:rPr>
          <w:rFonts w:hint="default" w:ascii="Times New Roman" w:hAnsi="Times New Roman" w:cs="Times New Roman"/>
          <w:color w:val="000000"/>
          <w:sz w:val="32"/>
          <w:szCs w:val="32"/>
          <w:lang w:val="en-US" w:eastAsia="zh-CN"/>
        </w:rPr>
        <w:t>6</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由于乙方原因造成本工程质量事故，其返工费用由乙方承担，工期不顺延，并负责因此造成的全部损失。</w:t>
      </w:r>
    </w:p>
    <w:p w14:paraId="776D2782">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cs="Times New Roman"/>
          <w:color w:val="000000"/>
          <w:sz w:val="32"/>
          <w:szCs w:val="32"/>
          <w:lang w:eastAsia="zh-CN"/>
        </w:rPr>
      </w:pPr>
      <w:r>
        <w:rPr>
          <w:rFonts w:hint="default" w:ascii="Times New Roman" w:hAnsi="Times New Roman" w:eastAsia="方正仿宋_GBK" w:cs="Times New Roman"/>
          <w:color w:val="000000"/>
          <w:sz w:val="32"/>
          <w:szCs w:val="32"/>
          <w:lang w:val="en-US" w:eastAsia="zh-CN"/>
        </w:rPr>
        <w:t>10.</w:t>
      </w:r>
      <w:r>
        <w:rPr>
          <w:rFonts w:hint="default" w:ascii="Times New Roman" w:hAnsi="Times New Roman" w:cs="Times New Roman"/>
          <w:color w:val="000000"/>
          <w:sz w:val="32"/>
          <w:szCs w:val="32"/>
          <w:lang w:val="en-US" w:eastAsia="zh-CN"/>
        </w:rPr>
        <w:t>7</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乙方拒不执行保修期责任和服务承诺，甲方有权扣除全部质量保证金，并追究乙方违约责任</w:t>
      </w:r>
      <w:r>
        <w:rPr>
          <w:rFonts w:hint="default" w:ascii="Times New Roman" w:hAnsi="Times New Roman" w:cs="Times New Roman"/>
          <w:color w:val="000000"/>
          <w:sz w:val="32"/>
          <w:szCs w:val="32"/>
          <w:lang w:eastAsia="zh-CN"/>
        </w:rPr>
        <w:t>。</w:t>
      </w:r>
    </w:p>
    <w:p w14:paraId="396F1B9C">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10.</w:t>
      </w:r>
      <w:r>
        <w:rPr>
          <w:rFonts w:hint="default" w:ascii="Times New Roman" w:hAnsi="Times New Roman" w:cs="Times New Roman"/>
          <w:color w:val="000000"/>
          <w:sz w:val="32"/>
          <w:szCs w:val="32"/>
          <w:lang w:val="en-US" w:eastAsia="zh-CN"/>
        </w:rPr>
        <w:t>8</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乙方应妥善保管甲方提供的材料、设备和现场堆放的物品及工程成品，如保管不当造成损失，乙方应照价赔偿</w:t>
      </w:r>
      <w:r>
        <w:rPr>
          <w:rFonts w:hint="default" w:ascii="Times New Roman" w:hAnsi="Times New Roman" w:cs="Times New Roman"/>
          <w:color w:val="000000"/>
          <w:sz w:val="32"/>
          <w:szCs w:val="32"/>
          <w:lang w:eastAsia="zh-CN"/>
        </w:rPr>
        <w:t>。</w:t>
      </w:r>
    </w:p>
    <w:p w14:paraId="4B727538">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10.</w:t>
      </w:r>
      <w:r>
        <w:rPr>
          <w:rFonts w:hint="default" w:ascii="Times New Roman" w:hAnsi="Times New Roman" w:cs="Times New Roman"/>
          <w:color w:val="000000"/>
          <w:sz w:val="32"/>
          <w:szCs w:val="32"/>
          <w:lang w:val="en-US" w:eastAsia="zh-CN"/>
        </w:rPr>
        <w:t>9</w:t>
      </w:r>
      <w:r>
        <w:rPr>
          <w:rFonts w:hint="default" w:ascii="Times New Roman" w:hAnsi="Times New Roman" w:eastAsia="方正仿宋_GBK" w:cs="Times New Roman"/>
          <w:color w:val="000000"/>
          <w:sz w:val="32"/>
          <w:szCs w:val="32"/>
        </w:rPr>
        <w:t>.因一方原因导致本合同无法继续履行的，责任方应提前</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cs="Times New Roman"/>
          <w:b w:val="0"/>
          <w:bCs w:val="0"/>
          <w:color w:val="000000"/>
          <w:sz w:val="32"/>
          <w:szCs w:val="32"/>
          <w:u w:val="none"/>
          <w:lang w:val="en-US" w:eastAsia="zh-CN"/>
        </w:rPr>
        <w:t>5</w:t>
      </w:r>
      <w:r>
        <w:rPr>
          <w:rFonts w:hint="default" w:ascii="Times New Roman" w:hAnsi="Times New Roman" w:eastAsia="方正仿宋_GBK" w:cs="Times New Roman"/>
          <w:b w:val="0"/>
          <w:bCs w:val="0"/>
          <w:color w:val="000000"/>
          <w:sz w:val="32"/>
          <w:szCs w:val="32"/>
          <w:u w:val="none"/>
          <w:lang w:val="en-US" w:eastAsia="zh-CN"/>
        </w:rPr>
        <w:t xml:space="preserve"> </w:t>
      </w:r>
      <w:r>
        <w:rPr>
          <w:rFonts w:hint="default" w:ascii="Times New Roman" w:hAnsi="Times New Roman" w:eastAsia="方正仿宋_GBK" w:cs="Times New Roman"/>
          <w:b w:val="0"/>
          <w:bCs w:val="0"/>
          <w:color w:val="000000"/>
          <w:sz w:val="32"/>
          <w:szCs w:val="32"/>
          <w:u w:val="none"/>
        </w:rPr>
        <w:t>]</w:t>
      </w:r>
      <w:r>
        <w:rPr>
          <w:rFonts w:hint="default" w:ascii="Times New Roman" w:hAnsi="Times New Roman" w:eastAsia="方正仿宋_GBK" w:cs="Times New Roman"/>
          <w:color w:val="000000"/>
          <w:sz w:val="32"/>
          <w:szCs w:val="32"/>
        </w:rPr>
        <w:t>天书面通知对方，双方协商办理合同终止协议，且责任方须赔偿对方因此造成的全部经济损失。</w:t>
      </w:r>
    </w:p>
    <w:p w14:paraId="2B76E426">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10.</w:t>
      </w:r>
      <w:r>
        <w:rPr>
          <w:rFonts w:hint="default" w:ascii="Times New Roman" w:hAnsi="Times New Roman" w:cs="Times New Roman"/>
          <w:color w:val="000000"/>
          <w:sz w:val="32"/>
          <w:szCs w:val="32"/>
          <w:lang w:val="en-US" w:eastAsia="zh-CN"/>
        </w:rPr>
        <w:t>10</w:t>
      </w:r>
      <w:r>
        <w:rPr>
          <w:rFonts w:hint="default" w:ascii="Times New Roman" w:hAnsi="Times New Roman" w:eastAsia="方正仿宋_GBK" w:cs="Times New Roman"/>
          <w:color w:val="000000"/>
          <w:sz w:val="32"/>
          <w:szCs w:val="32"/>
        </w:rPr>
        <w:t>.乙方应妥善保护施工现场周边建筑物、装修设施、设备管线、古树名木、绿地等，若因乙方原因造成损坏的，一切经济损失由乙方承担；若对工期造成影响，工期不予顺延。</w:t>
      </w:r>
    </w:p>
    <w:p w14:paraId="1A01EE3F">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10.</w:t>
      </w:r>
      <w:r>
        <w:rPr>
          <w:rFonts w:hint="default" w:ascii="Times New Roman" w:hAnsi="Times New Roman" w:cs="Times New Roman"/>
          <w:color w:val="000000"/>
          <w:sz w:val="32"/>
          <w:szCs w:val="32"/>
          <w:lang w:val="en-US" w:eastAsia="zh-CN"/>
        </w:rPr>
        <w:t>11.</w:t>
      </w:r>
      <w:r>
        <w:rPr>
          <w:rFonts w:hint="default" w:ascii="Times New Roman" w:hAnsi="Times New Roman" w:eastAsia="方正仿宋_GBK" w:cs="Times New Roman"/>
          <w:color w:val="000000"/>
          <w:sz w:val="32"/>
          <w:szCs w:val="32"/>
        </w:rPr>
        <w:t>工程交付前，乙方负责对该工程内已完成的设施及设备进行成品保护及看管工作，如造成损坏责任由乙方承担。</w:t>
      </w:r>
    </w:p>
    <w:p w14:paraId="127C12E0">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cs="Times New Roman"/>
          <w:color w:val="000000"/>
          <w:sz w:val="32"/>
          <w:szCs w:val="32"/>
          <w:lang w:val="en-US" w:eastAsia="zh-CN"/>
        </w:rPr>
        <w:t>10.12.其他（如有）：</w:t>
      </w:r>
      <w:r>
        <w:rPr>
          <w:rFonts w:hint="default" w:ascii="Times New Roman" w:hAnsi="Times New Roman" w:cs="Times New Roman"/>
          <w:color w:val="000000"/>
          <w:sz w:val="32"/>
          <w:szCs w:val="32"/>
          <w:u w:val="single"/>
          <w:lang w:val="en-US" w:eastAsia="zh-CN"/>
        </w:rPr>
        <w:t xml:space="preserve">      </w:t>
      </w:r>
      <w:r>
        <w:rPr>
          <w:rFonts w:hint="default" w:ascii="Times New Roman" w:hAnsi="Times New Roman" w:cs="Times New Roman"/>
          <w:color w:val="000000"/>
          <w:sz w:val="32"/>
          <w:szCs w:val="32"/>
          <w:u w:val="none"/>
          <w:lang w:val="en-US" w:eastAsia="zh-CN"/>
        </w:rPr>
        <w:t>。</w:t>
      </w:r>
    </w:p>
    <w:p w14:paraId="2C86885D">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3" w:firstLineChars="200"/>
        <w:jc w:val="left"/>
        <w:textAlignment w:val="auto"/>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b/>
          <w:color w:val="000000"/>
          <w:sz w:val="32"/>
          <w:szCs w:val="32"/>
        </w:rPr>
        <w:t>第十</w:t>
      </w:r>
      <w:r>
        <w:rPr>
          <w:rFonts w:hint="default" w:ascii="Times New Roman" w:hAnsi="Times New Roman" w:cs="Times New Roman"/>
          <w:b/>
          <w:color w:val="000000"/>
          <w:sz w:val="32"/>
          <w:szCs w:val="32"/>
          <w:lang w:val="en-US" w:eastAsia="zh-CN"/>
        </w:rPr>
        <w:t>二</w:t>
      </w:r>
      <w:r>
        <w:rPr>
          <w:rFonts w:hint="default" w:ascii="Times New Roman" w:hAnsi="Times New Roman" w:eastAsia="方正仿宋_GBK" w:cs="Times New Roman"/>
          <w:b/>
          <w:color w:val="000000"/>
          <w:sz w:val="32"/>
          <w:szCs w:val="32"/>
        </w:rPr>
        <w:t>条  争议或纠纷处理</w:t>
      </w:r>
    </w:p>
    <w:p w14:paraId="156FF118">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11.1.本合同在履行期间发生争议的，双方应友好协商解决，协商不成的，任何一方均可向本工程项目所在地</w:t>
      </w:r>
      <w:r>
        <w:rPr>
          <w:rFonts w:hint="default" w:ascii="Times New Roman" w:hAnsi="Times New Roman" w:cs="Times New Roman"/>
          <w:color w:val="000000"/>
          <w:sz w:val="32"/>
          <w:szCs w:val="32"/>
          <w:lang w:val="en-US" w:eastAsia="zh-CN"/>
        </w:rPr>
        <w:t>甲方</w:t>
      </w:r>
      <w:r>
        <w:rPr>
          <w:rFonts w:hint="default" w:ascii="Times New Roman" w:hAnsi="Times New Roman" w:eastAsia="方正仿宋_GBK" w:cs="Times New Roman"/>
          <w:color w:val="000000"/>
          <w:sz w:val="32"/>
          <w:szCs w:val="32"/>
        </w:rPr>
        <w:t>人民法院起诉。</w:t>
      </w:r>
    </w:p>
    <w:p w14:paraId="170DD1CC">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cs="Times New Roman"/>
          <w:color w:val="000000"/>
          <w:sz w:val="32"/>
          <w:szCs w:val="32"/>
          <w:lang w:val="en-US" w:eastAsia="zh-CN"/>
        </w:rPr>
        <w:t>11.2.其他（如有）：</w:t>
      </w:r>
      <w:r>
        <w:rPr>
          <w:rFonts w:hint="default" w:ascii="Times New Roman" w:hAnsi="Times New Roman" w:cs="Times New Roman"/>
          <w:color w:val="000000"/>
          <w:sz w:val="32"/>
          <w:szCs w:val="32"/>
          <w:u w:val="single"/>
          <w:lang w:val="en-US" w:eastAsia="zh-CN"/>
        </w:rPr>
        <w:t xml:space="preserve">      </w:t>
      </w:r>
      <w:r>
        <w:rPr>
          <w:rFonts w:hint="default" w:ascii="Times New Roman" w:hAnsi="Times New Roman" w:cs="Times New Roman"/>
          <w:color w:val="000000"/>
          <w:sz w:val="32"/>
          <w:szCs w:val="32"/>
          <w:u w:val="none"/>
          <w:lang w:val="en-US" w:eastAsia="zh-CN"/>
        </w:rPr>
        <w:t>。</w:t>
      </w:r>
    </w:p>
    <w:p w14:paraId="14297AC9">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3" w:firstLineChars="200"/>
        <w:jc w:val="left"/>
        <w:textAlignment w:val="auto"/>
        <w:rPr>
          <w:rFonts w:hint="default" w:ascii="Times New Roman" w:hAnsi="Times New Roman" w:eastAsia="方正仿宋_GBK" w:cs="Times New Roman"/>
          <w:b/>
          <w:color w:val="000000"/>
          <w:sz w:val="32"/>
          <w:szCs w:val="32"/>
        </w:rPr>
      </w:pPr>
      <w:bookmarkStart w:id="97" w:name="OLE_LINK12"/>
      <w:r>
        <w:rPr>
          <w:rFonts w:hint="default" w:ascii="Times New Roman" w:hAnsi="Times New Roman" w:eastAsia="方正仿宋_GBK" w:cs="Times New Roman"/>
          <w:b/>
          <w:color w:val="000000"/>
          <w:sz w:val="32"/>
          <w:szCs w:val="32"/>
        </w:rPr>
        <w:t>第十</w:t>
      </w:r>
      <w:r>
        <w:rPr>
          <w:rFonts w:hint="default" w:ascii="Times New Roman" w:hAnsi="Times New Roman" w:cs="Times New Roman"/>
          <w:b/>
          <w:color w:val="000000"/>
          <w:sz w:val="32"/>
          <w:szCs w:val="32"/>
          <w:lang w:val="en-US" w:eastAsia="zh-CN"/>
        </w:rPr>
        <w:t>三</w:t>
      </w:r>
      <w:r>
        <w:rPr>
          <w:rFonts w:hint="default" w:ascii="Times New Roman" w:hAnsi="Times New Roman" w:eastAsia="方正仿宋_GBK" w:cs="Times New Roman"/>
          <w:b/>
          <w:color w:val="000000"/>
          <w:sz w:val="32"/>
          <w:szCs w:val="32"/>
        </w:rPr>
        <w:t>条  廉政规定</w:t>
      </w:r>
    </w:p>
    <w:p w14:paraId="265064A3">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w:t>
      </w:r>
      <w:r>
        <w:rPr>
          <w:rFonts w:hint="default" w:ascii="Times New Roman" w:hAnsi="Times New Roman" w:cs="Times New Roman"/>
          <w:color w:val="000000"/>
          <w:sz w:val="32"/>
          <w:szCs w:val="32"/>
          <w:lang w:val="en-US" w:eastAsia="zh-CN"/>
        </w:rPr>
        <w:t>3</w:t>
      </w:r>
      <w:r>
        <w:rPr>
          <w:rFonts w:hint="default" w:ascii="Times New Roman" w:hAnsi="Times New Roman" w:eastAsia="方正仿宋_GBK" w:cs="Times New Roman"/>
          <w:color w:val="000000"/>
          <w:sz w:val="32"/>
          <w:szCs w:val="32"/>
        </w:rPr>
        <w:t>.1. 乙方在本项目投标阶段、供货阶段及安装施工全过程中，须严格遵守国家廉政建设相关法律法规及纪律要求，不得以任何形式向甲方及相关单位工作人员请客、送礼或提供其他不正当利益。一经发现乙方存在上述违纪行为，甲方有权立即取消乙方的投标资格或中标资格，并将相关情况上报建设行政主管部门及纪检监察机关。若甲方及相关单位工作人员存在违反廉政规定的行为，乙方可向有关主管部门实名或匿名举报。</w:t>
      </w:r>
    </w:p>
    <w:p w14:paraId="67C438D5">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cs="Times New Roman"/>
          <w:color w:val="000000"/>
          <w:sz w:val="32"/>
          <w:szCs w:val="32"/>
          <w:lang w:val="en-US" w:eastAsia="zh-CN"/>
        </w:rPr>
        <w:t>13.2.甲乙双方均须严格遵守医疗机构廉洁购销相关管理规定，具体要求详见本合同附件《医疗卫生机构廉洁购销合同》，该附件与本合同具有同等法律效力。</w:t>
      </w:r>
    </w:p>
    <w:bookmarkEnd w:id="97"/>
    <w:p w14:paraId="31AB0AD5">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cs="Times New Roman"/>
          <w:color w:val="000000"/>
          <w:sz w:val="32"/>
          <w:szCs w:val="32"/>
          <w:lang w:val="en-US" w:eastAsia="zh-CN"/>
        </w:rPr>
        <w:t>13.3.其他（如有）：</w:t>
      </w:r>
      <w:r>
        <w:rPr>
          <w:rFonts w:hint="default" w:ascii="Times New Roman" w:hAnsi="Times New Roman" w:cs="Times New Roman"/>
          <w:color w:val="000000"/>
          <w:sz w:val="32"/>
          <w:szCs w:val="32"/>
          <w:u w:val="single"/>
          <w:lang w:val="en-US" w:eastAsia="zh-CN"/>
        </w:rPr>
        <w:t xml:space="preserve">      </w:t>
      </w:r>
      <w:r>
        <w:rPr>
          <w:rFonts w:hint="default" w:ascii="Times New Roman" w:hAnsi="Times New Roman" w:cs="Times New Roman"/>
          <w:color w:val="000000"/>
          <w:sz w:val="32"/>
          <w:szCs w:val="32"/>
          <w:u w:val="none"/>
          <w:lang w:val="en-US" w:eastAsia="zh-CN"/>
        </w:rPr>
        <w:t>。</w:t>
      </w:r>
    </w:p>
    <w:p w14:paraId="441EBE91">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3" w:firstLineChars="200"/>
        <w:jc w:val="left"/>
        <w:textAlignment w:val="auto"/>
        <w:rPr>
          <w:rFonts w:hint="default" w:ascii="Times New Roman" w:hAnsi="Times New Roman" w:eastAsia="方正仿宋_GBK" w:cs="Times New Roman"/>
          <w:b/>
          <w:color w:val="000000"/>
          <w:sz w:val="32"/>
          <w:szCs w:val="32"/>
          <w:lang w:val="en-US" w:eastAsia="zh-CN"/>
        </w:rPr>
      </w:pPr>
      <w:r>
        <w:rPr>
          <w:rFonts w:hint="default" w:ascii="Times New Roman" w:hAnsi="Times New Roman" w:eastAsia="方正仿宋_GBK" w:cs="Times New Roman"/>
          <w:b/>
          <w:color w:val="000000"/>
          <w:sz w:val="32"/>
          <w:szCs w:val="32"/>
        </w:rPr>
        <w:t>第十</w:t>
      </w:r>
      <w:r>
        <w:rPr>
          <w:rFonts w:hint="default" w:ascii="Times New Roman" w:hAnsi="Times New Roman" w:eastAsia="方正仿宋_GBK" w:cs="Times New Roman"/>
          <w:b/>
          <w:color w:val="000000"/>
          <w:sz w:val="32"/>
          <w:szCs w:val="32"/>
          <w:lang w:val="en-US" w:eastAsia="zh-CN"/>
        </w:rPr>
        <w:t>四</w:t>
      </w:r>
      <w:r>
        <w:rPr>
          <w:rFonts w:hint="default" w:ascii="Times New Roman" w:hAnsi="Times New Roman" w:eastAsia="方正仿宋_GBK" w:cs="Times New Roman"/>
          <w:b/>
          <w:color w:val="000000"/>
          <w:sz w:val="32"/>
          <w:szCs w:val="32"/>
        </w:rPr>
        <w:t>条  合同组成及文本</w:t>
      </w:r>
    </w:p>
    <w:p w14:paraId="64E16505">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cs="Times New Roman"/>
          <w:color w:val="000000"/>
          <w:sz w:val="32"/>
          <w:szCs w:val="32"/>
          <w:lang w:val="en-US" w:eastAsia="zh-CN"/>
        </w:rPr>
      </w:pPr>
      <w:r>
        <w:rPr>
          <w:rFonts w:hint="default" w:ascii="Times New Roman" w:hAnsi="Times New Roman" w:cs="Times New Roman"/>
          <w:color w:val="000000"/>
          <w:sz w:val="32"/>
          <w:szCs w:val="32"/>
          <w:lang w:val="en-US" w:eastAsia="zh-CN"/>
        </w:rPr>
        <w:t>14.1.甲方发出的采购文件、中标（成交）通知书；</w:t>
      </w:r>
    </w:p>
    <w:p w14:paraId="5D46AF9D">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cs="Times New Roman"/>
          <w:color w:val="000000"/>
          <w:sz w:val="32"/>
          <w:szCs w:val="32"/>
          <w:lang w:val="en-US" w:eastAsia="zh-CN"/>
        </w:rPr>
      </w:pPr>
      <w:r>
        <w:rPr>
          <w:rFonts w:hint="default" w:ascii="Times New Roman" w:hAnsi="Times New Roman" w:cs="Times New Roman"/>
          <w:color w:val="000000"/>
          <w:sz w:val="32"/>
          <w:szCs w:val="32"/>
          <w:lang w:val="en-US" w:eastAsia="zh-CN"/>
        </w:rPr>
        <w:t>14.2.乙方提供的投标（响应）文件；</w:t>
      </w:r>
    </w:p>
    <w:p w14:paraId="6C72F0F5">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cs="Times New Roman"/>
          <w:color w:val="000000"/>
          <w:sz w:val="32"/>
          <w:szCs w:val="32"/>
          <w:lang w:val="en-US" w:eastAsia="zh-CN"/>
        </w:rPr>
      </w:pPr>
      <w:r>
        <w:rPr>
          <w:rFonts w:hint="default" w:ascii="Times New Roman" w:hAnsi="Times New Roman" w:cs="Times New Roman"/>
          <w:color w:val="000000"/>
          <w:sz w:val="32"/>
          <w:szCs w:val="32"/>
          <w:lang w:val="en-US" w:eastAsia="zh-CN"/>
        </w:rPr>
        <w:t>14.3甲方提供工程清单；</w:t>
      </w:r>
    </w:p>
    <w:p w14:paraId="62EB8554">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cs="Times New Roman"/>
          <w:color w:val="000000"/>
          <w:sz w:val="32"/>
          <w:szCs w:val="32"/>
          <w:lang w:val="en-US" w:eastAsia="zh-CN"/>
        </w:rPr>
      </w:pPr>
      <w:r>
        <w:rPr>
          <w:rFonts w:hint="default" w:ascii="Times New Roman" w:hAnsi="Times New Roman" w:cs="Times New Roman"/>
          <w:color w:val="000000"/>
          <w:sz w:val="32"/>
          <w:szCs w:val="32"/>
          <w:lang w:val="en-US" w:eastAsia="zh-CN"/>
        </w:rPr>
        <w:t>14.4医疗卫生机构廉洁购销合同；</w:t>
      </w:r>
    </w:p>
    <w:p w14:paraId="44BC0C77">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cs="Times New Roman"/>
          <w:color w:val="000000"/>
          <w:sz w:val="32"/>
          <w:szCs w:val="32"/>
          <w:u w:val="none"/>
          <w:lang w:val="en-US" w:eastAsia="zh-CN"/>
        </w:rPr>
      </w:pPr>
      <w:r>
        <w:rPr>
          <w:rFonts w:hint="default" w:ascii="Times New Roman" w:hAnsi="Times New Roman" w:cs="Times New Roman"/>
          <w:color w:val="000000"/>
          <w:sz w:val="32"/>
          <w:szCs w:val="32"/>
          <w:lang w:val="en-US" w:eastAsia="zh-CN"/>
        </w:rPr>
        <w:t>14.5.其他（如有）：</w:t>
      </w:r>
      <w:r>
        <w:rPr>
          <w:rFonts w:hint="default" w:ascii="Times New Roman" w:hAnsi="Times New Roman" w:cs="Times New Roman"/>
          <w:color w:val="000000"/>
          <w:sz w:val="32"/>
          <w:szCs w:val="32"/>
          <w:u w:val="single"/>
          <w:lang w:val="en-US" w:eastAsia="zh-CN"/>
        </w:rPr>
        <w:t xml:space="preserve">      </w:t>
      </w:r>
      <w:r>
        <w:rPr>
          <w:rFonts w:hint="default" w:ascii="Times New Roman" w:hAnsi="Times New Roman" w:cs="Times New Roman"/>
          <w:color w:val="000000"/>
          <w:sz w:val="32"/>
          <w:szCs w:val="32"/>
          <w:u w:val="none"/>
          <w:lang w:val="en-US" w:eastAsia="zh-CN"/>
        </w:rPr>
        <w:t>。</w:t>
      </w:r>
    </w:p>
    <w:p w14:paraId="4645BB6A">
      <w:pPr>
        <w:snapToGrid w:val="0"/>
        <w:spacing w:line="360" w:lineRule="auto"/>
        <w:ind w:firstLine="482" w:firstLineChars="200"/>
        <w:rPr>
          <w:rFonts w:hint="default" w:ascii="Times New Roman" w:hAnsi="Times New Roman" w:cs="Times New Roman"/>
          <w:b/>
          <w:color w:val="000000" w:themeColor="text1"/>
          <w:sz w:val="24"/>
          <w14:textFill>
            <w14:solidFill>
              <w14:schemeClr w14:val="tx1"/>
            </w14:solidFill>
          </w14:textFill>
        </w:rPr>
      </w:pPr>
    </w:p>
    <w:p w14:paraId="7A075CD7">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3" w:firstLineChars="200"/>
        <w:jc w:val="left"/>
        <w:textAlignment w:val="auto"/>
        <w:rPr>
          <w:rFonts w:hint="default" w:ascii="Times New Roman" w:hAnsi="Times New Roman" w:eastAsia="方正仿宋_GBK" w:cs="Times New Roman"/>
          <w:b/>
          <w:color w:val="000000"/>
          <w:sz w:val="32"/>
          <w:szCs w:val="32"/>
          <w:lang w:val="en-US" w:eastAsia="zh-CN"/>
        </w:rPr>
      </w:pPr>
      <w:r>
        <w:rPr>
          <w:rFonts w:hint="default" w:ascii="Times New Roman" w:hAnsi="Times New Roman" w:eastAsia="方正仿宋_GBK" w:cs="Times New Roman"/>
          <w:b/>
          <w:color w:val="000000"/>
          <w:sz w:val="32"/>
          <w:szCs w:val="32"/>
        </w:rPr>
        <w:t>第十</w:t>
      </w:r>
      <w:r>
        <w:rPr>
          <w:rFonts w:hint="default" w:ascii="Times New Roman" w:hAnsi="Times New Roman" w:cs="Times New Roman"/>
          <w:b/>
          <w:color w:val="000000"/>
          <w:sz w:val="32"/>
          <w:szCs w:val="32"/>
          <w:lang w:val="en-US" w:eastAsia="zh-CN"/>
        </w:rPr>
        <w:t>五</w:t>
      </w:r>
      <w:r>
        <w:rPr>
          <w:rFonts w:hint="default" w:ascii="Times New Roman" w:hAnsi="Times New Roman" w:eastAsia="方正仿宋_GBK" w:cs="Times New Roman"/>
          <w:b/>
          <w:color w:val="000000"/>
          <w:sz w:val="32"/>
          <w:szCs w:val="32"/>
        </w:rPr>
        <w:t>条</w:t>
      </w:r>
      <w:r>
        <w:rPr>
          <w:rFonts w:hint="default" w:ascii="Times New Roman" w:hAnsi="Times New Roman" w:cs="Times New Roman"/>
          <w:b/>
          <w:color w:val="000000"/>
          <w:sz w:val="32"/>
          <w:szCs w:val="32"/>
          <w:lang w:val="en-US" w:eastAsia="zh-CN"/>
        </w:rPr>
        <w:t xml:space="preserve">  </w:t>
      </w:r>
      <w:r>
        <w:rPr>
          <w:rFonts w:hint="default" w:ascii="Times New Roman" w:hAnsi="Times New Roman" w:eastAsia="方正仿宋_GBK" w:cs="Times New Roman"/>
          <w:b/>
          <w:color w:val="000000"/>
          <w:sz w:val="32"/>
          <w:szCs w:val="32"/>
        </w:rPr>
        <w:t>合同生效</w:t>
      </w:r>
    </w:p>
    <w:p w14:paraId="5A93CB20">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bookmarkStart w:id="98" w:name="OLE_LINK13"/>
      <w:r>
        <w:rPr>
          <w:rFonts w:hint="default" w:ascii="Times New Roman" w:hAnsi="Times New Roman" w:eastAsia="方正仿宋_GBK" w:cs="Times New Roman"/>
          <w:color w:val="000000"/>
          <w:sz w:val="32"/>
          <w:szCs w:val="32"/>
        </w:rPr>
        <w:t>1</w:t>
      </w:r>
      <w:r>
        <w:rPr>
          <w:rFonts w:hint="default" w:ascii="Times New Roman" w:hAnsi="Times New Roman" w:cs="Times New Roman"/>
          <w:color w:val="000000"/>
          <w:sz w:val="32"/>
          <w:szCs w:val="32"/>
          <w:lang w:val="en-US" w:eastAsia="zh-CN"/>
        </w:rPr>
        <w:t>5.1.</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color w:val="000000"/>
          <w:sz w:val="32"/>
          <w:szCs w:val="32"/>
        </w:rPr>
        <w:t>本合同一式陆份，甲方持伍份、乙方持壹份，具同等效力。合同自双方法定代表人/授权代表签字并盖章（甲方盖经济合同专用章）后生效。</w:t>
      </w:r>
    </w:p>
    <w:tbl>
      <w:tblPr>
        <w:tblStyle w:val="17"/>
        <w:tblW w:w="91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4"/>
        <w:gridCol w:w="4515"/>
      </w:tblGrid>
      <w:tr w14:paraId="450A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4" w:hRule="atLeast"/>
        </w:trPr>
        <w:tc>
          <w:tcPr>
            <w:tcW w:w="4674" w:type="dxa"/>
            <w:vAlign w:val="center"/>
          </w:tcPr>
          <w:p w14:paraId="0733B3B0">
            <w:pPr>
              <w:keepNext w:val="0"/>
              <w:keepLines w:val="0"/>
              <w:pageBreakBefore w:val="0"/>
              <w:widowControl w:val="0"/>
              <w:kinsoku/>
              <w:wordWrap/>
              <w:overflowPunct/>
              <w:topLinePunct w:val="0"/>
              <w:autoSpaceDE w:val="0"/>
              <w:autoSpaceDN w:val="0"/>
              <w:bidi w:val="0"/>
              <w:adjustRightInd w:val="0"/>
              <w:snapToGrid/>
              <w:spacing w:line="540" w:lineRule="exact"/>
              <w:ind w:right="0" w:rightChars="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甲方</w:t>
            </w:r>
            <w:r>
              <w:rPr>
                <w:rFonts w:hint="default" w:ascii="Times New Roman" w:hAnsi="Times New Roman" w:eastAsia="方正仿宋_GBK" w:cs="Times New Roman"/>
                <w:color w:val="000000"/>
                <w:sz w:val="32"/>
                <w:szCs w:val="32"/>
                <w:lang w:val="en-US" w:eastAsia="zh-CN"/>
              </w:rPr>
              <w:t>名称</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盖</w:t>
            </w:r>
            <w:r>
              <w:rPr>
                <w:rFonts w:hint="default" w:ascii="Times New Roman" w:hAnsi="Times New Roman" w:eastAsia="方正仿宋_GBK" w:cs="Times New Roman"/>
                <w:color w:val="000000"/>
                <w:sz w:val="32"/>
                <w:szCs w:val="32"/>
              </w:rPr>
              <w:t>章）</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大理白族自治州第二人民医院</w:t>
            </w:r>
          </w:p>
        </w:tc>
        <w:tc>
          <w:tcPr>
            <w:tcW w:w="4515" w:type="dxa"/>
            <w:vAlign w:val="center"/>
          </w:tcPr>
          <w:p w14:paraId="0D3E178A">
            <w:pPr>
              <w:keepNext w:val="0"/>
              <w:keepLines w:val="0"/>
              <w:pageBreakBefore w:val="0"/>
              <w:widowControl w:val="0"/>
              <w:kinsoku/>
              <w:wordWrap/>
              <w:overflowPunct/>
              <w:topLinePunct w:val="0"/>
              <w:autoSpaceDE w:val="0"/>
              <w:autoSpaceDN w:val="0"/>
              <w:bidi w:val="0"/>
              <w:adjustRightInd w:val="0"/>
              <w:snapToGrid/>
              <w:spacing w:line="540" w:lineRule="exact"/>
              <w:ind w:right="0" w:rightChars="0"/>
              <w:jc w:val="left"/>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val="en-US" w:eastAsia="zh-CN"/>
              </w:rPr>
              <w:t>乙方名称</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盖</w:t>
            </w:r>
            <w:r>
              <w:rPr>
                <w:rFonts w:hint="default" w:ascii="Times New Roman" w:hAnsi="Times New Roman" w:eastAsia="方正仿宋_GBK" w:cs="Times New Roman"/>
                <w:color w:val="000000"/>
                <w:sz w:val="32"/>
                <w:szCs w:val="32"/>
              </w:rPr>
              <w:t>章）</w:t>
            </w:r>
            <w:r>
              <w:rPr>
                <w:rFonts w:hint="default" w:ascii="Times New Roman" w:hAnsi="Times New Roman" w:eastAsia="方正仿宋_GBK" w:cs="Times New Roman"/>
                <w:color w:val="000000"/>
                <w:sz w:val="32"/>
                <w:szCs w:val="32"/>
                <w:lang w:eastAsia="zh-CN"/>
              </w:rPr>
              <w:t>：</w:t>
            </w:r>
          </w:p>
          <w:p w14:paraId="135C1D41">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p>
        </w:tc>
      </w:tr>
      <w:tr w14:paraId="4F94E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4" w:type="dxa"/>
            <w:vAlign w:val="center"/>
          </w:tcPr>
          <w:p w14:paraId="242415EE">
            <w:pPr>
              <w:keepNext w:val="0"/>
              <w:keepLines w:val="0"/>
              <w:pageBreakBefore w:val="0"/>
              <w:widowControl w:val="0"/>
              <w:kinsoku/>
              <w:wordWrap/>
              <w:overflowPunct/>
              <w:topLinePunct w:val="0"/>
              <w:autoSpaceDE w:val="0"/>
              <w:autoSpaceDN w:val="0"/>
              <w:bidi w:val="0"/>
              <w:adjustRightInd w:val="0"/>
              <w:snapToGrid/>
              <w:spacing w:line="540" w:lineRule="exact"/>
              <w:ind w:right="0" w:rightChars="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法人或委托代理人签字：</w:t>
            </w:r>
          </w:p>
        </w:tc>
        <w:tc>
          <w:tcPr>
            <w:tcW w:w="4515" w:type="dxa"/>
            <w:vAlign w:val="center"/>
          </w:tcPr>
          <w:p w14:paraId="33827605">
            <w:pPr>
              <w:keepNext w:val="0"/>
              <w:keepLines w:val="0"/>
              <w:pageBreakBefore w:val="0"/>
              <w:widowControl w:val="0"/>
              <w:kinsoku/>
              <w:wordWrap/>
              <w:overflowPunct/>
              <w:topLinePunct w:val="0"/>
              <w:autoSpaceDE w:val="0"/>
              <w:autoSpaceDN w:val="0"/>
              <w:bidi w:val="0"/>
              <w:adjustRightInd w:val="0"/>
              <w:snapToGrid/>
              <w:spacing w:line="540" w:lineRule="exact"/>
              <w:ind w:right="0" w:rightChars="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法人或委托代理人签字：</w:t>
            </w:r>
          </w:p>
        </w:tc>
      </w:tr>
      <w:tr w14:paraId="0742F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4" w:type="dxa"/>
            <w:vAlign w:val="center"/>
          </w:tcPr>
          <w:p w14:paraId="4F765256">
            <w:pPr>
              <w:keepNext w:val="0"/>
              <w:keepLines w:val="0"/>
              <w:pageBreakBefore w:val="0"/>
              <w:widowControl w:val="0"/>
              <w:kinsoku/>
              <w:wordWrap/>
              <w:overflowPunct/>
              <w:topLinePunct w:val="0"/>
              <w:autoSpaceDE w:val="0"/>
              <w:autoSpaceDN w:val="0"/>
              <w:bidi w:val="0"/>
              <w:adjustRightInd w:val="0"/>
              <w:snapToGrid/>
              <w:spacing w:line="540" w:lineRule="exact"/>
              <w:ind w:right="0" w:rightChars="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单位地址：</w:t>
            </w:r>
          </w:p>
        </w:tc>
        <w:tc>
          <w:tcPr>
            <w:tcW w:w="4515" w:type="dxa"/>
            <w:vAlign w:val="center"/>
          </w:tcPr>
          <w:p w14:paraId="61C13106">
            <w:pPr>
              <w:keepNext w:val="0"/>
              <w:keepLines w:val="0"/>
              <w:pageBreakBefore w:val="0"/>
              <w:widowControl w:val="0"/>
              <w:kinsoku/>
              <w:wordWrap/>
              <w:overflowPunct/>
              <w:topLinePunct w:val="0"/>
              <w:autoSpaceDE w:val="0"/>
              <w:autoSpaceDN w:val="0"/>
              <w:bidi w:val="0"/>
              <w:adjustRightInd w:val="0"/>
              <w:snapToGrid/>
              <w:spacing w:line="540" w:lineRule="exact"/>
              <w:ind w:right="0" w:rightChars="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单位地址：</w:t>
            </w:r>
          </w:p>
        </w:tc>
      </w:tr>
      <w:tr w14:paraId="46756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4" w:type="dxa"/>
            <w:vAlign w:val="center"/>
          </w:tcPr>
          <w:p w14:paraId="1773E68F">
            <w:pPr>
              <w:keepNext w:val="0"/>
              <w:keepLines w:val="0"/>
              <w:pageBreakBefore w:val="0"/>
              <w:widowControl w:val="0"/>
              <w:kinsoku/>
              <w:wordWrap/>
              <w:overflowPunct/>
              <w:topLinePunct w:val="0"/>
              <w:autoSpaceDE w:val="0"/>
              <w:autoSpaceDN w:val="0"/>
              <w:bidi w:val="0"/>
              <w:adjustRightInd w:val="0"/>
              <w:snapToGrid/>
              <w:spacing w:line="540" w:lineRule="exact"/>
              <w:ind w:right="0" w:rightChars="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联系</w:t>
            </w:r>
            <w:r>
              <w:rPr>
                <w:rFonts w:hint="default" w:ascii="Times New Roman" w:hAnsi="Times New Roman" w:eastAsia="方正仿宋_GBK" w:cs="Times New Roman"/>
                <w:color w:val="000000"/>
                <w:sz w:val="32"/>
                <w:szCs w:val="32"/>
              </w:rPr>
              <w:t>电话：</w:t>
            </w:r>
          </w:p>
        </w:tc>
        <w:tc>
          <w:tcPr>
            <w:tcW w:w="4515" w:type="dxa"/>
            <w:vAlign w:val="center"/>
          </w:tcPr>
          <w:p w14:paraId="3A77C490">
            <w:pPr>
              <w:keepNext w:val="0"/>
              <w:keepLines w:val="0"/>
              <w:pageBreakBefore w:val="0"/>
              <w:widowControl w:val="0"/>
              <w:kinsoku/>
              <w:wordWrap/>
              <w:overflowPunct/>
              <w:topLinePunct w:val="0"/>
              <w:autoSpaceDE w:val="0"/>
              <w:autoSpaceDN w:val="0"/>
              <w:bidi w:val="0"/>
              <w:adjustRightInd w:val="0"/>
              <w:snapToGrid/>
              <w:spacing w:line="540" w:lineRule="exact"/>
              <w:ind w:right="0" w:rightChars="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联系</w:t>
            </w:r>
            <w:r>
              <w:rPr>
                <w:rFonts w:hint="default" w:ascii="Times New Roman" w:hAnsi="Times New Roman" w:eastAsia="方正仿宋_GBK" w:cs="Times New Roman"/>
                <w:color w:val="000000"/>
                <w:sz w:val="32"/>
                <w:szCs w:val="32"/>
              </w:rPr>
              <w:t>电话：</w:t>
            </w:r>
          </w:p>
        </w:tc>
      </w:tr>
      <w:tr w14:paraId="12961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4" w:type="dxa"/>
            <w:vAlign w:val="center"/>
          </w:tcPr>
          <w:p w14:paraId="53B4FF8D">
            <w:pPr>
              <w:keepNext w:val="0"/>
              <w:keepLines w:val="0"/>
              <w:pageBreakBefore w:val="0"/>
              <w:widowControl w:val="0"/>
              <w:kinsoku/>
              <w:wordWrap/>
              <w:overflowPunct/>
              <w:topLinePunct w:val="0"/>
              <w:autoSpaceDE w:val="0"/>
              <w:autoSpaceDN w:val="0"/>
              <w:bidi w:val="0"/>
              <w:adjustRightInd w:val="0"/>
              <w:snapToGrid/>
              <w:spacing w:line="540" w:lineRule="exact"/>
              <w:ind w:right="0" w:rightChars="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日期：    年    月    日</w:t>
            </w:r>
          </w:p>
        </w:tc>
        <w:tc>
          <w:tcPr>
            <w:tcW w:w="4515" w:type="dxa"/>
            <w:vAlign w:val="center"/>
          </w:tcPr>
          <w:p w14:paraId="1DF32C44">
            <w:pPr>
              <w:keepNext w:val="0"/>
              <w:keepLines w:val="0"/>
              <w:pageBreakBefore w:val="0"/>
              <w:widowControl w:val="0"/>
              <w:kinsoku/>
              <w:wordWrap/>
              <w:overflowPunct/>
              <w:topLinePunct w:val="0"/>
              <w:autoSpaceDE w:val="0"/>
              <w:autoSpaceDN w:val="0"/>
              <w:bidi w:val="0"/>
              <w:adjustRightInd w:val="0"/>
              <w:snapToGrid/>
              <w:spacing w:line="540" w:lineRule="exact"/>
              <w:ind w:right="0" w:rightChars="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日期：    年    月    日</w:t>
            </w:r>
          </w:p>
        </w:tc>
      </w:tr>
      <w:bookmarkEnd w:id="98"/>
    </w:tbl>
    <w:p w14:paraId="0109A1C5">
      <w:pPr>
        <w:keepNext w:val="0"/>
        <w:keepLines w:val="0"/>
        <w:pageBreakBefore w:val="0"/>
        <w:widowControl w:val="0"/>
        <w:kinsoku/>
        <w:wordWrap/>
        <w:overflowPunct/>
        <w:topLinePunct w:val="0"/>
        <w:autoSpaceDE w:val="0"/>
        <w:autoSpaceDN w:val="0"/>
        <w:bidi w:val="0"/>
        <w:adjustRightInd w:val="0"/>
        <w:snapToGrid/>
        <w:spacing w:line="540" w:lineRule="exact"/>
        <w:ind w:right="0" w:rightChars="0" w:firstLine="643" w:firstLineChars="200"/>
        <w:jc w:val="left"/>
        <w:textAlignment w:val="auto"/>
        <w:rPr>
          <w:rFonts w:hint="default" w:ascii="Times New Roman" w:hAnsi="Times New Roman" w:eastAsia="方正仿宋_GBK" w:cs="Times New Roman"/>
          <w:b/>
          <w:color w:val="000000"/>
          <w:sz w:val="32"/>
          <w:szCs w:val="32"/>
          <w:lang w:val="en-US" w:eastAsia="zh-CN"/>
        </w:rPr>
      </w:pPr>
      <w:r>
        <w:rPr>
          <w:rFonts w:hint="default" w:ascii="Times New Roman" w:hAnsi="Times New Roman" w:eastAsia="方正仿宋_GBK" w:cs="Times New Roman"/>
          <w:b/>
          <w:color w:val="000000"/>
          <w:sz w:val="32"/>
          <w:szCs w:val="32"/>
        </w:rPr>
        <w:t>第十</w:t>
      </w:r>
      <w:r>
        <w:rPr>
          <w:rFonts w:hint="default" w:ascii="Times New Roman" w:hAnsi="Times New Roman" w:cs="Times New Roman"/>
          <w:b/>
          <w:color w:val="000000"/>
          <w:sz w:val="32"/>
          <w:szCs w:val="32"/>
          <w:lang w:val="en-US" w:eastAsia="zh-CN"/>
        </w:rPr>
        <w:t>六</w:t>
      </w:r>
      <w:r>
        <w:rPr>
          <w:rFonts w:hint="default" w:ascii="Times New Roman" w:hAnsi="Times New Roman" w:eastAsia="方正仿宋_GBK" w:cs="Times New Roman"/>
          <w:b/>
          <w:color w:val="000000"/>
          <w:sz w:val="32"/>
          <w:szCs w:val="32"/>
        </w:rPr>
        <w:t>条</w:t>
      </w:r>
      <w:r>
        <w:rPr>
          <w:rFonts w:hint="default" w:ascii="Times New Roman" w:hAnsi="Times New Roman" w:cs="Times New Roman"/>
          <w:b/>
          <w:color w:val="000000"/>
          <w:sz w:val="32"/>
          <w:szCs w:val="32"/>
          <w:lang w:val="en-US" w:eastAsia="zh-CN"/>
        </w:rPr>
        <w:t xml:space="preserve">  附则</w:t>
      </w:r>
    </w:p>
    <w:p w14:paraId="775A6429">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cs="Times New Roman"/>
          <w:sz w:val="32"/>
          <w:szCs w:val="32"/>
          <w:lang w:val="en-US" w:eastAsia="zh-CN"/>
        </w:rPr>
        <w:t>16.1.双方开票信息</w:t>
      </w:r>
    </w:p>
    <w:p w14:paraId="77968E66">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甲方开票信息</w:t>
      </w:r>
    </w:p>
    <w:p w14:paraId="5B7E00E5">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名称：</w:t>
      </w:r>
      <w:r>
        <w:rPr>
          <w:rFonts w:hint="default" w:ascii="Times New Roman" w:hAnsi="Times New Roman" w:eastAsia="方正仿宋_GBK" w:cs="Times New Roman"/>
          <w:sz w:val="32"/>
          <w:szCs w:val="32"/>
          <w:u w:val="single"/>
        </w:rPr>
        <w:t>大理白族自治州精神病医院（大理白族自治州第二人民医院）</w:t>
      </w:r>
    </w:p>
    <w:p w14:paraId="00C6BA5C">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纳税人识别号：</w:t>
      </w:r>
      <w:r>
        <w:rPr>
          <w:rFonts w:hint="default" w:ascii="Times New Roman" w:hAnsi="Times New Roman" w:eastAsia="方正仿宋_GBK" w:cs="Times New Roman"/>
          <w:sz w:val="32"/>
          <w:szCs w:val="32"/>
          <w:u w:val="single"/>
        </w:rPr>
        <w:t>12532900432545899G</w:t>
      </w:r>
    </w:p>
    <w:p w14:paraId="650CC7C9">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地址：</w:t>
      </w:r>
      <w:r>
        <w:rPr>
          <w:rFonts w:hint="default" w:ascii="Times New Roman" w:hAnsi="Times New Roman" w:eastAsia="方正仿宋_GBK" w:cs="Times New Roman"/>
          <w:sz w:val="32"/>
          <w:szCs w:val="32"/>
          <w:u w:val="single"/>
        </w:rPr>
        <w:t>大理市下关镇满江片区红山路与太和路交汇处</w:t>
      </w:r>
      <w:r>
        <w:rPr>
          <w:rFonts w:hint="default" w:ascii="Times New Roman" w:hAnsi="Times New Roman" w:eastAsia="方正仿宋_GBK" w:cs="Times New Roman"/>
          <w:sz w:val="32"/>
          <w:szCs w:val="32"/>
        </w:rPr>
        <w:t xml:space="preserve"> </w:t>
      </w:r>
    </w:p>
    <w:p w14:paraId="7C01AF59">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电话：</w:t>
      </w:r>
      <w:r>
        <w:rPr>
          <w:rFonts w:hint="default" w:ascii="Times New Roman" w:hAnsi="Times New Roman" w:eastAsia="方正仿宋_GBK" w:cs="Times New Roman"/>
          <w:sz w:val="32"/>
          <w:szCs w:val="32"/>
          <w:u w:val="single"/>
        </w:rPr>
        <w:t>0872-2193756</w:t>
      </w:r>
    </w:p>
    <w:p w14:paraId="469D17FE">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开户行：</w:t>
      </w:r>
      <w:r>
        <w:rPr>
          <w:rFonts w:hint="default" w:ascii="Times New Roman" w:hAnsi="Times New Roman" w:eastAsia="方正仿宋_GBK" w:cs="Times New Roman"/>
          <w:sz w:val="32"/>
          <w:szCs w:val="32"/>
          <w:u w:val="single"/>
        </w:rPr>
        <w:t xml:space="preserve">交通银行大理分行 </w:t>
      </w:r>
    </w:p>
    <w:p w14:paraId="54E96487">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账号：</w:t>
      </w:r>
      <w:r>
        <w:rPr>
          <w:rFonts w:hint="default" w:ascii="Times New Roman" w:hAnsi="Times New Roman" w:eastAsia="方正仿宋_GBK" w:cs="Times New Roman"/>
          <w:sz w:val="32"/>
          <w:szCs w:val="32"/>
          <w:u w:val="single"/>
        </w:rPr>
        <w:t>539539350018010028866</w:t>
      </w:r>
    </w:p>
    <w:p w14:paraId="6423088F">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方正仿宋_GBK" w:cs="Times New Roman"/>
          <w:sz w:val="32"/>
          <w:szCs w:val="32"/>
        </w:rPr>
      </w:pPr>
    </w:p>
    <w:p w14:paraId="6A045B84">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乙方开票信息</w:t>
      </w:r>
    </w:p>
    <w:p w14:paraId="762A205E">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方正仿宋_GBK" w:cs="Times New Roman"/>
          <w:sz w:val="32"/>
          <w:szCs w:val="32"/>
          <w:u w:val="single"/>
          <w:lang w:val="en-US" w:eastAsia="zh-CN"/>
        </w:rPr>
      </w:pPr>
      <w:r>
        <w:rPr>
          <w:rFonts w:hint="default" w:ascii="Times New Roman" w:hAnsi="Times New Roman" w:eastAsia="方正仿宋_GBK" w:cs="Times New Roman"/>
          <w:sz w:val="32"/>
          <w:szCs w:val="32"/>
        </w:rPr>
        <w:t>名称：</w:t>
      </w:r>
      <w:r>
        <w:rPr>
          <w:rFonts w:hint="default" w:ascii="Times New Roman" w:hAnsi="Times New Roman" w:cs="Times New Roman"/>
          <w:sz w:val="32"/>
          <w:szCs w:val="32"/>
          <w:u w:val="single"/>
          <w:lang w:val="en-US" w:eastAsia="zh-CN"/>
        </w:rPr>
        <w:t xml:space="preserve">                 </w:t>
      </w:r>
    </w:p>
    <w:p w14:paraId="727B5945">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方正仿宋_GBK" w:cs="Times New Roman"/>
          <w:sz w:val="32"/>
          <w:szCs w:val="32"/>
          <w:u w:val="single"/>
          <w:lang w:val="en-US" w:eastAsia="zh-CN"/>
        </w:rPr>
      </w:pPr>
      <w:r>
        <w:rPr>
          <w:rFonts w:hint="default" w:ascii="Times New Roman" w:hAnsi="Times New Roman" w:eastAsia="方正仿宋_GBK" w:cs="Times New Roman"/>
          <w:sz w:val="32"/>
          <w:szCs w:val="32"/>
        </w:rPr>
        <w:t>纳税人识别号：</w:t>
      </w:r>
      <w:r>
        <w:rPr>
          <w:rFonts w:hint="default" w:ascii="Times New Roman" w:hAnsi="Times New Roman" w:cs="Times New Roman"/>
          <w:sz w:val="32"/>
          <w:szCs w:val="32"/>
          <w:u w:val="single"/>
          <w:lang w:val="en-US" w:eastAsia="zh-CN"/>
        </w:rPr>
        <w:t xml:space="preserve">               </w:t>
      </w:r>
    </w:p>
    <w:p w14:paraId="6C024128">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rPr>
        <w:t>地址：</w:t>
      </w:r>
      <w:r>
        <w:rPr>
          <w:rFonts w:hint="default" w:ascii="Times New Roman" w:hAnsi="Times New Roman" w:cs="Times New Roman"/>
          <w:sz w:val="32"/>
          <w:szCs w:val="32"/>
          <w:u w:val="single"/>
          <w:lang w:val="en-US" w:eastAsia="zh-CN"/>
        </w:rPr>
        <w:t xml:space="preserve">                  </w:t>
      </w:r>
    </w:p>
    <w:p w14:paraId="7E3EEA25">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eastAsia="方正仿宋_GBK" w:cs="Times New Roman"/>
          <w:sz w:val="32"/>
          <w:szCs w:val="32"/>
        </w:rPr>
        <w:t>电话：</w:t>
      </w:r>
      <w:r>
        <w:rPr>
          <w:rFonts w:hint="default" w:ascii="Times New Roman" w:hAnsi="Times New Roman" w:cs="Times New Roman"/>
          <w:sz w:val="32"/>
          <w:szCs w:val="32"/>
          <w:u w:val="single"/>
          <w:lang w:val="en-US" w:eastAsia="zh-CN"/>
        </w:rPr>
        <w:t xml:space="preserve">                 </w:t>
      </w:r>
      <w:r>
        <w:rPr>
          <w:rFonts w:hint="default" w:ascii="Times New Roman" w:hAnsi="Times New Roman" w:cs="Times New Roman"/>
          <w:sz w:val="32"/>
          <w:szCs w:val="32"/>
          <w:lang w:val="en-US" w:eastAsia="zh-CN"/>
        </w:rPr>
        <w:t xml:space="preserve"> </w:t>
      </w:r>
    </w:p>
    <w:p w14:paraId="0A70F736">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开户行：</w:t>
      </w:r>
      <w:r>
        <w:rPr>
          <w:rFonts w:hint="default" w:ascii="Times New Roman" w:hAnsi="Times New Roman" w:cs="Times New Roman"/>
          <w:sz w:val="32"/>
          <w:szCs w:val="32"/>
          <w:u w:val="single"/>
          <w:lang w:val="en-US" w:eastAsia="zh-CN"/>
        </w:rPr>
        <w:t xml:space="preserve">               </w:t>
      </w:r>
    </w:p>
    <w:p w14:paraId="72E1E814">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方正仿宋_GBK" w:cs="Times New Roman"/>
          <w:sz w:val="32"/>
          <w:szCs w:val="32"/>
          <w:u w:val="single"/>
          <w:lang w:val="en-US" w:eastAsia="zh-CN"/>
        </w:rPr>
      </w:pPr>
      <w:r>
        <w:rPr>
          <w:rFonts w:hint="default" w:ascii="Times New Roman" w:hAnsi="Times New Roman" w:eastAsia="方正仿宋_GBK" w:cs="Times New Roman"/>
          <w:sz w:val="32"/>
          <w:szCs w:val="32"/>
        </w:rPr>
        <w:t>账号：</w:t>
      </w:r>
      <w:r>
        <w:rPr>
          <w:rFonts w:hint="default" w:ascii="Times New Roman" w:hAnsi="Times New Roman" w:cs="Times New Roman"/>
          <w:sz w:val="32"/>
          <w:szCs w:val="32"/>
          <w:u w:val="single"/>
          <w:lang w:val="en-US" w:eastAsia="zh-CN"/>
        </w:rPr>
        <w:t xml:space="preserve">                 </w:t>
      </w:r>
    </w:p>
    <w:p w14:paraId="6D10F767">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方正仿宋_GBK" w:cs="Times New Roman"/>
          <w:sz w:val="32"/>
          <w:szCs w:val="32"/>
          <w:lang w:val="en-US" w:eastAsia="zh-CN"/>
        </w:rPr>
      </w:pPr>
      <w:r>
        <w:rPr>
          <w:rFonts w:hint="default" w:ascii="Times New Roman" w:hAnsi="Times New Roman" w:cs="Times New Roman"/>
          <w:sz w:val="32"/>
          <w:szCs w:val="32"/>
          <w:lang w:val="en-US" w:eastAsia="zh-CN"/>
        </w:rPr>
        <w:t xml:space="preserve"> </w:t>
      </w:r>
    </w:p>
    <w:p w14:paraId="113D89F8">
      <w:pPr>
        <w:keepNext w:val="0"/>
        <w:keepLines w:val="0"/>
        <w:pageBreakBefore w:val="0"/>
        <w:widowControl w:val="0"/>
        <w:kinsoku/>
        <w:wordWrap/>
        <w:overflowPunct/>
        <w:topLinePunct w:val="0"/>
        <w:autoSpaceDE/>
        <w:autoSpaceDN w:val="0"/>
        <w:bidi w:val="0"/>
        <w:adjustRightInd/>
        <w:snapToGrid/>
        <w:spacing w:line="540" w:lineRule="exact"/>
        <w:textAlignment w:val="auto"/>
        <w:rPr>
          <w:rFonts w:hint="default" w:ascii="Times New Roman" w:hAnsi="Times New Roman" w:eastAsia="方正仿宋_GBK" w:cs="Times New Roman"/>
          <w:sz w:val="32"/>
          <w:szCs w:val="32"/>
        </w:rPr>
      </w:pPr>
    </w:p>
    <w:p w14:paraId="071ED9A8">
      <w:pPr>
        <w:keepNext w:val="0"/>
        <w:keepLines w:val="0"/>
        <w:pageBreakBefore w:val="0"/>
        <w:widowControl w:val="0"/>
        <w:kinsoku/>
        <w:wordWrap/>
        <w:overflowPunct/>
        <w:topLinePunct w:val="0"/>
        <w:autoSpaceDE/>
        <w:autoSpaceDN w:val="0"/>
        <w:bidi w:val="0"/>
        <w:adjustRightInd/>
        <w:snapToGrid/>
        <w:spacing w:line="460" w:lineRule="exact"/>
        <w:textAlignment w:val="auto"/>
        <w:rPr>
          <w:rFonts w:hint="default" w:ascii="Times New Roman" w:hAnsi="Times New Roman" w:eastAsia="方正仿宋_GBK" w:cs="Times New Roman"/>
          <w:sz w:val="32"/>
          <w:szCs w:val="32"/>
        </w:rPr>
      </w:pPr>
    </w:p>
    <w:p w14:paraId="0912175A">
      <w:pPr>
        <w:keepNext w:val="0"/>
        <w:keepLines w:val="0"/>
        <w:pageBreakBefore w:val="0"/>
        <w:widowControl w:val="0"/>
        <w:kinsoku/>
        <w:wordWrap/>
        <w:overflowPunct/>
        <w:topLinePunct w:val="0"/>
        <w:autoSpaceDE/>
        <w:autoSpaceDN w:val="0"/>
        <w:bidi w:val="0"/>
        <w:adjustRightInd/>
        <w:snapToGrid/>
        <w:spacing w:line="460" w:lineRule="exact"/>
        <w:textAlignment w:val="auto"/>
        <w:rPr>
          <w:rFonts w:hint="default" w:ascii="Times New Roman" w:hAnsi="Times New Roman" w:eastAsia="方正仿宋_GBK" w:cs="Times New Roman"/>
          <w:sz w:val="32"/>
          <w:szCs w:val="32"/>
        </w:rPr>
      </w:pPr>
    </w:p>
    <w:p w14:paraId="6E8F480A">
      <w:pPr>
        <w:keepNext w:val="0"/>
        <w:keepLines w:val="0"/>
        <w:pageBreakBefore w:val="0"/>
        <w:widowControl w:val="0"/>
        <w:kinsoku/>
        <w:wordWrap/>
        <w:overflowPunct/>
        <w:topLinePunct w:val="0"/>
        <w:autoSpaceDE/>
        <w:autoSpaceDN w:val="0"/>
        <w:bidi w:val="0"/>
        <w:adjustRightInd/>
        <w:snapToGrid/>
        <w:spacing w:line="460" w:lineRule="exact"/>
        <w:textAlignment w:val="auto"/>
        <w:rPr>
          <w:rFonts w:hint="default" w:ascii="Times New Roman" w:hAnsi="Times New Roman" w:eastAsia="方正仿宋_GBK" w:cs="Times New Roman"/>
          <w:sz w:val="32"/>
          <w:szCs w:val="32"/>
        </w:rPr>
      </w:pPr>
    </w:p>
    <w:p w14:paraId="7AA0999D">
      <w:pPr>
        <w:keepNext w:val="0"/>
        <w:keepLines w:val="0"/>
        <w:pageBreakBefore w:val="0"/>
        <w:widowControl w:val="0"/>
        <w:kinsoku/>
        <w:wordWrap/>
        <w:overflowPunct/>
        <w:topLinePunct w:val="0"/>
        <w:autoSpaceDE/>
        <w:autoSpaceDN w:val="0"/>
        <w:bidi w:val="0"/>
        <w:adjustRightInd/>
        <w:snapToGrid/>
        <w:spacing w:line="460" w:lineRule="exact"/>
        <w:textAlignment w:val="auto"/>
        <w:rPr>
          <w:rFonts w:hint="default" w:ascii="Times New Roman" w:hAnsi="Times New Roman" w:eastAsia="方正仿宋_GBK" w:cs="Times New Roman"/>
          <w:sz w:val="32"/>
          <w:szCs w:val="32"/>
        </w:rPr>
      </w:pPr>
    </w:p>
    <w:p w14:paraId="46819681">
      <w:pPr>
        <w:keepNext w:val="0"/>
        <w:keepLines w:val="0"/>
        <w:pageBreakBefore w:val="0"/>
        <w:widowControl w:val="0"/>
        <w:kinsoku/>
        <w:wordWrap/>
        <w:overflowPunct/>
        <w:topLinePunct w:val="0"/>
        <w:autoSpaceDE/>
        <w:autoSpaceDN w:val="0"/>
        <w:bidi w:val="0"/>
        <w:adjustRightInd/>
        <w:snapToGrid/>
        <w:spacing w:line="460" w:lineRule="exact"/>
        <w:textAlignment w:val="auto"/>
        <w:rPr>
          <w:rFonts w:hint="default" w:ascii="Times New Roman" w:hAnsi="Times New Roman" w:eastAsia="方正仿宋_GBK" w:cs="Times New Roman"/>
          <w:sz w:val="32"/>
          <w:szCs w:val="32"/>
        </w:rPr>
      </w:pPr>
    </w:p>
    <w:p w14:paraId="2C0B6150">
      <w:pPr>
        <w:keepNext w:val="0"/>
        <w:keepLines w:val="0"/>
        <w:pageBreakBefore w:val="0"/>
        <w:widowControl w:val="0"/>
        <w:kinsoku/>
        <w:wordWrap/>
        <w:overflowPunct/>
        <w:topLinePunct w:val="0"/>
        <w:autoSpaceDE/>
        <w:autoSpaceDN w:val="0"/>
        <w:bidi w:val="0"/>
        <w:adjustRightInd/>
        <w:snapToGrid/>
        <w:spacing w:line="460" w:lineRule="exact"/>
        <w:textAlignment w:val="auto"/>
        <w:rPr>
          <w:rFonts w:hint="default" w:ascii="Times New Roman" w:hAnsi="Times New Roman" w:eastAsia="方正仿宋_GBK" w:cs="Times New Roman"/>
          <w:sz w:val="32"/>
          <w:szCs w:val="32"/>
        </w:rPr>
      </w:pPr>
    </w:p>
    <w:p w14:paraId="642E2DD8">
      <w:pPr>
        <w:keepNext w:val="0"/>
        <w:keepLines w:val="0"/>
        <w:pageBreakBefore w:val="0"/>
        <w:widowControl w:val="0"/>
        <w:kinsoku/>
        <w:wordWrap/>
        <w:overflowPunct/>
        <w:topLinePunct w:val="0"/>
        <w:autoSpaceDE/>
        <w:autoSpaceDN w:val="0"/>
        <w:bidi w:val="0"/>
        <w:adjustRightInd/>
        <w:snapToGrid/>
        <w:spacing w:line="460" w:lineRule="exact"/>
        <w:textAlignment w:val="auto"/>
        <w:rPr>
          <w:rFonts w:hint="default" w:ascii="Times New Roman" w:hAnsi="Times New Roman" w:eastAsia="方正仿宋_GBK" w:cs="Times New Roman"/>
          <w:sz w:val="32"/>
          <w:szCs w:val="32"/>
        </w:rPr>
      </w:pPr>
    </w:p>
    <w:p w14:paraId="4E1C76A6">
      <w:pPr>
        <w:keepNext w:val="0"/>
        <w:keepLines w:val="0"/>
        <w:pageBreakBefore w:val="0"/>
        <w:widowControl w:val="0"/>
        <w:kinsoku/>
        <w:wordWrap/>
        <w:overflowPunct/>
        <w:topLinePunct w:val="0"/>
        <w:autoSpaceDE/>
        <w:autoSpaceDN w:val="0"/>
        <w:bidi w:val="0"/>
        <w:adjustRightInd/>
        <w:snapToGrid/>
        <w:spacing w:line="460" w:lineRule="exact"/>
        <w:textAlignment w:val="auto"/>
        <w:rPr>
          <w:rFonts w:hint="default" w:ascii="Times New Roman" w:hAnsi="Times New Roman" w:eastAsia="方正仿宋_GBK" w:cs="Times New Roman"/>
          <w:sz w:val="32"/>
          <w:szCs w:val="32"/>
        </w:rPr>
      </w:pPr>
    </w:p>
    <w:p w14:paraId="044BC108">
      <w:pPr>
        <w:keepNext w:val="0"/>
        <w:keepLines w:val="0"/>
        <w:pageBreakBefore w:val="0"/>
        <w:widowControl w:val="0"/>
        <w:kinsoku/>
        <w:wordWrap/>
        <w:overflowPunct/>
        <w:topLinePunct w:val="0"/>
        <w:autoSpaceDE/>
        <w:autoSpaceDN w:val="0"/>
        <w:bidi w:val="0"/>
        <w:adjustRightInd/>
        <w:snapToGrid/>
        <w:spacing w:line="460" w:lineRule="exact"/>
        <w:textAlignment w:val="auto"/>
        <w:rPr>
          <w:rFonts w:hint="default" w:ascii="Times New Roman" w:hAnsi="Times New Roman" w:eastAsia="方正仿宋_GBK" w:cs="Times New Roman"/>
          <w:sz w:val="32"/>
          <w:szCs w:val="32"/>
        </w:rPr>
      </w:pPr>
    </w:p>
    <w:p w14:paraId="60F46AEB">
      <w:pPr>
        <w:keepNext w:val="0"/>
        <w:keepLines w:val="0"/>
        <w:pageBreakBefore w:val="0"/>
        <w:widowControl w:val="0"/>
        <w:kinsoku/>
        <w:wordWrap/>
        <w:overflowPunct/>
        <w:topLinePunct w:val="0"/>
        <w:autoSpaceDE/>
        <w:autoSpaceDN w:val="0"/>
        <w:bidi w:val="0"/>
        <w:adjustRightInd/>
        <w:snapToGrid/>
        <w:spacing w:line="460" w:lineRule="exact"/>
        <w:textAlignment w:val="auto"/>
        <w:rPr>
          <w:rFonts w:hint="default" w:ascii="Times New Roman" w:hAnsi="Times New Roman" w:eastAsia="方正仿宋_GBK" w:cs="Times New Roman"/>
          <w:sz w:val="32"/>
          <w:szCs w:val="32"/>
        </w:rPr>
      </w:pPr>
    </w:p>
    <w:p w14:paraId="0EAFD788">
      <w:pPr>
        <w:keepNext w:val="0"/>
        <w:keepLines w:val="0"/>
        <w:pageBreakBefore w:val="0"/>
        <w:widowControl w:val="0"/>
        <w:kinsoku/>
        <w:wordWrap/>
        <w:overflowPunct/>
        <w:topLinePunct w:val="0"/>
        <w:autoSpaceDE/>
        <w:autoSpaceDN w:val="0"/>
        <w:bidi w:val="0"/>
        <w:adjustRightInd/>
        <w:snapToGrid/>
        <w:spacing w:line="460" w:lineRule="exact"/>
        <w:textAlignment w:val="auto"/>
        <w:rPr>
          <w:rFonts w:hint="default" w:ascii="Times New Roman" w:hAnsi="Times New Roman" w:eastAsia="方正仿宋_GBK" w:cs="Times New Roman"/>
          <w:sz w:val="32"/>
          <w:szCs w:val="32"/>
        </w:rPr>
      </w:pPr>
    </w:p>
    <w:p w14:paraId="57DF0F13">
      <w:pPr>
        <w:keepNext w:val="0"/>
        <w:keepLines w:val="0"/>
        <w:pageBreakBefore w:val="0"/>
        <w:widowControl w:val="0"/>
        <w:kinsoku/>
        <w:wordWrap/>
        <w:overflowPunct/>
        <w:topLinePunct w:val="0"/>
        <w:autoSpaceDE/>
        <w:autoSpaceDN w:val="0"/>
        <w:bidi w:val="0"/>
        <w:adjustRightInd/>
        <w:snapToGrid/>
        <w:spacing w:line="460" w:lineRule="exact"/>
        <w:textAlignment w:val="auto"/>
        <w:rPr>
          <w:rFonts w:hint="default" w:ascii="Times New Roman" w:hAnsi="Times New Roman" w:eastAsia="方正仿宋_GBK" w:cs="Times New Roman"/>
          <w:sz w:val="32"/>
          <w:szCs w:val="32"/>
        </w:rPr>
      </w:pPr>
    </w:p>
    <w:p w14:paraId="145DD6EF">
      <w:pPr>
        <w:keepNext w:val="0"/>
        <w:keepLines w:val="0"/>
        <w:pageBreakBefore w:val="0"/>
        <w:widowControl w:val="0"/>
        <w:kinsoku/>
        <w:wordWrap/>
        <w:overflowPunct/>
        <w:topLinePunct w:val="0"/>
        <w:autoSpaceDE/>
        <w:autoSpaceDN w:val="0"/>
        <w:bidi w:val="0"/>
        <w:adjustRightInd/>
        <w:snapToGrid/>
        <w:spacing w:line="460" w:lineRule="exact"/>
        <w:textAlignment w:val="auto"/>
        <w:rPr>
          <w:rFonts w:hint="default" w:ascii="Times New Roman" w:hAnsi="Times New Roman" w:eastAsia="方正仿宋_GBK" w:cs="Times New Roman"/>
          <w:sz w:val="32"/>
          <w:szCs w:val="32"/>
        </w:rPr>
      </w:pPr>
    </w:p>
    <w:p w14:paraId="449F28BB">
      <w:pPr>
        <w:keepNext w:val="0"/>
        <w:keepLines w:val="0"/>
        <w:pageBreakBefore w:val="0"/>
        <w:widowControl w:val="0"/>
        <w:kinsoku/>
        <w:wordWrap/>
        <w:overflowPunct/>
        <w:topLinePunct w:val="0"/>
        <w:autoSpaceDE/>
        <w:autoSpaceDN w:val="0"/>
        <w:bidi w:val="0"/>
        <w:adjustRightInd/>
        <w:snapToGrid/>
        <w:spacing w:line="460" w:lineRule="exact"/>
        <w:textAlignment w:val="auto"/>
        <w:rPr>
          <w:rFonts w:hint="default" w:ascii="Times New Roman" w:hAnsi="Times New Roman" w:eastAsia="方正仿宋_GBK" w:cs="Times New Roman"/>
          <w:sz w:val="32"/>
          <w:szCs w:val="32"/>
        </w:rPr>
      </w:pPr>
    </w:p>
    <w:p w14:paraId="100494C2">
      <w:pPr>
        <w:keepNext w:val="0"/>
        <w:keepLines w:val="0"/>
        <w:pageBreakBefore w:val="0"/>
        <w:widowControl w:val="0"/>
        <w:kinsoku/>
        <w:wordWrap/>
        <w:overflowPunct/>
        <w:topLinePunct w:val="0"/>
        <w:autoSpaceDE/>
        <w:autoSpaceDN w:val="0"/>
        <w:bidi w:val="0"/>
        <w:adjustRightInd/>
        <w:snapToGrid/>
        <w:spacing w:line="460" w:lineRule="exact"/>
        <w:textAlignment w:val="auto"/>
        <w:rPr>
          <w:rFonts w:hint="default" w:ascii="Times New Roman" w:hAnsi="Times New Roman" w:eastAsia="方正仿宋_GBK" w:cs="Times New Roman"/>
          <w:sz w:val="32"/>
          <w:szCs w:val="32"/>
        </w:rPr>
      </w:pPr>
    </w:p>
    <w:p w14:paraId="58AE33A0">
      <w:pPr>
        <w:keepNext w:val="0"/>
        <w:keepLines w:val="0"/>
        <w:pageBreakBefore w:val="0"/>
        <w:widowControl w:val="0"/>
        <w:kinsoku/>
        <w:wordWrap/>
        <w:overflowPunct/>
        <w:topLinePunct w:val="0"/>
        <w:autoSpaceDE/>
        <w:autoSpaceDN w:val="0"/>
        <w:bidi w:val="0"/>
        <w:adjustRightInd/>
        <w:snapToGrid/>
        <w:spacing w:line="460" w:lineRule="exact"/>
        <w:textAlignment w:val="auto"/>
        <w:rPr>
          <w:rFonts w:hint="default" w:ascii="Times New Roman" w:hAnsi="Times New Roman" w:eastAsia="方正仿宋_GBK" w:cs="Times New Roman"/>
          <w:sz w:val="32"/>
          <w:szCs w:val="32"/>
        </w:rPr>
      </w:pPr>
    </w:p>
    <w:p w14:paraId="2B874EC0">
      <w:pPr>
        <w:keepNext w:val="0"/>
        <w:keepLines w:val="0"/>
        <w:pageBreakBefore w:val="0"/>
        <w:widowControl w:val="0"/>
        <w:kinsoku/>
        <w:wordWrap/>
        <w:overflowPunct/>
        <w:topLinePunct w:val="0"/>
        <w:autoSpaceDE/>
        <w:autoSpaceDN w:val="0"/>
        <w:bidi w:val="0"/>
        <w:adjustRightInd/>
        <w:snapToGrid/>
        <w:spacing w:line="460" w:lineRule="exact"/>
        <w:ind w:firstLine="560"/>
        <w:textAlignment w:val="auto"/>
        <w:rPr>
          <w:rFonts w:hint="default" w:ascii="Times New Roman" w:hAnsi="Times New Roman" w:cs="Times New Roman" w:eastAsiaTheme="minorEastAsia"/>
          <w:sz w:val="21"/>
          <w:szCs w:val="21"/>
        </w:rPr>
      </w:pPr>
    </w:p>
    <w:p w14:paraId="4345E4E1">
      <w:pPr>
        <w:pStyle w:val="2"/>
        <w:rPr>
          <w:rFonts w:hint="default" w:ascii="Times New Roman" w:hAnsi="Times New Roman" w:cs="Times New Roman"/>
        </w:rPr>
      </w:pPr>
    </w:p>
    <w:p w14:paraId="3D18889D">
      <w:pPr>
        <w:pStyle w:val="3"/>
        <w:bidi w:val="0"/>
        <w:rPr>
          <w:rFonts w:hint="default" w:ascii="Times New Roman" w:hAnsi="Times New Roman" w:eastAsia="方正小标宋_GBK" w:cs="Times New Roman"/>
          <w:sz w:val="44"/>
          <w:szCs w:val="44"/>
          <w:lang w:val="en-US" w:eastAsia="zh-CN"/>
        </w:rPr>
      </w:pPr>
      <w:bookmarkStart w:id="99" w:name="_Toc11821"/>
      <w:r>
        <w:rPr>
          <w:rFonts w:hint="default" w:ascii="Times New Roman" w:hAnsi="Times New Roman" w:eastAsia="方正小标宋_GBK" w:cs="Times New Roman"/>
          <w:sz w:val="44"/>
          <w:szCs w:val="44"/>
          <w:lang w:val="en-US" w:eastAsia="zh-CN"/>
        </w:rPr>
        <w:t>第四章 询价响应文件格式</w:t>
      </w:r>
      <w:bookmarkEnd w:id="99"/>
    </w:p>
    <w:p w14:paraId="06B56CF7">
      <w:pPr>
        <w:pStyle w:val="2"/>
        <w:rPr>
          <w:rFonts w:hint="default" w:ascii="Times New Roman" w:hAnsi="Times New Roman" w:cs="Times New Roman"/>
          <w:lang w:val="en-US" w:eastAsia="zh-CN"/>
        </w:rPr>
      </w:pPr>
    </w:p>
    <w:p w14:paraId="07DF5DB9">
      <w:pPr>
        <w:rPr>
          <w:rFonts w:hint="default" w:ascii="Times New Roman" w:hAnsi="Times New Roman" w:cs="Times New Roman"/>
          <w:lang w:val="en-US" w:eastAsia="zh-CN"/>
        </w:rPr>
      </w:pPr>
    </w:p>
    <w:p w14:paraId="4D1BE614">
      <w:pPr>
        <w:pStyle w:val="2"/>
        <w:rPr>
          <w:rFonts w:hint="default" w:ascii="Times New Roman" w:hAnsi="Times New Roman" w:cs="Times New Roman"/>
          <w:lang w:val="en-US" w:eastAsia="zh-CN"/>
        </w:rPr>
      </w:pPr>
    </w:p>
    <w:p w14:paraId="03119FDF">
      <w:pPr>
        <w:rPr>
          <w:rFonts w:hint="default" w:ascii="Times New Roman" w:hAnsi="Times New Roman" w:cs="Times New Roman"/>
          <w:lang w:val="en-US" w:eastAsia="zh-CN"/>
        </w:rPr>
      </w:pPr>
    </w:p>
    <w:p w14:paraId="20EAFC10">
      <w:pPr>
        <w:pStyle w:val="2"/>
        <w:rPr>
          <w:rFonts w:hint="default" w:ascii="Times New Roman" w:hAnsi="Times New Roman" w:cs="Times New Roman"/>
          <w:lang w:val="en-US" w:eastAsia="zh-CN"/>
        </w:rPr>
      </w:pPr>
    </w:p>
    <w:p w14:paraId="4338B3EC">
      <w:pPr>
        <w:rPr>
          <w:rFonts w:hint="default" w:ascii="Times New Roman" w:hAnsi="Times New Roman" w:cs="Times New Roman"/>
          <w:lang w:val="en-US" w:eastAsia="zh-CN"/>
        </w:rPr>
      </w:pPr>
    </w:p>
    <w:p w14:paraId="5F2E342D">
      <w:pPr>
        <w:pStyle w:val="2"/>
        <w:rPr>
          <w:rFonts w:hint="default" w:ascii="Times New Roman" w:hAnsi="Times New Roman" w:cs="Times New Roman"/>
          <w:lang w:val="en-US" w:eastAsia="zh-CN"/>
        </w:rPr>
      </w:pPr>
    </w:p>
    <w:p w14:paraId="5DB7D896">
      <w:pPr>
        <w:rPr>
          <w:rFonts w:hint="default" w:ascii="Times New Roman" w:hAnsi="Times New Roman" w:cs="Times New Roman"/>
          <w:lang w:val="en-US" w:eastAsia="zh-CN"/>
        </w:rPr>
      </w:pPr>
    </w:p>
    <w:p w14:paraId="00D6440C">
      <w:pPr>
        <w:pStyle w:val="2"/>
        <w:rPr>
          <w:rFonts w:hint="default" w:ascii="Times New Roman" w:hAnsi="Times New Roman" w:cs="Times New Roman"/>
          <w:lang w:val="en-US" w:eastAsia="zh-CN"/>
        </w:rPr>
      </w:pPr>
    </w:p>
    <w:p w14:paraId="30A29747">
      <w:pPr>
        <w:rPr>
          <w:rFonts w:hint="default" w:ascii="Times New Roman" w:hAnsi="Times New Roman" w:cs="Times New Roman"/>
          <w:lang w:val="en-US" w:eastAsia="zh-CN"/>
        </w:rPr>
      </w:pPr>
    </w:p>
    <w:p w14:paraId="0F1E00A0">
      <w:pPr>
        <w:pStyle w:val="2"/>
        <w:rPr>
          <w:rFonts w:hint="default" w:ascii="Times New Roman" w:hAnsi="Times New Roman" w:cs="Times New Roman"/>
          <w:lang w:val="en-US" w:eastAsia="zh-CN"/>
        </w:rPr>
      </w:pPr>
    </w:p>
    <w:p w14:paraId="1E7E03AC">
      <w:pPr>
        <w:rPr>
          <w:rFonts w:hint="default" w:ascii="Times New Roman" w:hAnsi="Times New Roman" w:cs="Times New Roman"/>
          <w:lang w:val="en-US" w:eastAsia="zh-CN"/>
        </w:rPr>
      </w:pPr>
    </w:p>
    <w:p w14:paraId="6A583F60">
      <w:pPr>
        <w:pStyle w:val="2"/>
        <w:rPr>
          <w:rFonts w:hint="default" w:ascii="Times New Roman" w:hAnsi="Times New Roman" w:cs="Times New Roman"/>
          <w:lang w:val="en-US" w:eastAsia="zh-CN"/>
        </w:rPr>
      </w:pPr>
    </w:p>
    <w:p w14:paraId="2F2B4271">
      <w:pPr>
        <w:rPr>
          <w:rFonts w:hint="default" w:ascii="Times New Roman" w:hAnsi="Times New Roman" w:cs="Times New Roman"/>
          <w:lang w:val="en-US" w:eastAsia="zh-CN"/>
        </w:rPr>
      </w:pPr>
    </w:p>
    <w:p w14:paraId="1E4AD414">
      <w:pPr>
        <w:pStyle w:val="2"/>
        <w:rPr>
          <w:rFonts w:hint="default" w:ascii="Times New Roman" w:hAnsi="Times New Roman" w:cs="Times New Roman"/>
          <w:lang w:val="en-US" w:eastAsia="zh-CN"/>
        </w:rPr>
      </w:pPr>
    </w:p>
    <w:p w14:paraId="2FBA7499">
      <w:pPr>
        <w:rPr>
          <w:rFonts w:hint="default" w:ascii="Times New Roman" w:hAnsi="Times New Roman" w:cs="Times New Roman"/>
          <w:lang w:val="en-US" w:eastAsia="zh-CN"/>
        </w:rPr>
      </w:pPr>
    </w:p>
    <w:p w14:paraId="779A4015">
      <w:pPr>
        <w:pStyle w:val="2"/>
        <w:rPr>
          <w:rFonts w:hint="default" w:ascii="Times New Roman" w:hAnsi="Times New Roman" w:cs="Times New Roman"/>
          <w:lang w:val="en-US" w:eastAsia="zh-CN"/>
        </w:rPr>
      </w:pPr>
    </w:p>
    <w:p w14:paraId="6F31D41D">
      <w:pPr>
        <w:rPr>
          <w:rFonts w:hint="default" w:ascii="Times New Roman" w:hAnsi="Times New Roman" w:cs="Times New Roman"/>
          <w:lang w:val="en-US" w:eastAsia="zh-CN"/>
        </w:rPr>
      </w:pPr>
    </w:p>
    <w:p w14:paraId="38C64E5D">
      <w:pPr>
        <w:pStyle w:val="2"/>
        <w:rPr>
          <w:rFonts w:hint="default" w:ascii="Times New Roman" w:hAnsi="Times New Roman" w:cs="Times New Roman"/>
          <w:lang w:val="en-US" w:eastAsia="zh-CN"/>
        </w:rPr>
      </w:pPr>
    </w:p>
    <w:p w14:paraId="25027413">
      <w:pPr>
        <w:rPr>
          <w:rFonts w:hint="default" w:ascii="Times New Roman" w:hAnsi="Times New Roman" w:cs="Times New Roman"/>
          <w:lang w:val="en-US" w:eastAsia="zh-CN"/>
        </w:rPr>
      </w:pPr>
    </w:p>
    <w:p w14:paraId="3B9EEAFF">
      <w:pPr>
        <w:pStyle w:val="2"/>
        <w:rPr>
          <w:rFonts w:hint="default" w:ascii="Times New Roman" w:hAnsi="Times New Roman" w:cs="Times New Roman"/>
          <w:lang w:val="en-US" w:eastAsia="zh-CN"/>
        </w:rPr>
      </w:pPr>
    </w:p>
    <w:p w14:paraId="15DBB300">
      <w:pPr>
        <w:rPr>
          <w:rFonts w:hint="default" w:ascii="Times New Roman" w:hAnsi="Times New Roman" w:cs="Times New Roman"/>
          <w:lang w:val="en-US" w:eastAsia="zh-CN"/>
        </w:rPr>
      </w:pPr>
    </w:p>
    <w:p w14:paraId="1D63E694">
      <w:pPr>
        <w:pStyle w:val="2"/>
        <w:rPr>
          <w:rFonts w:hint="default" w:ascii="Times New Roman" w:hAnsi="Times New Roman" w:cs="Times New Roman"/>
          <w:lang w:val="en-US" w:eastAsia="zh-CN"/>
        </w:rPr>
      </w:pPr>
    </w:p>
    <w:p w14:paraId="06A36304">
      <w:pPr>
        <w:rPr>
          <w:rFonts w:hint="default" w:ascii="Times New Roman" w:hAnsi="Times New Roman" w:cs="Times New Roman"/>
          <w:lang w:val="en-US" w:eastAsia="zh-CN"/>
        </w:rPr>
      </w:pPr>
    </w:p>
    <w:p w14:paraId="56CBA696">
      <w:pPr>
        <w:pStyle w:val="2"/>
        <w:rPr>
          <w:rFonts w:hint="default" w:ascii="Times New Roman" w:hAnsi="Times New Roman" w:cs="Times New Roman"/>
          <w:lang w:val="en-US" w:eastAsia="zh-CN"/>
        </w:rPr>
      </w:pPr>
    </w:p>
    <w:p w14:paraId="10AB292A">
      <w:pPr>
        <w:bidi w:val="0"/>
        <w:rPr>
          <w:rFonts w:hint="default" w:ascii="Times New Roman" w:hAnsi="Times New Roman" w:cs="Times New Roman"/>
          <w:b/>
          <w:bCs/>
        </w:rPr>
      </w:pPr>
      <w:bookmarkStart w:id="100" w:name="_Toc342_WPSOffice_Level2"/>
      <w:bookmarkStart w:id="101" w:name="_Toc11109"/>
      <w:bookmarkStart w:id="102" w:name="_Toc24307"/>
      <w:bookmarkStart w:id="103" w:name="_Toc9329_WPSOffice_Level2"/>
      <w:r>
        <w:rPr>
          <w:rFonts w:hint="default" w:ascii="Times New Roman" w:hAnsi="Times New Roman" w:cs="Times New Roman"/>
          <w:b/>
          <w:bCs/>
        </w:rPr>
        <w:t>格式：封面</w:t>
      </w:r>
      <w:bookmarkEnd w:id="100"/>
      <w:bookmarkEnd w:id="101"/>
      <w:bookmarkEnd w:id="102"/>
      <w:bookmarkEnd w:id="103"/>
    </w:p>
    <w:p w14:paraId="2F3EBA8E">
      <w:pPr>
        <w:pStyle w:val="10"/>
        <w:bidi w:val="0"/>
        <w:rPr>
          <w:rFonts w:hint="default" w:ascii="Times New Roman" w:hAnsi="Times New Roman" w:cs="Times New Roman"/>
        </w:rPr>
      </w:pPr>
    </w:p>
    <w:p w14:paraId="3E490D56">
      <w:pPr>
        <w:pStyle w:val="10"/>
        <w:bidi w:val="0"/>
        <w:rPr>
          <w:rFonts w:hint="default" w:ascii="Times New Roman" w:hAnsi="Times New Roman" w:cs="Times New Roman"/>
        </w:rPr>
      </w:pPr>
    </w:p>
    <w:p w14:paraId="2D78CC9F">
      <w:pPr>
        <w:pStyle w:val="10"/>
        <w:bidi w:val="0"/>
        <w:rPr>
          <w:rFonts w:hint="default" w:ascii="Times New Roman" w:hAnsi="Times New Roman" w:cs="Times New Roman"/>
        </w:rPr>
      </w:pPr>
      <w:r>
        <w:rPr>
          <w:rFonts w:hint="default" w:ascii="Times New Roman" w:hAnsi="Times New Roman" w:cs="Times New Roman"/>
        </w:rPr>
        <w:tab/>
      </w:r>
    </w:p>
    <w:p w14:paraId="4504F88A">
      <w:pPr>
        <w:bidi w:val="0"/>
        <w:jc w:val="center"/>
        <w:rPr>
          <w:rFonts w:hint="default" w:ascii="Times New Roman" w:hAnsi="Times New Roman" w:cs="Times New Roman"/>
          <w:lang w:val="en-US" w:eastAsia="zh-CN"/>
        </w:rPr>
      </w:pPr>
      <w:r>
        <w:rPr>
          <w:rFonts w:hint="eastAsia" w:ascii="Times New Roman" w:hAnsi="Times New Roman" w:cs="Times New Roman"/>
          <w:lang w:val="en-US" w:eastAsia="zh-CN"/>
        </w:rPr>
        <w:t>大理州第二人民医院满江院区住院楼外围排雨沟维修采购项目（二次）</w:t>
      </w:r>
    </w:p>
    <w:p w14:paraId="2BF5E7F3">
      <w:pPr>
        <w:bidi w:val="0"/>
        <w:jc w:val="center"/>
        <w:rPr>
          <w:rFonts w:hint="default" w:ascii="Times New Roman" w:hAnsi="Times New Roman" w:cs="Times New Roman"/>
        </w:rPr>
      </w:pPr>
    </w:p>
    <w:p w14:paraId="210840B2">
      <w:pPr>
        <w:bidi w:val="0"/>
        <w:jc w:val="center"/>
        <w:rPr>
          <w:rFonts w:hint="default" w:ascii="Times New Roman" w:hAnsi="Times New Roman" w:cs="Times New Roman"/>
        </w:rPr>
      </w:pPr>
    </w:p>
    <w:p w14:paraId="5CA49EC0">
      <w:pPr>
        <w:bidi w:val="0"/>
        <w:jc w:val="center"/>
        <w:rPr>
          <w:rFonts w:hint="default" w:ascii="Times New Roman" w:hAnsi="Times New Roman" w:cs="Times New Roman"/>
        </w:rPr>
      </w:pPr>
      <w:bookmarkStart w:id="104" w:name="_Toc18221_WPSOffice_Level2"/>
      <w:bookmarkStart w:id="105" w:name="_Toc11031_WPSOffice_Level2"/>
      <w:bookmarkStart w:id="106" w:name="_Toc25434_WPSOffice_Level2"/>
      <w:bookmarkStart w:id="107" w:name="_Toc2693_WPSOffice_Level2"/>
      <w:bookmarkStart w:id="108" w:name="_Toc26690_WPSOffice_Level2"/>
      <w:bookmarkStart w:id="109" w:name="_Toc24124_WPSOffice_Level2"/>
      <w:bookmarkStart w:id="110" w:name="_Toc30614_WPSOffice_Level2"/>
      <w:bookmarkStart w:id="111" w:name="_Toc22688_WPSOffice_Level2"/>
      <w:r>
        <w:rPr>
          <w:rFonts w:hint="default" w:ascii="Times New Roman" w:hAnsi="Times New Roman" w:cs="Times New Roman"/>
          <w:lang w:val="en-US" w:eastAsia="zh-CN"/>
        </w:rPr>
        <w:t>响</w:t>
      </w:r>
      <w:r>
        <w:rPr>
          <w:rFonts w:hint="default" w:ascii="Times New Roman" w:hAnsi="Times New Roman" w:cs="Times New Roman"/>
        </w:rPr>
        <w:t xml:space="preserve"> </w:t>
      </w:r>
      <w:r>
        <w:rPr>
          <w:rFonts w:hint="default" w:ascii="Times New Roman" w:hAnsi="Times New Roman" w:cs="Times New Roman"/>
          <w:lang w:val="en-US" w:eastAsia="zh-CN"/>
        </w:rPr>
        <w:t>应</w:t>
      </w:r>
      <w:r>
        <w:rPr>
          <w:rFonts w:hint="default" w:ascii="Times New Roman" w:hAnsi="Times New Roman" w:cs="Times New Roman"/>
        </w:rPr>
        <w:t xml:space="preserve"> 文 件</w:t>
      </w:r>
      <w:bookmarkEnd w:id="104"/>
      <w:bookmarkEnd w:id="105"/>
      <w:bookmarkEnd w:id="106"/>
      <w:bookmarkEnd w:id="107"/>
      <w:bookmarkEnd w:id="108"/>
      <w:bookmarkEnd w:id="109"/>
      <w:bookmarkEnd w:id="110"/>
      <w:bookmarkEnd w:id="111"/>
    </w:p>
    <w:p w14:paraId="5F015A30">
      <w:pPr>
        <w:bidi w:val="0"/>
        <w:jc w:val="center"/>
        <w:rPr>
          <w:rFonts w:hint="default" w:ascii="Times New Roman" w:hAnsi="Times New Roman" w:cs="Times New Roman"/>
        </w:rPr>
      </w:pPr>
    </w:p>
    <w:p w14:paraId="0A2C9AC9">
      <w:pPr>
        <w:bidi w:val="0"/>
        <w:jc w:val="center"/>
        <w:rPr>
          <w:rFonts w:hint="default" w:ascii="Times New Roman" w:hAnsi="Times New Roman" w:cs="Times New Roman"/>
          <w:lang w:val="en-US" w:eastAsia="zh-CN"/>
        </w:rPr>
      </w:pPr>
      <w:bookmarkStart w:id="112" w:name="_Toc26052_WPSOffice_Level2"/>
      <w:bookmarkStart w:id="113" w:name="_Toc17359_WPSOffice_Level2"/>
      <w:bookmarkStart w:id="114" w:name="_Toc32042_WPSOffice_Level2"/>
      <w:bookmarkStart w:id="115" w:name="_Toc32481_WPSOffice_Level2"/>
      <w:bookmarkStart w:id="116" w:name="_Toc9606_WPSOffice_Level2"/>
      <w:bookmarkStart w:id="117" w:name="_Toc3509_WPSOffice_Level2"/>
      <w:bookmarkStart w:id="118" w:name="_Toc7066_WPSOffice_Level2"/>
      <w:bookmarkStart w:id="119" w:name="_Toc15055_WPSOffice_Level2"/>
      <w:bookmarkStart w:id="120" w:name="_Toc3686_WPSOffice_Level2"/>
      <w:r>
        <w:rPr>
          <w:rFonts w:hint="default" w:ascii="Times New Roman" w:hAnsi="Times New Roman" w:cs="Times New Roman"/>
          <w:lang w:eastAsia="zh-CN"/>
        </w:rPr>
        <w:t>项目编号</w:t>
      </w:r>
      <w:r>
        <w:rPr>
          <w:rFonts w:hint="default" w:ascii="Times New Roman" w:hAnsi="Times New Roman" w:cs="Times New Roman"/>
        </w:rPr>
        <w:t>：</w:t>
      </w:r>
      <w:bookmarkEnd w:id="112"/>
      <w:bookmarkEnd w:id="113"/>
      <w:bookmarkEnd w:id="114"/>
      <w:bookmarkEnd w:id="115"/>
      <w:bookmarkEnd w:id="116"/>
      <w:bookmarkEnd w:id="117"/>
      <w:bookmarkEnd w:id="118"/>
      <w:bookmarkEnd w:id="119"/>
      <w:bookmarkEnd w:id="120"/>
      <w:r>
        <w:rPr>
          <w:rFonts w:hint="default" w:ascii="Times New Roman" w:hAnsi="Times New Roman" w:cs="Times New Roman"/>
          <w:lang w:val="en-US" w:eastAsia="zh-CN"/>
        </w:rPr>
        <w:t>DLZEYZCB-2025-09</w:t>
      </w:r>
    </w:p>
    <w:p w14:paraId="3E525EAC">
      <w:pPr>
        <w:spacing w:line="500" w:lineRule="exact"/>
        <w:ind w:firstLine="12750" w:firstLineChars="1764"/>
        <w:rPr>
          <w:rFonts w:hint="default" w:ascii="Times New Roman" w:hAnsi="Times New Roman" w:cs="Times New Roman"/>
          <w:b/>
          <w:color w:val="000000" w:themeColor="text1"/>
          <w:sz w:val="72"/>
          <w:szCs w:val="72"/>
          <w14:textFill>
            <w14:solidFill>
              <w14:schemeClr w14:val="tx1"/>
            </w14:solidFill>
          </w14:textFill>
        </w:rPr>
      </w:pPr>
    </w:p>
    <w:p w14:paraId="643E4F7A">
      <w:pPr>
        <w:spacing w:line="500" w:lineRule="exact"/>
        <w:jc w:val="center"/>
        <w:rPr>
          <w:rFonts w:hint="default" w:ascii="Times New Roman" w:hAnsi="Times New Roman" w:cs="Times New Roman"/>
          <w:b/>
          <w:color w:val="000000" w:themeColor="text1"/>
          <w:sz w:val="72"/>
          <w:szCs w:val="72"/>
          <w14:textFill>
            <w14:solidFill>
              <w14:schemeClr w14:val="tx1"/>
            </w14:solidFill>
          </w14:textFill>
        </w:rPr>
      </w:pPr>
    </w:p>
    <w:p w14:paraId="7872D9D5">
      <w:pPr>
        <w:spacing w:line="500" w:lineRule="exact"/>
        <w:jc w:val="center"/>
        <w:rPr>
          <w:rFonts w:hint="default" w:ascii="Times New Roman" w:hAnsi="Times New Roman" w:cs="Times New Roman"/>
          <w:b/>
          <w:color w:val="000000" w:themeColor="text1"/>
          <w:sz w:val="72"/>
          <w:szCs w:val="72"/>
          <w14:textFill>
            <w14:solidFill>
              <w14:schemeClr w14:val="tx1"/>
            </w14:solidFill>
          </w14:textFill>
        </w:rPr>
      </w:pPr>
    </w:p>
    <w:p w14:paraId="3AB58AD8">
      <w:pPr>
        <w:spacing w:line="500" w:lineRule="exact"/>
        <w:jc w:val="center"/>
        <w:rPr>
          <w:rFonts w:hint="default" w:ascii="Times New Roman" w:hAnsi="Times New Roman" w:cs="Times New Roman"/>
          <w:b/>
          <w:color w:val="000000" w:themeColor="text1"/>
          <w:sz w:val="72"/>
          <w:szCs w:val="72"/>
          <w14:textFill>
            <w14:solidFill>
              <w14:schemeClr w14:val="tx1"/>
            </w14:solidFill>
          </w14:textFill>
        </w:rPr>
      </w:pPr>
    </w:p>
    <w:p w14:paraId="17FDA761">
      <w:pPr>
        <w:spacing w:line="500" w:lineRule="exact"/>
        <w:rPr>
          <w:rFonts w:hint="default" w:ascii="Times New Roman" w:hAnsi="Times New Roman" w:cs="Times New Roman"/>
          <w:b/>
          <w:color w:val="000000" w:themeColor="text1"/>
          <w:sz w:val="72"/>
          <w:szCs w:val="72"/>
          <w14:textFill>
            <w14:solidFill>
              <w14:schemeClr w14:val="tx1"/>
            </w14:solidFill>
          </w14:textFill>
        </w:rPr>
      </w:pPr>
    </w:p>
    <w:p w14:paraId="4B52058B">
      <w:pPr>
        <w:spacing w:line="480" w:lineRule="auto"/>
        <w:rPr>
          <w:rFonts w:hint="default" w:ascii="Times New Roman" w:hAnsi="Times New Roman" w:eastAsia="方正仿宋_GBK" w:cs="Times New Roman"/>
          <w:color w:val="000000" w:themeColor="text1"/>
          <w:sz w:val="32"/>
          <w:szCs w:val="32"/>
          <w14:textFill>
            <w14:solidFill>
              <w14:schemeClr w14:val="tx1"/>
            </w14:solidFill>
          </w14:textFill>
        </w:rPr>
      </w:pPr>
      <w:bookmarkStart w:id="121" w:name="_Toc1726_WPSOffice_Level2"/>
      <w:bookmarkStart w:id="122" w:name="_Toc4294_WPSOffice_Level2"/>
      <w:r>
        <w:rPr>
          <w:rFonts w:hint="default" w:ascii="Times New Roman" w:hAnsi="Times New Roman" w:eastAsia="方正仿宋_GBK" w:cs="Times New Roman"/>
          <w:color w:val="000000" w:themeColor="text1"/>
          <w:sz w:val="32"/>
          <w:szCs w:val="32"/>
          <w14:textFill>
            <w14:solidFill>
              <w14:schemeClr w14:val="tx1"/>
            </w14:solidFill>
          </w14:textFill>
        </w:rPr>
        <w:t>供应商名称：</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(盖章)</w:t>
      </w:r>
      <w:bookmarkEnd w:id="121"/>
      <w:bookmarkEnd w:id="122"/>
    </w:p>
    <w:p w14:paraId="1C459886">
      <w:pPr>
        <w:spacing w:line="480" w:lineRule="auto"/>
        <w:rPr>
          <w:rFonts w:hint="default" w:ascii="Times New Roman" w:hAnsi="Times New Roman" w:eastAsia="方正仿宋_GBK" w:cs="Times New Roman"/>
          <w:color w:val="000000" w:themeColor="text1"/>
          <w:sz w:val="32"/>
          <w:szCs w:val="32"/>
          <w14:textFill>
            <w14:solidFill>
              <w14:schemeClr w14:val="tx1"/>
            </w14:solidFill>
          </w14:textFill>
        </w:rPr>
      </w:pPr>
      <w:bookmarkStart w:id="123" w:name="_Toc11305_WPSOffice_Level2"/>
      <w:bookmarkStart w:id="124" w:name="_Toc14816_WPSOffice_Level2"/>
      <w:r>
        <w:rPr>
          <w:rFonts w:hint="default" w:ascii="Times New Roman" w:hAnsi="Times New Roman" w:eastAsia="方正仿宋_GBK" w:cs="Times New Roman"/>
          <w:color w:val="000000" w:themeColor="text1"/>
          <w:sz w:val="32"/>
          <w:szCs w:val="32"/>
          <w14:textFill>
            <w14:solidFill>
              <w14:schemeClr w14:val="tx1"/>
            </w14:solidFill>
          </w14:textFill>
        </w:rPr>
        <w:t>法定代表人或委托代理人：</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（签字或盖章）</w:t>
      </w:r>
      <w:bookmarkEnd w:id="123"/>
      <w:bookmarkEnd w:id="124"/>
    </w:p>
    <w:p w14:paraId="3FF713EB">
      <w:pPr>
        <w:spacing w:line="480" w:lineRule="auto"/>
        <w:rPr>
          <w:rFonts w:hint="default" w:ascii="Times New Roman" w:hAnsi="Times New Roman" w:eastAsia="方正仿宋_GBK" w:cs="Times New Roman"/>
          <w:color w:val="000000" w:themeColor="text1"/>
          <w:sz w:val="32"/>
          <w:szCs w:val="32"/>
          <w14:textFill>
            <w14:solidFill>
              <w14:schemeClr w14:val="tx1"/>
            </w14:solidFill>
          </w14:textFill>
        </w:rPr>
      </w:pPr>
      <w:bookmarkStart w:id="125" w:name="_Toc29124_WPSOffice_Level2"/>
      <w:bookmarkStart w:id="126" w:name="_Toc28868_WPSOffice_Level2"/>
      <w:r>
        <w:rPr>
          <w:rFonts w:hint="default" w:ascii="Times New Roman" w:hAnsi="Times New Roman" w:eastAsia="方正仿宋_GBK" w:cs="Times New Roman"/>
          <w:color w:val="000000" w:themeColor="text1"/>
          <w:sz w:val="32"/>
          <w:szCs w:val="32"/>
          <w14:textFill>
            <w14:solidFill>
              <w14:schemeClr w14:val="tx1"/>
            </w14:solidFill>
          </w14:textFill>
        </w:rPr>
        <w:t>日 期：</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年</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月</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日</w:t>
      </w:r>
      <w:bookmarkEnd w:id="125"/>
      <w:bookmarkEnd w:id="126"/>
    </w:p>
    <w:p w14:paraId="46D3524B">
      <w:pPr>
        <w:pStyle w:val="10"/>
        <w:bidi w:val="0"/>
        <w:rPr>
          <w:rFonts w:hint="default" w:ascii="Times New Roman" w:hAnsi="Times New Roman" w:cs="Times New Roman"/>
          <w:lang w:val="en-US" w:eastAsia="zh-CN"/>
        </w:rPr>
      </w:pPr>
      <w:bookmarkStart w:id="127" w:name="_Toc15062"/>
    </w:p>
    <w:p w14:paraId="7EF908D0">
      <w:pPr>
        <w:pStyle w:val="10"/>
        <w:bidi w:val="0"/>
        <w:rPr>
          <w:rFonts w:hint="default" w:ascii="Times New Roman" w:hAnsi="Times New Roman" w:cs="Times New Roman"/>
          <w:lang w:val="en-US" w:eastAsia="zh-CN"/>
        </w:rPr>
      </w:pPr>
    </w:p>
    <w:p w14:paraId="62543845">
      <w:pPr>
        <w:pStyle w:val="10"/>
        <w:bidi w:val="0"/>
        <w:rPr>
          <w:rFonts w:hint="default" w:ascii="Times New Roman" w:hAnsi="Times New Roman" w:cs="Times New Roman"/>
          <w:lang w:val="en-US" w:eastAsia="zh-CN"/>
        </w:rPr>
      </w:pPr>
    </w:p>
    <w:p w14:paraId="02451F53">
      <w:pPr>
        <w:pStyle w:val="4"/>
        <w:bidi w:val="0"/>
        <w:rPr>
          <w:rFonts w:hint="default" w:ascii="Times New Roman" w:hAnsi="Times New Roman" w:cs="Times New Roman"/>
          <w:lang w:val="en-US" w:eastAsia="zh-CN"/>
        </w:rPr>
      </w:pPr>
      <w:bookmarkStart w:id="128" w:name="_Toc25214"/>
      <w:bookmarkStart w:id="129" w:name="_Toc18449"/>
      <w:r>
        <w:rPr>
          <w:rFonts w:hint="default" w:ascii="Times New Roman" w:hAnsi="Times New Roman" w:cs="Times New Roman"/>
          <w:lang w:val="en-US" w:eastAsia="zh-CN"/>
        </w:rPr>
        <w:t>格式1：开标一览表</w:t>
      </w:r>
      <w:bookmarkEnd w:id="128"/>
      <w:bookmarkEnd w:id="129"/>
    </w:p>
    <w:bookmarkEnd w:id="127"/>
    <w:p w14:paraId="4FDEFBFE">
      <w:pPr>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bookmarkStart w:id="130" w:name="_Toc393354840"/>
      <w:bookmarkStart w:id="131" w:name="_Toc476856076"/>
      <w:bookmarkStart w:id="132" w:name="_Toc213141093"/>
      <w:bookmarkStart w:id="133" w:name="_Toc475291693"/>
      <w:r>
        <w:rPr>
          <w:rFonts w:hint="default" w:ascii="Times New Roman" w:hAnsi="Times New Roman" w:eastAsia="方正仿宋_GBK" w:cs="Times New Roman"/>
          <w:b/>
          <w:kern w:val="0"/>
          <w:sz w:val="32"/>
          <w:szCs w:val="24"/>
          <w:lang w:val="en-US" w:eastAsia="zh-CN" w:bidi="ar-SA"/>
        </w:rPr>
        <w:t>开标一览表</w:t>
      </w:r>
      <w:bookmarkEnd w:id="130"/>
      <w:bookmarkEnd w:id="131"/>
      <w:bookmarkEnd w:id="132"/>
      <w:bookmarkEnd w:id="133"/>
    </w:p>
    <w:p w14:paraId="43274B1A">
      <w:pPr>
        <w:rPr>
          <w:rFonts w:hint="default" w:ascii="Times New Roman" w:hAnsi="Times New Roman" w:eastAsia="方正仿宋_GBK" w:cs="Times New Roman"/>
          <w:b/>
          <w:bCs/>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项目名称：</w:t>
      </w:r>
      <w:r>
        <w:rPr>
          <w:rFonts w:hint="eastAsia" w:ascii="Times New Roman" w:hAnsi="Times New Roman" w:cs="Times New Roman"/>
          <w:b w:val="0"/>
          <w:bCs w:val="0"/>
          <w:color w:val="000000" w:themeColor="text1"/>
          <w:kern w:val="0"/>
          <w:sz w:val="32"/>
          <w:szCs w:val="32"/>
          <w:lang w:val="en-US" w:eastAsia="zh-CN"/>
          <w14:textFill>
            <w14:solidFill>
              <w14:schemeClr w14:val="tx1"/>
            </w14:solidFill>
          </w14:textFill>
        </w:rPr>
        <w:t>大理州第二人民医院满江院区住院楼外围排雨沟维修采购项目（二次）</w:t>
      </w:r>
    </w:p>
    <w:p w14:paraId="01A31459">
      <w:pPr>
        <w:spacing w:line="360" w:lineRule="exact"/>
        <w:rPr>
          <w:rFonts w:hint="default" w:ascii="Times New Roman" w:hAnsi="Times New Roman" w:cs="Times New Roman"/>
          <w:lang w:val="en-US" w:eastAsia="zh-CN"/>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项目编号</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b w:val="0"/>
          <w:bCs w:val="0"/>
          <w:color w:val="000000" w:themeColor="text1"/>
          <w:kern w:val="0"/>
          <w:sz w:val="32"/>
          <w:szCs w:val="32"/>
          <w:lang w:val="en-US" w:eastAsia="zh-CN"/>
          <w14:textFill>
            <w14:solidFill>
              <w14:schemeClr w14:val="tx1"/>
            </w14:solidFill>
          </w14:textFill>
        </w:rPr>
        <w:t>DLZEYZCB-2025-09</w:t>
      </w:r>
      <w:bookmarkStart w:id="134" w:name="_Toc15324"/>
    </w:p>
    <w:tbl>
      <w:tblPr>
        <w:tblStyle w:val="17"/>
        <w:tblW w:w="93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0"/>
        <w:gridCol w:w="1742"/>
        <w:gridCol w:w="3536"/>
        <w:gridCol w:w="559"/>
        <w:gridCol w:w="827"/>
        <w:gridCol w:w="879"/>
        <w:gridCol w:w="1016"/>
      </w:tblGrid>
      <w:tr w14:paraId="70DD9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F7F9">
            <w:pPr>
              <w:keepNext w:val="0"/>
              <w:keepLines w:val="0"/>
              <w:widowControl/>
              <w:suppressLineNumbers w:val="0"/>
              <w:jc w:val="both"/>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序号</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6EE7">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排水沟</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0F7C">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项目名称</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FA21">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单位</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8E46">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工程量</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4AEB">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综合单价（元）</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4B2B">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合计（元）</w:t>
            </w:r>
          </w:p>
        </w:tc>
      </w:tr>
      <w:tr w14:paraId="31803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2F8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741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拆除水沟盖板</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F72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1.拆除排水沟盖板</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B59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²</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870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125</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971F">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19DD">
            <w:pPr>
              <w:jc w:val="center"/>
              <w:rPr>
                <w:rFonts w:hint="default" w:ascii="Times New Roman" w:hAnsi="Times New Roman" w:eastAsia="仿宋_GB2312" w:cs="Times New Roman"/>
                <w:i w:val="0"/>
                <w:iCs w:val="0"/>
                <w:color w:val="000000"/>
                <w:sz w:val="22"/>
                <w:szCs w:val="22"/>
                <w:u w:val="none"/>
              </w:rPr>
            </w:pPr>
          </w:p>
        </w:tc>
      </w:tr>
      <w:tr w14:paraId="59EEC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C4C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E65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排水沟盖板恢复</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5B5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1.排水沟盖板恢复</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92A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³</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E57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A4CE">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063F">
            <w:pPr>
              <w:jc w:val="center"/>
              <w:rPr>
                <w:rFonts w:hint="default" w:ascii="Times New Roman" w:hAnsi="Times New Roman" w:eastAsia="仿宋_GB2312" w:cs="Times New Roman"/>
                <w:i w:val="0"/>
                <w:iCs w:val="0"/>
                <w:color w:val="000000"/>
                <w:sz w:val="22"/>
                <w:szCs w:val="22"/>
                <w:u w:val="none"/>
              </w:rPr>
            </w:pPr>
          </w:p>
        </w:tc>
      </w:tr>
      <w:tr w14:paraId="56E0A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1C705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8B39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挖淤泥</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495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1.人工清理排水沟淤泥</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C9C2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³</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6DFCE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13.13</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1EDC1">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CD7125">
            <w:pPr>
              <w:jc w:val="center"/>
              <w:rPr>
                <w:rFonts w:hint="default" w:ascii="Times New Roman" w:hAnsi="Times New Roman" w:eastAsia="仿宋_GB2312" w:cs="Times New Roman"/>
                <w:i w:val="0"/>
                <w:iCs w:val="0"/>
                <w:color w:val="000000"/>
                <w:sz w:val="22"/>
                <w:szCs w:val="22"/>
                <w:u w:val="none"/>
              </w:rPr>
            </w:pPr>
          </w:p>
        </w:tc>
      </w:tr>
      <w:tr w14:paraId="0562C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0F79F">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32480">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770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2.平均厚度：0.15m</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1935A">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A8C12">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809D1">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E19B7">
            <w:pPr>
              <w:jc w:val="center"/>
              <w:rPr>
                <w:rFonts w:hint="default" w:ascii="Times New Roman" w:hAnsi="Times New Roman" w:eastAsia="仿宋_GB2312" w:cs="Times New Roman"/>
                <w:i w:val="0"/>
                <w:iCs w:val="0"/>
                <w:color w:val="000000"/>
                <w:sz w:val="22"/>
                <w:szCs w:val="22"/>
                <w:u w:val="none"/>
              </w:rPr>
            </w:pPr>
          </w:p>
        </w:tc>
      </w:tr>
      <w:tr w14:paraId="5692D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AC9A1">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10EAF">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0FC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3.人工装车，自卸汽车外运，运距15km</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5D73D">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6E156">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D81AE">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9FEE2">
            <w:pPr>
              <w:jc w:val="center"/>
              <w:rPr>
                <w:rFonts w:hint="default" w:ascii="Times New Roman" w:hAnsi="Times New Roman" w:eastAsia="仿宋_GB2312" w:cs="Times New Roman"/>
                <w:i w:val="0"/>
                <w:iCs w:val="0"/>
                <w:color w:val="000000"/>
                <w:sz w:val="22"/>
                <w:szCs w:val="22"/>
                <w:u w:val="none"/>
              </w:rPr>
            </w:pPr>
          </w:p>
        </w:tc>
      </w:tr>
      <w:tr w14:paraId="0DB8C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CD4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B93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排水沟内防水涂料</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79B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1.1.5厚JS聚合物水泥基涂料涂膜防水</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914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²</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DB8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287.5</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F284">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E70E">
            <w:pPr>
              <w:jc w:val="center"/>
              <w:rPr>
                <w:rFonts w:hint="default" w:ascii="Times New Roman" w:hAnsi="Times New Roman" w:eastAsia="仿宋_GB2312" w:cs="Times New Roman"/>
                <w:i w:val="0"/>
                <w:iCs w:val="0"/>
                <w:color w:val="000000"/>
                <w:sz w:val="22"/>
                <w:szCs w:val="22"/>
                <w:u w:val="none"/>
              </w:rPr>
            </w:pPr>
          </w:p>
        </w:tc>
      </w:tr>
      <w:tr w14:paraId="0B030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23DD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67F54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拆除人行道</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B58A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1.拆除住院楼前人行道板</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BA2C9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²</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88B10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50.63</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994A5">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8D82C4">
            <w:pPr>
              <w:jc w:val="center"/>
              <w:rPr>
                <w:rFonts w:hint="default" w:ascii="Times New Roman" w:hAnsi="Times New Roman" w:eastAsia="仿宋_GB2312" w:cs="Times New Roman"/>
                <w:i w:val="0"/>
                <w:iCs w:val="0"/>
                <w:color w:val="000000"/>
                <w:sz w:val="22"/>
                <w:szCs w:val="22"/>
                <w:u w:val="none"/>
              </w:rPr>
            </w:pPr>
          </w:p>
        </w:tc>
      </w:tr>
      <w:tr w14:paraId="752E9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9DB5D">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0006E">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719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2.人工装车，自卸汽车外运，运距15km</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99D46">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61D83">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E57F1">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E578C">
            <w:pPr>
              <w:jc w:val="center"/>
              <w:rPr>
                <w:rFonts w:hint="default" w:ascii="Times New Roman" w:hAnsi="Times New Roman" w:eastAsia="仿宋_GB2312" w:cs="Times New Roman"/>
                <w:i w:val="0"/>
                <w:iCs w:val="0"/>
                <w:color w:val="000000"/>
                <w:sz w:val="22"/>
                <w:szCs w:val="22"/>
                <w:u w:val="none"/>
              </w:rPr>
            </w:pPr>
          </w:p>
        </w:tc>
      </w:tr>
      <w:tr w14:paraId="50EF3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0E4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9DE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切缝</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BB0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1.人行道板锯缝</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66E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DC0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112.5</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02C0">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3EF7">
            <w:pPr>
              <w:jc w:val="center"/>
              <w:rPr>
                <w:rFonts w:hint="default" w:ascii="Times New Roman" w:hAnsi="Times New Roman" w:eastAsia="仿宋_GB2312" w:cs="Times New Roman"/>
                <w:i w:val="0"/>
                <w:iCs w:val="0"/>
                <w:color w:val="000000"/>
                <w:sz w:val="22"/>
                <w:szCs w:val="22"/>
                <w:u w:val="none"/>
              </w:rPr>
            </w:pPr>
          </w:p>
        </w:tc>
      </w:tr>
      <w:tr w14:paraId="49509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8F1F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9B1A9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拆除混凝土垫层</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ED0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1.拆除住院楼前人行道板混凝土垫层</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4EA7A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²</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0AD8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50.63</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E8DB5">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F370A">
            <w:pPr>
              <w:jc w:val="center"/>
              <w:rPr>
                <w:rFonts w:hint="default" w:ascii="Times New Roman" w:hAnsi="Times New Roman" w:eastAsia="仿宋_GB2312" w:cs="Times New Roman"/>
                <w:i w:val="0"/>
                <w:iCs w:val="0"/>
                <w:color w:val="000000"/>
                <w:sz w:val="22"/>
                <w:szCs w:val="22"/>
                <w:u w:val="none"/>
              </w:rPr>
            </w:pPr>
          </w:p>
        </w:tc>
      </w:tr>
      <w:tr w14:paraId="0CA81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E5954">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22BFD">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5B6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2.人工装车，自卸汽车外运，运距15km</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8E01D">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6C237">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42C1F">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8029D">
            <w:pPr>
              <w:jc w:val="center"/>
              <w:rPr>
                <w:rFonts w:hint="default" w:ascii="Times New Roman" w:hAnsi="Times New Roman" w:eastAsia="仿宋_GB2312" w:cs="Times New Roman"/>
                <w:i w:val="0"/>
                <w:iCs w:val="0"/>
                <w:color w:val="000000"/>
                <w:sz w:val="22"/>
                <w:szCs w:val="22"/>
                <w:u w:val="none"/>
              </w:rPr>
            </w:pPr>
          </w:p>
        </w:tc>
      </w:tr>
      <w:tr w14:paraId="0097C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96961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E3E49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挖单独土方</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F59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1.人工挖沟槽土方</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8381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³</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7F272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15.19</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2EFB2">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84AF10">
            <w:pPr>
              <w:jc w:val="center"/>
              <w:rPr>
                <w:rFonts w:hint="default" w:ascii="Times New Roman" w:hAnsi="Times New Roman" w:eastAsia="仿宋_GB2312" w:cs="Times New Roman"/>
                <w:i w:val="0"/>
                <w:iCs w:val="0"/>
                <w:color w:val="000000"/>
                <w:sz w:val="22"/>
                <w:szCs w:val="22"/>
                <w:u w:val="none"/>
              </w:rPr>
            </w:pPr>
          </w:p>
        </w:tc>
      </w:tr>
      <w:tr w14:paraId="1ED34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D543E">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4A2F3">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C90A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2.部位：人行道板下至排水沟顶</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24BE7">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52CB7">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D39D1">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AE99E">
            <w:pPr>
              <w:jc w:val="center"/>
              <w:rPr>
                <w:rFonts w:hint="default" w:ascii="Times New Roman" w:hAnsi="Times New Roman" w:eastAsia="仿宋_GB2312" w:cs="Times New Roman"/>
                <w:i w:val="0"/>
                <w:iCs w:val="0"/>
                <w:color w:val="000000"/>
                <w:sz w:val="22"/>
                <w:szCs w:val="22"/>
                <w:u w:val="none"/>
              </w:rPr>
            </w:pPr>
          </w:p>
        </w:tc>
      </w:tr>
      <w:tr w14:paraId="3A5E8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3FB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777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单独土石方回填</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AE4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1.原土回填</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B67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³</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087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15.19</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ABB7">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0CCF">
            <w:pPr>
              <w:jc w:val="center"/>
              <w:rPr>
                <w:rFonts w:hint="default" w:ascii="Times New Roman" w:hAnsi="Times New Roman" w:eastAsia="仿宋_GB2312" w:cs="Times New Roman"/>
                <w:i w:val="0"/>
                <w:iCs w:val="0"/>
                <w:color w:val="000000"/>
                <w:sz w:val="22"/>
                <w:szCs w:val="22"/>
                <w:u w:val="none"/>
              </w:rPr>
            </w:pPr>
          </w:p>
        </w:tc>
      </w:tr>
      <w:tr w14:paraId="35633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9E47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9D54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麻石板地面</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5FD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1.结合层厚度、材料种类及强度等级:水泥砂浆</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753F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²</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0C482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50.63</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38B73F">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97A3F6">
            <w:pPr>
              <w:jc w:val="center"/>
              <w:rPr>
                <w:rFonts w:hint="default" w:ascii="Times New Roman" w:hAnsi="Times New Roman" w:eastAsia="仿宋_GB2312" w:cs="Times New Roman"/>
                <w:i w:val="0"/>
                <w:iCs w:val="0"/>
                <w:color w:val="000000"/>
                <w:sz w:val="22"/>
                <w:szCs w:val="22"/>
                <w:u w:val="none"/>
              </w:rPr>
            </w:pPr>
          </w:p>
        </w:tc>
      </w:tr>
      <w:tr w14:paraId="1EE1F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41A29">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DF9BD">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71A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2.面层材料品种、规格:麻石板300*600*50mm</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361B8">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191E4">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E2435">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AA564">
            <w:pPr>
              <w:jc w:val="center"/>
              <w:rPr>
                <w:rFonts w:hint="default" w:ascii="Times New Roman" w:hAnsi="Times New Roman" w:eastAsia="仿宋_GB2312" w:cs="Times New Roman"/>
                <w:i w:val="0"/>
                <w:iCs w:val="0"/>
                <w:color w:val="000000"/>
                <w:sz w:val="22"/>
                <w:szCs w:val="22"/>
                <w:u w:val="none"/>
              </w:rPr>
            </w:pPr>
          </w:p>
        </w:tc>
      </w:tr>
      <w:tr w14:paraId="60016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550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156CB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石材地面垫层</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55B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1.混凝土种类：商品混凝土</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7422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³</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6FAF8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5.06</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0549EF">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D517B">
            <w:pPr>
              <w:jc w:val="center"/>
              <w:rPr>
                <w:rFonts w:hint="default" w:ascii="Times New Roman" w:hAnsi="Times New Roman" w:eastAsia="仿宋_GB2312" w:cs="Times New Roman"/>
                <w:i w:val="0"/>
                <w:iCs w:val="0"/>
                <w:color w:val="000000"/>
                <w:sz w:val="22"/>
                <w:szCs w:val="22"/>
                <w:u w:val="none"/>
              </w:rPr>
            </w:pPr>
          </w:p>
        </w:tc>
      </w:tr>
      <w:tr w14:paraId="200BB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652D5">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60CB3">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029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2.混凝土强度等级：C20</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44DD6">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B4907">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ABB02">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D565C">
            <w:pPr>
              <w:jc w:val="center"/>
              <w:rPr>
                <w:rFonts w:hint="default" w:ascii="Times New Roman" w:hAnsi="Times New Roman" w:eastAsia="仿宋_GB2312" w:cs="Times New Roman"/>
                <w:i w:val="0"/>
                <w:iCs w:val="0"/>
                <w:color w:val="000000"/>
                <w:sz w:val="22"/>
                <w:szCs w:val="22"/>
                <w:u w:val="none"/>
              </w:rPr>
            </w:pPr>
          </w:p>
        </w:tc>
      </w:tr>
      <w:tr w14:paraId="7F7E3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09E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BC0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墙面补缝</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DC9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1.建筑油膏</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868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082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250</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6A6F">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6440">
            <w:pPr>
              <w:jc w:val="center"/>
              <w:rPr>
                <w:rFonts w:hint="default" w:ascii="Times New Roman" w:hAnsi="Times New Roman" w:eastAsia="仿宋_GB2312" w:cs="Times New Roman"/>
                <w:i w:val="0"/>
                <w:iCs w:val="0"/>
                <w:color w:val="000000"/>
                <w:sz w:val="22"/>
                <w:szCs w:val="22"/>
                <w:u w:val="none"/>
              </w:rPr>
            </w:pPr>
          </w:p>
        </w:tc>
      </w:tr>
      <w:tr w14:paraId="68190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486F">
            <w:pPr>
              <w:jc w:val="center"/>
              <w:rPr>
                <w:rFonts w:hint="default" w:ascii="Times New Roman" w:hAnsi="Times New Roman" w:eastAsia="仿宋_GB2312" w:cs="Times New Roman"/>
                <w:i w:val="0"/>
                <w:iCs w:val="0"/>
                <w:color w:val="000000"/>
                <w:sz w:val="22"/>
                <w:szCs w:val="22"/>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BDB5">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散水</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C761">
            <w:pPr>
              <w:jc w:val="left"/>
              <w:rPr>
                <w:rFonts w:hint="default" w:ascii="Times New Roman" w:hAnsi="Times New Roman" w:eastAsia="仿宋_GB2312" w:cs="Times New Roman"/>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C2C4">
            <w:pPr>
              <w:jc w:val="center"/>
              <w:rPr>
                <w:rFonts w:hint="default" w:ascii="Times New Roman" w:hAnsi="Times New Roman" w:eastAsia="仿宋_GB2312" w:cs="Times New Roman"/>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A333">
            <w:pPr>
              <w:jc w:val="center"/>
              <w:rPr>
                <w:rFonts w:hint="default" w:ascii="Times New Roman" w:hAnsi="Times New Roman" w:eastAsia="仿宋_GB2312" w:cs="Times New Roman"/>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1E88">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0D83">
            <w:pPr>
              <w:jc w:val="center"/>
              <w:rPr>
                <w:rFonts w:hint="default" w:ascii="Times New Roman" w:hAnsi="Times New Roman" w:eastAsia="仿宋_GB2312" w:cs="Times New Roman"/>
                <w:i w:val="0"/>
                <w:iCs w:val="0"/>
                <w:color w:val="000000"/>
                <w:sz w:val="22"/>
                <w:szCs w:val="22"/>
                <w:u w:val="none"/>
              </w:rPr>
            </w:pPr>
          </w:p>
        </w:tc>
      </w:tr>
      <w:tr w14:paraId="5F33B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148C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13</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962A6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拆除散水砼</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5E6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1.拆除破损散水混凝土</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ADD3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³</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70AAA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3CDBF2">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FF357">
            <w:pPr>
              <w:jc w:val="center"/>
              <w:rPr>
                <w:rFonts w:hint="default" w:ascii="Times New Roman" w:hAnsi="Times New Roman" w:eastAsia="仿宋_GB2312" w:cs="Times New Roman"/>
                <w:i w:val="0"/>
                <w:iCs w:val="0"/>
                <w:color w:val="000000"/>
                <w:sz w:val="22"/>
                <w:szCs w:val="22"/>
                <w:u w:val="none"/>
              </w:rPr>
            </w:pPr>
          </w:p>
        </w:tc>
      </w:tr>
      <w:tr w14:paraId="1C02D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FAB85">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5CAC6">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187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2.人工装车，自卸汽车外运，运距15km</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B084C">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54B26">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9E815">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0855A">
            <w:pPr>
              <w:jc w:val="center"/>
              <w:rPr>
                <w:rFonts w:hint="default" w:ascii="Times New Roman" w:hAnsi="Times New Roman" w:eastAsia="仿宋_GB2312" w:cs="Times New Roman"/>
                <w:i w:val="0"/>
                <w:iCs w:val="0"/>
                <w:color w:val="000000"/>
                <w:sz w:val="22"/>
                <w:szCs w:val="22"/>
                <w:u w:val="none"/>
              </w:rPr>
            </w:pPr>
          </w:p>
        </w:tc>
      </w:tr>
      <w:tr w14:paraId="473CF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CE8F7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14</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CCBE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散水</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61F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1.面层厚度:100mm</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FF6EB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²</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E69F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40</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B25BE">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033F1">
            <w:pPr>
              <w:jc w:val="center"/>
              <w:rPr>
                <w:rFonts w:hint="default" w:ascii="Times New Roman" w:hAnsi="Times New Roman" w:eastAsia="仿宋_GB2312" w:cs="Times New Roman"/>
                <w:i w:val="0"/>
                <w:iCs w:val="0"/>
                <w:color w:val="000000"/>
                <w:sz w:val="22"/>
                <w:szCs w:val="22"/>
                <w:u w:val="none"/>
              </w:rPr>
            </w:pPr>
          </w:p>
        </w:tc>
      </w:tr>
      <w:tr w14:paraId="2829C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CD0F1">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1652B">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FE2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2.混凝土种类:商品混凝土</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11008">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BE40D">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F7931">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AEA0E">
            <w:pPr>
              <w:jc w:val="center"/>
              <w:rPr>
                <w:rFonts w:hint="default" w:ascii="Times New Roman" w:hAnsi="Times New Roman" w:eastAsia="仿宋_GB2312" w:cs="Times New Roman"/>
                <w:i w:val="0"/>
                <w:iCs w:val="0"/>
                <w:color w:val="000000"/>
                <w:sz w:val="22"/>
                <w:szCs w:val="22"/>
                <w:u w:val="none"/>
              </w:rPr>
            </w:pPr>
          </w:p>
        </w:tc>
      </w:tr>
      <w:tr w14:paraId="7ACBD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B1A04">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C175A">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1B5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3.混凝土强度等级:C20</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48389">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91FD6">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DBFD3">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63593">
            <w:pPr>
              <w:jc w:val="center"/>
              <w:rPr>
                <w:rFonts w:hint="default" w:ascii="Times New Roman" w:hAnsi="Times New Roman" w:eastAsia="仿宋_GB2312" w:cs="Times New Roman"/>
                <w:i w:val="0"/>
                <w:iCs w:val="0"/>
                <w:color w:val="000000"/>
                <w:sz w:val="22"/>
                <w:szCs w:val="22"/>
                <w:u w:val="none"/>
              </w:rPr>
            </w:pPr>
          </w:p>
        </w:tc>
      </w:tr>
      <w:tr w14:paraId="1A933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CF2B">
            <w:pPr>
              <w:jc w:val="center"/>
              <w:rPr>
                <w:rFonts w:hint="default" w:ascii="Times New Roman" w:hAnsi="Times New Roman" w:eastAsia="仿宋_GB2312" w:cs="Times New Roman"/>
                <w:i w:val="0"/>
                <w:iCs w:val="0"/>
                <w:color w:val="000000"/>
                <w:sz w:val="22"/>
                <w:szCs w:val="22"/>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BE75">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积砂井</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E806">
            <w:pPr>
              <w:jc w:val="left"/>
              <w:rPr>
                <w:rFonts w:hint="default" w:ascii="Times New Roman" w:hAnsi="Times New Roman" w:eastAsia="仿宋_GB2312" w:cs="Times New Roman"/>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27F9">
            <w:pPr>
              <w:jc w:val="center"/>
              <w:rPr>
                <w:rFonts w:hint="default" w:ascii="Times New Roman" w:hAnsi="Times New Roman" w:eastAsia="仿宋_GB2312" w:cs="Times New Roman"/>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911A">
            <w:pPr>
              <w:jc w:val="center"/>
              <w:rPr>
                <w:rFonts w:hint="default" w:ascii="Times New Roman" w:hAnsi="Times New Roman" w:eastAsia="仿宋_GB2312" w:cs="Times New Roman"/>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B0DE">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021E">
            <w:pPr>
              <w:jc w:val="center"/>
              <w:rPr>
                <w:rFonts w:hint="default" w:ascii="Times New Roman" w:hAnsi="Times New Roman" w:eastAsia="仿宋_GB2312" w:cs="Times New Roman"/>
                <w:i w:val="0"/>
                <w:iCs w:val="0"/>
                <w:color w:val="000000"/>
                <w:sz w:val="22"/>
                <w:szCs w:val="22"/>
                <w:u w:val="none"/>
              </w:rPr>
            </w:pPr>
          </w:p>
        </w:tc>
      </w:tr>
      <w:tr w14:paraId="5AC6A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B2AEB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4D1F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积砂井</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D82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1.砖品种、规格、强度等级:烧结普通砖120厚</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38C1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座</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B381C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51CED8">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ABA1B">
            <w:pPr>
              <w:jc w:val="center"/>
              <w:rPr>
                <w:rFonts w:hint="default" w:ascii="Times New Roman" w:hAnsi="Times New Roman" w:eastAsia="仿宋_GB2312" w:cs="Times New Roman"/>
                <w:i w:val="0"/>
                <w:iCs w:val="0"/>
                <w:color w:val="000000"/>
                <w:sz w:val="22"/>
                <w:szCs w:val="22"/>
                <w:u w:val="none"/>
              </w:rPr>
            </w:pPr>
          </w:p>
        </w:tc>
      </w:tr>
      <w:tr w14:paraId="7B425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BBA77">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7AE13">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4C1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2.垫层材料种类、厚度:100厚C20混凝土</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07623">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6018A">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E8552">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D5200">
            <w:pPr>
              <w:jc w:val="center"/>
              <w:rPr>
                <w:rFonts w:hint="default" w:ascii="Times New Roman" w:hAnsi="Times New Roman" w:eastAsia="仿宋_GB2312" w:cs="Times New Roman"/>
                <w:i w:val="0"/>
                <w:iCs w:val="0"/>
                <w:color w:val="000000"/>
                <w:sz w:val="22"/>
                <w:szCs w:val="22"/>
                <w:u w:val="none"/>
              </w:rPr>
            </w:pPr>
          </w:p>
        </w:tc>
      </w:tr>
      <w:tr w14:paraId="0A8A2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E93AA">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49A9F">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E07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3.井壁内外抹灰</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3689B">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BEA63">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EDB6B">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23036">
            <w:pPr>
              <w:jc w:val="center"/>
              <w:rPr>
                <w:rFonts w:hint="default" w:ascii="Times New Roman" w:hAnsi="Times New Roman" w:eastAsia="仿宋_GB2312" w:cs="Times New Roman"/>
                <w:i w:val="0"/>
                <w:iCs w:val="0"/>
                <w:color w:val="000000"/>
                <w:sz w:val="22"/>
                <w:szCs w:val="22"/>
                <w:u w:val="none"/>
              </w:rPr>
            </w:pPr>
          </w:p>
        </w:tc>
      </w:tr>
      <w:tr w14:paraId="0BFFD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2E16F">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D6CA2">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D3A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4.铸铁篦子盖板，做法参照西南11J812-6-2</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5C04B">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9A983">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395FD">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0B039">
            <w:pPr>
              <w:jc w:val="center"/>
              <w:rPr>
                <w:rFonts w:hint="default" w:ascii="Times New Roman" w:hAnsi="Times New Roman" w:eastAsia="仿宋_GB2312" w:cs="Times New Roman"/>
                <w:i w:val="0"/>
                <w:iCs w:val="0"/>
                <w:color w:val="000000"/>
                <w:sz w:val="22"/>
                <w:szCs w:val="22"/>
                <w:u w:val="none"/>
              </w:rPr>
            </w:pPr>
          </w:p>
        </w:tc>
      </w:tr>
      <w:tr w14:paraId="591C0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D9C05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16</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FC2BA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拆除排水沟</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F50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1.拆除积砂井所占排水沟位置砖砌体</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51A02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³</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467B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0.56</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8103C">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B78B0">
            <w:pPr>
              <w:jc w:val="center"/>
              <w:rPr>
                <w:rFonts w:hint="default" w:ascii="Times New Roman" w:hAnsi="Times New Roman" w:eastAsia="仿宋_GB2312" w:cs="Times New Roman"/>
                <w:i w:val="0"/>
                <w:iCs w:val="0"/>
                <w:color w:val="000000"/>
                <w:sz w:val="22"/>
                <w:szCs w:val="22"/>
                <w:u w:val="none"/>
              </w:rPr>
            </w:pPr>
          </w:p>
        </w:tc>
      </w:tr>
      <w:tr w14:paraId="15E41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453A8">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FB19A">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C76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2.人工装车，自卸汽车外运，运距15km</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30771">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0F3A8">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9B2D6">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05AD2">
            <w:pPr>
              <w:jc w:val="center"/>
              <w:rPr>
                <w:rFonts w:hint="default" w:ascii="Times New Roman" w:hAnsi="Times New Roman" w:eastAsia="仿宋_GB2312" w:cs="Times New Roman"/>
                <w:i w:val="0"/>
                <w:iCs w:val="0"/>
                <w:color w:val="000000"/>
                <w:sz w:val="22"/>
                <w:szCs w:val="22"/>
                <w:u w:val="none"/>
              </w:rPr>
            </w:pPr>
          </w:p>
        </w:tc>
      </w:tr>
      <w:tr w14:paraId="2ED2C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EC01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17</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43C1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拆除排水沟底垫层</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9AB4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1.拆除积砂井所占排水沟混凝土垫层</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1A4E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³</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40687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0.46</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EB5C9B">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2244E">
            <w:pPr>
              <w:jc w:val="center"/>
              <w:rPr>
                <w:rFonts w:hint="default" w:ascii="Times New Roman" w:hAnsi="Times New Roman" w:eastAsia="仿宋_GB2312" w:cs="Times New Roman"/>
                <w:i w:val="0"/>
                <w:iCs w:val="0"/>
                <w:color w:val="000000"/>
                <w:sz w:val="22"/>
                <w:szCs w:val="22"/>
                <w:u w:val="none"/>
              </w:rPr>
            </w:pPr>
          </w:p>
        </w:tc>
      </w:tr>
      <w:tr w14:paraId="73125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5781D">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AE375">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39F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2.人工装车，自卸汽车外运，运距15km</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565F9">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4DE3E">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03CC6">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7094F">
            <w:pPr>
              <w:jc w:val="center"/>
              <w:rPr>
                <w:rFonts w:hint="default" w:ascii="Times New Roman" w:hAnsi="Times New Roman" w:eastAsia="仿宋_GB2312" w:cs="Times New Roman"/>
                <w:i w:val="0"/>
                <w:iCs w:val="0"/>
                <w:color w:val="000000"/>
                <w:sz w:val="22"/>
                <w:szCs w:val="22"/>
                <w:u w:val="none"/>
              </w:rPr>
            </w:pPr>
          </w:p>
        </w:tc>
      </w:tr>
      <w:tr w14:paraId="011D1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0DE3">
            <w:pPr>
              <w:jc w:val="center"/>
              <w:rPr>
                <w:rFonts w:hint="default" w:ascii="Times New Roman" w:hAnsi="Times New Roman" w:eastAsia="仿宋_GB2312" w:cs="Times New Roman"/>
                <w:i w:val="0"/>
                <w:iCs w:val="0"/>
                <w:color w:val="000000"/>
                <w:sz w:val="22"/>
                <w:szCs w:val="22"/>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3602">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电井</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E529">
            <w:pPr>
              <w:jc w:val="left"/>
              <w:rPr>
                <w:rFonts w:hint="default" w:ascii="Times New Roman" w:hAnsi="Times New Roman" w:eastAsia="仿宋_GB2312" w:cs="Times New Roman"/>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5F23">
            <w:pPr>
              <w:jc w:val="center"/>
              <w:rPr>
                <w:rFonts w:hint="default" w:ascii="Times New Roman" w:hAnsi="Times New Roman" w:eastAsia="仿宋_GB2312" w:cs="Times New Roman"/>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E656">
            <w:pPr>
              <w:jc w:val="center"/>
              <w:rPr>
                <w:rFonts w:hint="default" w:ascii="Times New Roman" w:hAnsi="Times New Roman" w:eastAsia="仿宋_GB2312" w:cs="Times New Roman"/>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D838">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97B1">
            <w:pPr>
              <w:jc w:val="center"/>
              <w:rPr>
                <w:rFonts w:hint="default" w:ascii="Times New Roman" w:hAnsi="Times New Roman" w:eastAsia="仿宋_GB2312" w:cs="Times New Roman"/>
                <w:i w:val="0"/>
                <w:iCs w:val="0"/>
                <w:color w:val="000000"/>
                <w:sz w:val="22"/>
                <w:szCs w:val="22"/>
                <w:u w:val="none"/>
              </w:rPr>
            </w:pPr>
          </w:p>
        </w:tc>
      </w:tr>
      <w:tr w14:paraId="45D77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5C2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18</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C87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挖电井周边土方</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28C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1.人工挖土方</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C6B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³</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87A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0.77</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1034">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7AE9">
            <w:pPr>
              <w:jc w:val="center"/>
              <w:rPr>
                <w:rFonts w:hint="default" w:ascii="Times New Roman" w:hAnsi="Times New Roman" w:eastAsia="仿宋_GB2312" w:cs="Times New Roman"/>
                <w:i w:val="0"/>
                <w:iCs w:val="0"/>
                <w:color w:val="000000"/>
                <w:sz w:val="22"/>
                <w:szCs w:val="22"/>
                <w:u w:val="none"/>
              </w:rPr>
            </w:pPr>
          </w:p>
        </w:tc>
      </w:tr>
      <w:tr w14:paraId="61577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4DD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19</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A42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电井周边混凝土</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660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1.厚度:300mm</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506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³</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F1D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0.77</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C57E">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0CD7">
            <w:pPr>
              <w:jc w:val="center"/>
              <w:rPr>
                <w:rFonts w:hint="default" w:ascii="Times New Roman" w:hAnsi="Times New Roman" w:eastAsia="仿宋_GB2312" w:cs="Times New Roman"/>
                <w:i w:val="0"/>
                <w:iCs w:val="0"/>
                <w:color w:val="000000"/>
                <w:sz w:val="22"/>
                <w:szCs w:val="22"/>
                <w:u w:val="none"/>
              </w:rPr>
            </w:pPr>
          </w:p>
        </w:tc>
      </w:tr>
      <w:tr w14:paraId="13962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28A37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20</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CDFB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电井内注浆止水剂浆料</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40B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1.电井内注浆止水剂浆料</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47135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孔</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52DC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627D8">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468ECD">
            <w:pPr>
              <w:jc w:val="center"/>
              <w:rPr>
                <w:rFonts w:hint="default" w:ascii="Times New Roman" w:hAnsi="Times New Roman" w:eastAsia="仿宋_GB2312" w:cs="Times New Roman"/>
                <w:i w:val="0"/>
                <w:iCs w:val="0"/>
                <w:color w:val="000000"/>
                <w:sz w:val="22"/>
                <w:szCs w:val="22"/>
                <w:u w:val="none"/>
              </w:rPr>
            </w:pPr>
          </w:p>
        </w:tc>
      </w:tr>
      <w:tr w14:paraId="2CC5D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A3EFB">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ECAB6">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E2C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2.除税包干价</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C8CB1">
            <w:pPr>
              <w:jc w:val="center"/>
              <w:rPr>
                <w:rFonts w:hint="default" w:ascii="Times New Roman" w:hAnsi="Times New Roman" w:eastAsia="仿宋_GB2312" w:cs="Times New Roman"/>
                <w:i w:val="0"/>
                <w:iCs w:val="0"/>
                <w:color w:val="000000"/>
                <w:sz w:val="20"/>
                <w:szCs w:val="20"/>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BBDA2">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3C2C4">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A7E10">
            <w:pPr>
              <w:jc w:val="center"/>
              <w:rPr>
                <w:rFonts w:hint="default" w:ascii="Times New Roman" w:hAnsi="Times New Roman" w:eastAsia="仿宋_GB2312" w:cs="Times New Roman"/>
                <w:i w:val="0"/>
                <w:iCs w:val="0"/>
                <w:color w:val="000000"/>
                <w:sz w:val="22"/>
                <w:szCs w:val="22"/>
                <w:u w:val="none"/>
              </w:rPr>
            </w:pPr>
          </w:p>
        </w:tc>
      </w:tr>
      <w:tr w14:paraId="0A0B6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B50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21</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A00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电井内涂膜防水</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935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1.沥青玻璃纤维布 二布三油</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8AF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²</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EC7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26.64</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D6BB3">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B781">
            <w:pPr>
              <w:jc w:val="center"/>
              <w:rPr>
                <w:rFonts w:hint="default" w:ascii="Times New Roman" w:hAnsi="Times New Roman" w:eastAsia="仿宋_GB2312" w:cs="Times New Roman"/>
                <w:i w:val="0"/>
                <w:iCs w:val="0"/>
                <w:color w:val="000000"/>
                <w:sz w:val="22"/>
                <w:szCs w:val="22"/>
                <w:u w:val="none"/>
              </w:rPr>
            </w:pPr>
          </w:p>
        </w:tc>
      </w:tr>
      <w:tr w14:paraId="015EA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8EFF">
            <w:pPr>
              <w:jc w:val="center"/>
              <w:rPr>
                <w:rFonts w:hint="default" w:ascii="Times New Roman" w:hAnsi="Times New Roman" w:eastAsia="仿宋_GB2312" w:cs="Times New Roman"/>
                <w:i w:val="0"/>
                <w:iCs w:val="0"/>
                <w:color w:val="000000"/>
                <w:sz w:val="22"/>
                <w:szCs w:val="22"/>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044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踏步块料</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8237">
            <w:pPr>
              <w:jc w:val="left"/>
              <w:rPr>
                <w:rFonts w:hint="default" w:ascii="Times New Roman" w:hAnsi="Times New Roman" w:eastAsia="仿宋_GB2312" w:cs="Times New Roman"/>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71C5">
            <w:pPr>
              <w:jc w:val="center"/>
              <w:rPr>
                <w:rFonts w:hint="default" w:ascii="Times New Roman" w:hAnsi="Times New Roman" w:eastAsia="仿宋_GB2312" w:cs="Times New Roman"/>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BA69">
            <w:pPr>
              <w:jc w:val="center"/>
              <w:rPr>
                <w:rFonts w:hint="default" w:ascii="Times New Roman" w:hAnsi="Times New Roman" w:eastAsia="仿宋_GB2312" w:cs="Times New Roman"/>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B2F1">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0226">
            <w:pPr>
              <w:jc w:val="center"/>
              <w:rPr>
                <w:rFonts w:hint="default" w:ascii="Times New Roman" w:hAnsi="Times New Roman" w:eastAsia="仿宋_GB2312" w:cs="Times New Roman"/>
                <w:i w:val="0"/>
                <w:iCs w:val="0"/>
                <w:color w:val="000000"/>
                <w:sz w:val="22"/>
                <w:szCs w:val="22"/>
                <w:u w:val="none"/>
              </w:rPr>
            </w:pPr>
          </w:p>
        </w:tc>
      </w:tr>
      <w:tr w14:paraId="56631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1F7F6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22</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C189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拆除踏步块料</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E33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1.拆除踏步块料</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FDD7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²</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F5C20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10.8</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444593">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4B771F">
            <w:pPr>
              <w:jc w:val="center"/>
              <w:rPr>
                <w:rFonts w:hint="default" w:ascii="Times New Roman" w:hAnsi="Times New Roman" w:eastAsia="仿宋_GB2312" w:cs="Times New Roman"/>
                <w:i w:val="0"/>
                <w:iCs w:val="0"/>
                <w:color w:val="000000"/>
                <w:sz w:val="22"/>
                <w:szCs w:val="22"/>
                <w:u w:val="none"/>
              </w:rPr>
            </w:pPr>
          </w:p>
        </w:tc>
      </w:tr>
      <w:tr w14:paraId="14ADF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F9B1A">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49D96">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850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2.人工装车，自卸汽车外运，运距15km</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DA274">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5509F">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93959">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80D9D">
            <w:pPr>
              <w:jc w:val="center"/>
              <w:rPr>
                <w:rFonts w:hint="default" w:ascii="Times New Roman" w:hAnsi="Times New Roman" w:eastAsia="仿宋_GB2312" w:cs="Times New Roman"/>
                <w:i w:val="0"/>
                <w:iCs w:val="0"/>
                <w:color w:val="000000"/>
                <w:sz w:val="22"/>
                <w:szCs w:val="22"/>
                <w:u w:val="none"/>
              </w:rPr>
            </w:pPr>
          </w:p>
        </w:tc>
      </w:tr>
      <w:tr w14:paraId="6946B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F939B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23</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BAD77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石材台阶</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2B8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1.结合层厚度、材料种类及强度等级:水泥砂浆</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0D2FF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²</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9C3B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10.8</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6C70DD">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799E97">
            <w:pPr>
              <w:jc w:val="center"/>
              <w:rPr>
                <w:rFonts w:hint="default" w:ascii="Times New Roman" w:hAnsi="Times New Roman" w:eastAsia="仿宋_GB2312" w:cs="Times New Roman"/>
                <w:i w:val="0"/>
                <w:iCs w:val="0"/>
                <w:color w:val="000000"/>
                <w:sz w:val="22"/>
                <w:szCs w:val="22"/>
                <w:u w:val="none"/>
              </w:rPr>
            </w:pPr>
          </w:p>
        </w:tc>
      </w:tr>
      <w:tr w14:paraId="45FC1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5B549">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BFD92">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106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2.面层材料品种、规格:石材台阶面</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CEE3E">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C73B9">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CFB25">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31C49">
            <w:pPr>
              <w:jc w:val="center"/>
              <w:rPr>
                <w:rFonts w:hint="default" w:ascii="Times New Roman" w:hAnsi="Times New Roman" w:eastAsia="仿宋_GB2312" w:cs="Times New Roman"/>
                <w:i w:val="0"/>
                <w:iCs w:val="0"/>
                <w:color w:val="000000"/>
                <w:sz w:val="22"/>
                <w:szCs w:val="22"/>
                <w:u w:val="none"/>
              </w:rPr>
            </w:pPr>
          </w:p>
        </w:tc>
      </w:tr>
      <w:tr w14:paraId="32555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A868">
            <w:pPr>
              <w:jc w:val="center"/>
              <w:rPr>
                <w:rFonts w:hint="default" w:ascii="Times New Roman" w:hAnsi="Times New Roman" w:eastAsia="仿宋_GB2312" w:cs="Times New Roman"/>
                <w:i w:val="0"/>
                <w:iCs w:val="0"/>
                <w:color w:val="000000"/>
                <w:sz w:val="22"/>
                <w:szCs w:val="22"/>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3C3F">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采光井</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512F">
            <w:pPr>
              <w:jc w:val="left"/>
              <w:rPr>
                <w:rFonts w:hint="default" w:ascii="Times New Roman" w:hAnsi="Times New Roman" w:eastAsia="仿宋_GB2312" w:cs="Times New Roman"/>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A458">
            <w:pPr>
              <w:jc w:val="center"/>
              <w:rPr>
                <w:rFonts w:hint="default" w:ascii="Times New Roman" w:hAnsi="Times New Roman" w:eastAsia="仿宋_GB2312" w:cs="Times New Roman"/>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8F59">
            <w:pPr>
              <w:jc w:val="center"/>
              <w:rPr>
                <w:rFonts w:hint="default" w:ascii="Times New Roman" w:hAnsi="Times New Roman" w:eastAsia="仿宋_GB2312" w:cs="Times New Roman"/>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2B15">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086B">
            <w:pPr>
              <w:jc w:val="center"/>
              <w:rPr>
                <w:rFonts w:hint="default" w:ascii="Times New Roman" w:hAnsi="Times New Roman" w:eastAsia="仿宋_GB2312" w:cs="Times New Roman"/>
                <w:i w:val="0"/>
                <w:iCs w:val="0"/>
                <w:color w:val="000000"/>
                <w:sz w:val="22"/>
                <w:szCs w:val="22"/>
                <w:u w:val="none"/>
              </w:rPr>
            </w:pPr>
          </w:p>
        </w:tc>
      </w:tr>
      <w:tr w14:paraId="037B4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9E7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24</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140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玻璃采光顶清洗</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E1D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1.玻璃采光顶清洗</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B91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²</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2B8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100</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88D0">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6EA7">
            <w:pPr>
              <w:jc w:val="center"/>
              <w:rPr>
                <w:rFonts w:hint="default" w:ascii="Times New Roman" w:hAnsi="Times New Roman" w:eastAsia="仿宋_GB2312" w:cs="Times New Roman"/>
                <w:i w:val="0"/>
                <w:iCs w:val="0"/>
                <w:color w:val="000000"/>
                <w:sz w:val="22"/>
                <w:szCs w:val="22"/>
                <w:u w:val="none"/>
              </w:rPr>
            </w:pPr>
          </w:p>
        </w:tc>
      </w:tr>
      <w:tr w14:paraId="78685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4E4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25</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F95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玻璃采光顶补胶</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8B0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1.玻璃采光顶补胶</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105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D5D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62.4</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43FC">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AC5B">
            <w:pPr>
              <w:jc w:val="center"/>
              <w:rPr>
                <w:rFonts w:hint="default" w:ascii="Times New Roman" w:hAnsi="Times New Roman" w:eastAsia="仿宋_GB2312" w:cs="Times New Roman"/>
                <w:i w:val="0"/>
                <w:iCs w:val="0"/>
                <w:color w:val="000000"/>
                <w:sz w:val="22"/>
                <w:szCs w:val="22"/>
                <w:u w:val="none"/>
              </w:rPr>
            </w:pPr>
          </w:p>
        </w:tc>
      </w:tr>
      <w:tr w14:paraId="01139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4A8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26</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584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耐力板坡水</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C52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1.2mm厚PC耐力板坡水</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F5E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²</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6B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9.9</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703C">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457F">
            <w:pPr>
              <w:jc w:val="center"/>
              <w:rPr>
                <w:rFonts w:hint="default" w:ascii="Times New Roman" w:hAnsi="Times New Roman" w:eastAsia="仿宋_GB2312" w:cs="Times New Roman"/>
                <w:i w:val="0"/>
                <w:iCs w:val="0"/>
                <w:color w:val="000000"/>
                <w:sz w:val="22"/>
                <w:szCs w:val="22"/>
                <w:u w:val="none"/>
              </w:rPr>
            </w:pPr>
          </w:p>
        </w:tc>
      </w:tr>
      <w:tr w14:paraId="47957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24B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27</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BAD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采光井下地面防水</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68B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1.1.5mm厚JS聚合物水泥基涂料涂膜防水</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4D3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²</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C21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47.2</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963F">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9DED">
            <w:pPr>
              <w:jc w:val="center"/>
              <w:rPr>
                <w:rFonts w:hint="default" w:ascii="Times New Roman" w:hAnsi="Times New Roman" w:eastAsia="仿宋_GB2312" w:cs="Times New Roman"/>
                <w:i w:val="0"/>
                <w:iCs w:val="0"/>
                <w:color w:val="000000"/>
                <w:sz w:val="22"/>
                <w:szCs w:val="22"/>
                <w:u w:val="none"/>
              </w:rPr>
            </w:pPr>
          </w:p>
        </w:tc>
      </w:tr>
      <w:tr w14:paraId="694FA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385B">
            <w:pPr>
              <w:jc w:val="center"/>
              <w:rPr>
                <w:rFonts w:hint="default" w:ascii="Times New Roman" w:hAnsi="Times New Roman" w:eastAsia="仿宋_GB2312" w:cs="Times New Roman"/>
                <w:i w:val="0"/>
                <w:iCs w:val="0"/>
                <w:color w:val="000000"/>
                <w:sz w:val="22"/>
                <w:szCs w:val="22"/>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BDDF">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检查井加高</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C253">
            <w:pPr>
              <w:jc w:val="left"/>
              <w:rPr>
                <w:rFonts w:hint="default" w:ascii="Times New Roman" w:hAnsi="Times New Roman" w:eastAsia="仿宋_GB2312" w:cs="Times New Roman"/>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7915">
            <w:pPr>
              <w:jc w:val="center"/>
              <w:rPr>
                <w:rFonts w:hint="default" w:ascii="Times New Roman" w:hAnsi="Times New Roman" w:eastAsia="仿宋_GB2312" w:cs="Times New Roman"/>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E945">
            <w:pPr>
              <w:jc w:val="center"/>
              <w:rPr>
                <w:rFonts w:hint="default" w:ascii="Times New Roman" w:hAnsi="Times New Roman" w:eastAsia="仿宋_GB2312" w:cs="Times New Roman"/>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5518">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B299">
            <w:pPr>
              <w:jc w:val="center"/>
              <w:rPr>
                <w:rFonts w:hint="default" w:ascii="Times New Roman" w:hAnsi="Times New Roman" w:eastAsia="仿宋_GB2312" w:cs="Times New Roman"/>
                <w:i w:val="0"/>
                <w:iCs w:val="0"/>
                <w:color w:val="000000"/>
                <w:sz w:val="22"/>
                <w:szCs w:val="22"/>
                <w:u w:val="none"/>
              </w:rPr>
            </w:pPr>
          </w:p>
        </w:tc>
      </w:tr>
      <w:tr w14:paraId="2BEBF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396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28</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D89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拆除井盖井圈</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8F8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1.拆除井盖井圈</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341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57C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21F7">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5B40">
            <w:pPr>
              <w:jc w:val="center"/>
              <w:rPr>
                <w:rFonts w:hint="default" w:ascii="Times New Roman" w:hAnsi="Times New Roman" w:eastAsia="仿宋_GB2312" w:cs="Times New Roman"/>
                <w:i w:val="0"/>
                <w:iCs w:val="0"/>
                <w:color w:val="000000"/>
                <w:sz w:val="22"/>
                <w:szCs w:val="22"/>
                <w:u w:val="none"/>
              </w:rPr>
            </w:pPr>
          </w:p>
        </w:tc>
      </w:tr>
      <w:tr w14:paraId="768F9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352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29</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7EC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恢复井盖井圈</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330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1.恢复井盖井圈</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D03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EF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553D">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B374">
            <w:pPr>
              <w:jc w:val="center"/>
              <w:rPr>
                <w:rFonts w:hint="default" w:ascii="Times New Roman" w:hAnsi="Times New Roman" w:eastAsia="仿宋_GB2312" w:cs="Times New Roman"/>
                <w:i w:val="0"/>
                <w:iCs w:val="0"/>
                <w:color w:val="000000"/>
                <w:sz w:val="22"/>
                <w:szCs w:val="22"/>
                <w:u w:val="none"/>
              </w:rPr>
            </w:pPr>
          </w:p>
        </w:tc>
      </w:tr>
      <w:tr w14:paraId="5CFAB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29F19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30</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0631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砌筑井加高</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309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1.种类、规格:砌筑井加高</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380D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³</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4D82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1.63</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A9C4B">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E3AFA9">
            <w:pPr>
              <w:jc w:val="center"/>
              <w:rPr>
                <w:rFonts w:hint="default" w:ascii="Times New Roman" w:hAnsi="Times New Roman" w:eastAsia="仿宋_GB2312" w:cs="Times New Roman"/>
                <w:i w:val="0"/>
                <w:iCs w:val="0"/>
                <w:color w:val="000000"/>
                <w:sz w:val="22"/>
                <w:szCs w:val="22"/>
                <w:u w:val="none"/>
              </w:rPr>
            </w:pPr>
          </w:p>
        </w:tc>
      </w:tr>
      <w:tr w14:paraId="0BD73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F80B4">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DAB2A">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030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2.砌筑材料品种、规格、强度等级:标准砖240mm厚</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65697">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D4B04">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30266">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15852">
            <w:pPr>
              <w:jc w:val="center"/>
              <w:rPr>
                <w:rFonts w:hint="default" w:ascii="Times New Roman" w:hAnsi="Times New Roman" w:eastAsia="仿宋_GB2312" w:cs="Times New Roman"/>
                <w:i w:val="0"/>
                <w:iCs w:val="0"/>
                <w:color w:val="000000"/>
                <w:sz w:val="22"/>
                <w:szCs w:val="22"/>
                <w:u w:val="none"/>
              </w:rPr>
            </w:pPr>
          </w:p>
        </w:tc>
      </w:tr>
      <w:tr w14:paraId="6E1AD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A299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31</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A880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加高井壁一般抹灰</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5D1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1.砖砌体内外抹灰</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12096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²</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1B4FD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13.56</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80AE2">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1473B">
            <w:pPr>
              <w:jc w:val="center"/>
              <w:rPr>
                <w:rFonts w:hint="default" w:ascii="Times New Roman" w:hAnsi="Times New Roman" w:eastAsia="仿宋_GB2312" w:cs="Times New Roman"/>
                <w:i w:val="0"/>
                <w:iCs w:val="0"/>
                <w:color w:val="000000"/>
                <w:sz w:val="22"/>
                <w:szCs w:val="22"/>
                <w:u w:val="none"/>
              </w:rPr>
            </w:pPr>
          </w:p>
        </w:tc>
      </w:tr>
      <w:tr w14:paraId="79B82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3DBD0">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F5B4C">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680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2.20mm厚水泥砂浆</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C068F">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A0F71">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B0C5F">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CDBFA">
            <w:pPr>
              <w:jc w:val="center"/>
              <w:rPr>
                <w:rFonts w:hint="default" w:ascii="Times New Roman" w:hAnsi="Times New Roman" w:eastAsia="仿宋_GB2312" w:cs="Times New Roman"/>
                <w:i w:val="0"/>
                <w:iCs w:val="0"/>
                <w:color w:val="000000"/>
                <w:sz w:val="22"/>
                <w:szCs w:val="22"/>
                <w:u w:val="none"/>
              </w:rPr>
            </w:pPr>
          </w:p>
        </w:tc>
      </w:tr>
      <w:tr w14:paraId="6F753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3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335480C">
            <w:pPr>
              <w:keepNext w:val="0"/>
              <w:keepLines w:val="0"/>
              <w:widowControl/>
              <w:suppressLineNumbers w:val="0"/>
              <w:jc w:val="both"/>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 xml:space="preserve">     投标总报价合计（元）：</w:t>
            </w:r>
          </w:p>
        </w:tc>
      </w:tr>
      <w:tr w14:paraId="4289D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3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597CBEC">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供应商名称（盖章）：</w:t>
            </w:r>
          </w:p>
          <w:p w14:paraId="4E7C96B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法定代表人或其委托代理人（签字或盖章）：</w:t>
            </w:r>
          </w:p>
          <w:p w14:paraId="49EF287B">
            <w:pPr>
              <w:rPr>
                <w:rFonts w:hint="default" w:ascii="Times New Roman" w:hAnsi="Times New Roman" w:cs="Times New Roman"/>
              </w:rPr>
            </w:pPr>
            <w:r>
              <w:rPr>
                <w:rFonts w:hint="default" w:ascii="Times New Roman" w:hAnsi="Times New Roman" w:cs="Times New Roman"/>
                <w:color w:val="000000" w:themeColor="text1"/>
                <w:sz w:val="21"/>
                <w:szCs w:val="21"/>
                <w14:textFill>
                  <w14:solidFill>
                    <w14:schemeClr w14:val="tx1"/>
                  </w14:solidFill>
                </w14:textFill>
              </w:rPr>
              <w:t>日期：</w:t>
            </w:r>
            <w:r>
              <w:rPr>
                <w:rFonts w:hint="default" w:ascii="Times New Roman" w:hAnsi="Times New Roman" w:cs="Times New Roman"/>
                <w:color w:val="000000" w:themeColor="text1"/>
                <w:sz w:val="21"/>
                <w:szCs w:val="21"/>
                <w:lang w:val="en-US" w:eastAsia="zh-CN"/>
                <w14:textFill>
                  <w14:solidFill>
                    <w14:schemeClr w14:val="tx1"/>
                  </w14:solidFill>
                </w14:textFill>
              </w:rPr>
              <w:t xml:space="preserve">     年     月  日</w:t>
            </w:r>
          </w:p>
          <w:p w14:paraId="3557909B">
            <w:pPr>
              <w:keepNext w:val="0"/>
              <w:keepLines w:val="0"/>
              <w:widowControl/>
              <w:suppressLineNumbers w:val="0"/>
              <w:jc w:val="both"/>
              <w:textAlignment w:val="center"/>
              <w:rPr>
                <w:rFonts w:hint="default" w:ascii="Times New Roman" w:hAnsi="Times New Roman" w:eastAsia="仿宋_GB2312" w:cs="Times New Roman"/>
                <w:b/>
                <w:bCs/>
                <w:i w:val="0"/>
                <w:iCs w:val="0"/>
                <w:color w:val="000000"/>
                <w:kern w:val="0"/>
                <w:sz w:val="22"/>
                <w:szCs w:val="22"/>
                <w:u w:val="none"/>
                <w:lang w:val="en-US" w:eastAsia="zh-CN" w:bidi="ar"/>
              </w:rPr>
            </w:pPr>
          </w:p>
        </w:tc>
      </w:tr>
      <w:tr w14:paraId="09826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3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D4C34D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楷体_GBK" w:cs="Times New Roman"/>
                <w:b/>
                <w:bCs/>
                <w:color w:val="auto"/>
                <w:kern w:val="0"/>
                <w:sz w:val="21"/>
                <w:szCs w:val="21"/>
                <w:lang w:val="en-US" w:eastAsia="zh-CN" w:bidi="ar-SA"/>
              </w:rPr>
            </w:pPr>
            <w:r>
              <w:rPr>
                <w:rFonts w:hint="default" w:ascii="Times New Roman" w:hAnsi="Times New Roman" w:eastAsia="方正楷体_GBK" w:cs="Times New Roman"/>
                <w:b/>
                <w:bCs/>
                <w:kern w:val="0"/>
                <w:sz w:val="21"/>
                <w:szCs w:val="21"/>
                <w:lang w:val="en-US" w:eastAsia="zh-CN" w:bidi="ar-SA"/>
              </w:rPr>
              <w:t>备注：1.本报价是供应商全部完成本项目所有的工程内容的最终报价，包括供应商履约过程中的人工费、材料费、运费（含二次搬运和转运）、机械费、措施费、规费、保险、税费、合理利润、税金及与供应履约本项目所需要的其他所有费用。2.以需求清单列明的综合单价为依据据实结算，仅针对实际发生且验收合格的项目办理付款手续。3.最终累计结算总金额，不得超出本合同约定的总金额上限。</w:t>
            </w:r>
            <w:r>
              <w:rPr>
                <w:rFonts w:hint="eastAsia" w:ascii="Times New Roman" w:hAnsi="Times New Roman" w:eastAsia="方正楷体_GBK" w:cs="Times New Roman"/>
                <w:b/>
                <w:bCs/>
                <w:kern w:val="0"/>
                <w:sz w:val="21"/>
                <w:szCs w:val="21"/>
                <w:lang w:val="en-US" w:eastAsia="zh-CN" w:bidi="ar-SA"/>
              </w:rPr>
              <w:t>4.</w:t>
            </w:r>
            <w:bookmarkStart w:id="135" w:name="_Toc25000"/>
            <w:r>
              <w:rPr>
                <w:rFonts w:hint="default" w:ascii="Times New Roman" w:hAnsi="Times New Roman" w:eastAsia="方正楷体_GBK" w:cs="Times New Roman"/>
                <w:b/>
                <w:bCs/>
                <w:kern w:val="0"/>
                <w:sz w:val="21"/>
                <w:szCs w:val="21"/>
                <w:lang w:val="en-US" w:eastAsia="zh-CN" w:bidi="ar-SA"/>
              </w:rPr>
              <w:t>此表应放于询价响应文件目录后第一页。</w:t>
            </w:r>
            <w:bookmarkEnd w:id="135"/>
            <w:r>
              <w:rPr>
                <w:rFonts w:hint="eastAsia" w:ascii="Times New Roman" w:hAnsi="Times New Roman" w:eastAsia="方正楷体_GBK" w:cs="Times New Roman"/>
                <w:b/>
                <w:bCs/>
                <w:kern w:val="0"/>
                <w:sz w:val="21"/>
                <w:szCs w:val="21"/>
                <w:lang w:val="en-US" w:eastAsia="zh-CN" w:bidi="ar-SA"/>
              </w:rPr>
              <w:t>5</w:t>
            </w:r>
            <w:r>
              <w:rPr>
                <w:rFonts w:hint="default" w:ascii="Times New Roman" w:hAnsi="Times New Roman" w:eastAsia="方正楷体_GBK" w:cs="Times New Roman"/>
                <w:b/>
                <w:bCs/>
                <w:kern w:val="0"/>
                <w:sz w:val="21"/>
                <w:szCs w:val="21"/>
                <w:lang w:val="en-US" w:eastAsia="zh-CN" w:bidi="ar-SA"/>
              </w:rPr>
              <w:t>.本表应盖单位公章，法定代表人或委托代理人应签字或盖章（未按要求的视为无效报价）。</w:t>
            </w:r>
          </w:p>
          <w:p w14:paraId="3D9E1B06">
            <w:pPr>
              <w:keepNext w:val="0"/>
              <w:keepLines w:val="0"/>
              <w:widowControl/>
              <w:suppressLineNumbers w:val="0"/>
              <w:jc w:val="left"/>
              <w:textAlignment w:val="center"/>
              <w:rPr>
                <w:rFonts w:hint="default" w:ascii="Times New Roman" w:hAnsi="Times New Roman" w:eastAsia="仿宋_GB2312" w:cs="Times New Roman"/>
                <w:b/>
                <w:bCs/>
                <w:i w:val="0"/>
                <w:iCs w:val="0"/>
                <w:color w:val="000000"/>
                <w:kern w:val="0"/>
                <w:sz w:val="22"/>
                <w:szCs w:val="22"/>
                <w:u w:val="none"/>
                <w:lang w:val="en-US" w:eastAsia="zh-CN" w:bidi="ar"/>
              </w:rPr>
            </w:pPr>
          </w:p>
        </w:tc>
      </w:tr>
    </w:tbl>
    <w:p w14:paraId="25B85B07">
      <w:pPr>
        <w:pStyle w:val="2"/>
        <w:rPr>
          <w:rFonts w:hint="default" w:ascii="Times New Roman" w:hAnsi="Times New Roman" w:cs="Times New Roman"/>
        </w:rPr>
      </w:pPr>
    </w:p>
    <w:p w14:paraId="6B5F9251">
      <w:pPr>
        <w:rPr>
          <w:rFonts w:hint="default" w:ascii="Times New Roman" w:hAnsi="Times New Roman" w:cs="Times New Roman"/>
        </w:rPr>
      </w:pPr>
    </w:p>
    <w:p w14:paraId="2BD88225">
      <w:pPr>
        <w:rPr>
          <w:rFonts w:hint="default" w:ascii="Times New Roman" w:hAnsi="Times New Roman" w:cs="Times New Roman"/>
        </w:rPr>
      </w:pPr>
    </w:p>
    <w:p w14:paraId="6F706CD9">
      <w:pPr>
        <w:rPr>
          <w:rFonts w:hint="default" w:ascii="Times New Roman" w:hAnsi="Times New Roman" w:cs="Times New Roman"/>
        </w:rPr>
      </w:pPr>
    </w:p>
    <w:p w14:paraId="2F6670DD">
      <w:pPr>
        <w:pStyle w:val="4"/>
        <w:bidi w:val="0"/>
        <w:rPr>
          <w:rFonts w:hint="default" w:ascii="Times New Roman" w:hAnsi="Times New Roman" w:cs="Times New Roman"/>
        </w:rPr>
      </w:pPr>
      <w:bookmarkStart w:id="136" w:name="_Toc118"/>
      <w:bookmarkStart w:id="137" w:name="_Toc21965"/>
      <w:r>
        <w:rPr>
          <w:rFonts w:hint="default" w:ascii="Times New Roman" w:hAnsi="Times New Roman" w:cs="Times New Roman"/>
        </w:rPr>
        <w:t>格式2：投标函</w:t>
      </w:r>
      <w:bookmarkEnd w:id="134"/>
      <w:bookmarkEnd w:id="136"/>
      <w:bookmarkEnd w:id="137"/>
    </w:p>
    <w:p w14:paraId="015708CE">
      <w:pPr>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_GBK" w:cs="Times New Roman"/>
          <w:b/>
          <w:bCs w:val="0"/>
          <w:kern w:val="0"/>
          <w:sz w:val="32"/>
          <w:szCs w:val="24"/>
          <w:lang w:val="en-US" w:eastAsia="zh-CN" w:bidi="ar-SA"/>
        </w:rPr>
      </w:pPr>
      <w:bookmarkStart w:id="138" w:name="_Toc393354841"/>
      <w:bookmarkStart w:id="139" w:name="_Toc476856077"/>
      <w:bookmarkStart w:id="140" w:name="_Toc475291694"/>
      <w:r>
        <w:rPr>
          <w:rFonts w:hint="default" w:ascii="Times New Roman" w:hAnsi="Times New Roman" w:eastAsia="方正仿宋_GBK" w:cs="Times New Roman"/>
          <w:b/>
          <w:bCs w:val="0"/>
          <w:kern w:val="0"/>
          <w:sz w:val="32"/>
          <w:szCs w:val="24"/>
          <w:lang w:val="en-US" w:eastAsia="zh-CN" w:bidi="ar-SA"/>
        </w:rPr>
        <w:t>投标函</w:t>
      </w:r>
      <w:bookmarkEnd w:id="138"/>
      <w:bookmarkEnd w:id="139"/>
      <w:bookmarkEnd w:id="140"/>
    </w:p>
    <w:p w14:paraId="478DABBC">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致：</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大理州第二人民医院</w:t>
      </w:r>
    </w:p>
    <w:p w14:paraId="5CC9A72F">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我方仔细研究了</w:t>
      </w:r>
      <w:r>
        <w:rPr>
          <w:rFonts w:hint="eastAsia" w:ascii="Times New Roman" w:hAnsi="Times New Roman" w:cs="Times New Roman"/>
          <w:b w:val="0"/>
          <w:bCs w:val="0"/>
          <w:color w:val="000000" w:themeColor="text1"/>
          <w:kern w:val="0"/>
          <w:sz w:val="32"/>
          <w:szCs w:val="32"/>
          <w:u w:val="single"/>
          <w:lang w:val="en-US" w:eastAsia="zh-CN"/>
          <w14:textFill>
            <w14:solidFill>
              <w14:schemeClr w14:val="tx1"/>
            </w14:solidFill>
          </w14:textFill>
        </w:rPr>
        <w:t>大理州第二人民医院满江院区住院楼外围排雨沟维修采购项目（二次）</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项目编号</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u w:val="single"/>
          <w:lang w:val="en-US" w:eastAsia="zh-CN"/>
          <w14:textFill>
            <w14:solidFill>
              <w14:schemeClr w14:val="tx1"/>
            </w14:solidFill>
          </w14:textFill>
        </w:rPr>
        <w:t>DLZEYZCB-2025-09</w:t>
      </w:r>
      <w:r>
        <w:rPr>
          <w:rFonts w:hint="default" w:ascii="Times New Roman" w:hAnsi="Times New Roman" w:eastAsia="方正仿宋_GBK" w:cs="Times New Roman"/>
          <w:color w:val="000000" w:themeColor="text1"/>
          <w:sz w:val="32"/>
          <w:szCs w:val="32"/>
          <w14:textFill>
            <w14:solidFill>
              <w14:schemeClr w14:val="tx1"/>
            </w14:solidFill>
          </w14:textFill>
        </w:rPr>
        <w:t>）项目</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采购文件</w:t>
      </w:r>
      <w:r>
        <w:rPr>
          <w:rFonts w:hint="default" w:ascii="Times New Roman" w:hAnsi="Times New Roman" w:eastAsia="方正仿宋_GBK" w:cs="Times New Roman"/>
          <w:color w:val="000000" w:themeColor="text1"/>
          <w:sz w:val="32"/>
          <w:szCs w:val="32"/>
          <w14:textFill>
            <w14:solidFill>
              <w14:schemeClr w14:val="tx1"/>
            </w14:solidFill>
          </w14:textFill>
        </w:rPr>
        <w:t>的全部内容，正式授权下述签字人</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（姓名和职务） </w:t>
      </w:r>
      <w:r>
        <w:rPr>
          <w:rFonts w:hint="default" w:ascii="Times New Roman" w:hAnsi="Times New Roman" w:eastAsia="方正仿宋_GBK" w:cs="Times New Roman"/>
          <w:color w:val="000000" w:themeColor="text1"/>
          <w:sz w:val="32"/>
          <w:szCs w:val="32"/>
          <w14:textFill>
            <w14:solidFill>
              <w14:schemeClr w14:val="tx1"/>
            </w14:solidFill>
          </w14:textFill>
        </w:rPr>
        <w:t>全权代表供应商</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（供应商名称）   </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参加投标。 </w:t>
      </w:r>
    </w:p>
    <w:p w14:paraId="69D37BED">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据此函，签字人兹宣布同意如下：</w:t>
      </w:r>
    </w:p>
    <w:p w14:paraId="62A2A0E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u w:val="single"/>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1、按</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采购文件</w:t>
      </w:r>
      <w:r>
        <w:rPr>
          <w:rFonts w:hint="default" w:ascii="Times New Roman" w:hAnsi="Times New Roman" w:cs="Times New Roman"/>
          <w:color w:val="000000" w:themeColor="text1"/>
          <w:sz w:val="32"/>
          <w:szCs w:val="32"/>
          <w:lang w:val="en-US" w:eastAsia="zh-CN"/>
          <w14:textFill>
            <w14:solidFill>
              <w14:schemeClr w14:val="tx1"/>
            </w14:solidFill>
          </w14:textFill>
        </w:rPr>
        <w:t>工程项目地点</w:t>
      </w:r>
      <w:r>
        <w:rPr>
          <w:rFonts w:hint="default" w:ascii="Times New Roman" w:hAnsi="Times New Roman" w:eastAsia="方正仿宋_GBK" w:cs="Times New Roman"/>
          <w:color w:val="000000" w:themeColor="text1"/>
          <w:sz w:val="32"/>
          <w:szCs w:val="32"/>
          <w14:textFill>
            <w14:solidFill>
              <w14:schemeClr w14:val="tx1"/>
            </w14:solidFill>
          </w14:textFill>
        </w:rPr>
        <w:t>实施要求，投标</w:t>
      </w:r>
      <w:r>
        <w:rPr>
          <w:rFonts w:hint="default" w:ascii="Times New Roman" w:hAnsi="Times New Roman" w:eastAsia="方正仿宋_GBK" w:cs="Times New Roman"/>
          <w:b w:val="0"/>
          <w:bCs/>
          <w:color w:val="000000" w:themeColor="text1"/>
          <w:sz w:val="32"/>
          <w:szCs w:val="32"/>
          <w14:textFill>
            <w14:solidFill>
              <w14:schemeClr w14:val="tx1"/>
            </w14:solidFill>
          </w14:textFill>
        </w:rPr>
        <w:t>总</w:t>
      </w:r>
      <w:r>
        <w:rPr>
          <w:rFonts w:hint="default" w:ascii="Times New Roman" w:hAnsi="Times New Roman" w:cs="Times New Roman"/>
          <w:b w:val="0"/>
          <w:bCs/>
          <w:color w:val="000000" w:themeColor="text1"/>
          <w:sz w:val="32"/>
          <w:szCs w:val="32"/>
          <w:lang w:val="en-US" w:eastAsia="zh-CN"/>
          <w14:textFill>
            <w14:solidFill>
              <w14:schemeClr w14:val="tx1"/>
            </w14:solidFill>
          </w14:textFill>
        </w:rPr>
        <w:t>报</w:t>
      </w:r>
      <w:r>
        <w:rPr>
          <w:rFonts w:hint="default" w:ascii="Times New Roman" w:hAnsi="Times New Roman" w:eastAsia="方正仿宋_GBK" w:cs="Times New Roman"/>
          <w:b w:val="0"/>
          <w:bCs/>
          <w:color w:val="000000" w:themeColor="text1"/>
          <w:sz w:val="32"/>
          <w:szCs w:val="32"/>
          <w14:textFill>
            <w14:solidFill>
              <w14:schemeClr w14:val="tx1"/>
            </w14:solidFill>
          </w14:textFill>
        </w:rPr>
        <w:t>价</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（含税价）：大写  </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 (小写￥</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u w:val="none"/>
          <w14:textFill>
            <w14:solidFill>
              <w14:schemeClr w14:val="tx1"/>
            </w14:solidFill>
          </w14:textFill>
        </w:rPr>
        <w:t xml:space="preserve">元 </w:t>
      </w:r>
      <w:r>
        <w:rPr>
          <w:rFonts w:hint="default" w:ascii="Times New Roman" w:hAnsi="Times New Roman" w:eastAsia="方正仿宋_GBK" w:cs="Times New Roman"/>
          <w:color w:val="000000" w:themeColor="text1"/>
          <w:sz w:val="32"/>
          <w:szCs w:val="32"/>
          <w14:textFill>
            <w14:solidFill>
              <w14:schemeClr w14:val="tx1"/>
            </w14:solidFill>
          </w14:textFill>
        </w:rPr>
        <w:t>)。</w:t>
      </w:r>
    </w:p>
    <w:p w14:paraId="3068261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2、我方已详细审查全部</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采购文件</w:t>
      </w:r>
      <w:r>
        <w:rPr>
          <w:rFonts w:hint="default" w:ascii="Times New Roman" w:hAnsi="Times New Roman" w:eastAsia="方正仿宋_GBK" w:cs="Times New Roman"/>
          <w:color w:val="000000" w:themeColor="text1"/>
          <w:sz w:val="32"/>
          <w:szCs w:val="32"/>
          <w14:textFill>
            <w14:solidFill>
              <w14:schemeClr w14:val="tx1"/>
            </w14:solidFill>
          </w14:textFill>
        </w:rPr>
        <w:t>，包括</w:t>
      </w:r>
      <w:r>
        <w:rPr>
          <w:rFonts w:hint="default" w:ascii="Times New Roman" w:hAnsi="Times New Roman" w:eastAsia="方正仿宋_GBK" w:cs="Times New Roman"/>
          <w:color w:val="000000" w:themeColor="text1"/>
          <w:sz w:val="32"/>
          <w:szCs w:val="32"/>
          <w:u w:val="single"/>
          <w14:textFill>
            <w14:solidFill>
              <w14:schemeClr w14:val="tx1"/>
            </w14:solidFill>
          </w14:textFill>
        </w:rPr>
        <w:t>（澄清文件）(如果有的话)</w:t>
      </w:r>
      <w:r>
        <w:rPr>
          <w:rFonts w:hint="default" w:ascii="Times New Roman" w:hAnsi="Times New Roman" w:eastAsia="方正仿宋_GBK" w:cs="Times New Roman"/>
          <w:color w:val="000000" w:themeColor="text1"/>
          <w:sz w:val="32"/>
          <w:szCs w:val="32"/>
          <w14:textFill>
            <w14:solidFill>
              <w14:schemeClr w14:val="tx1"/>
            </w14:solidFill>
          </w14:textFill>
        </w:rPr>
        <w:t>。我方完全理解相关文件要求，并承担对这方面有不明及误解的后果，遵守国家有关法律、法规和规章。</w:t>
      </w:r>
    </w:p>
    <w:p w14:paraId="74F8148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3、在供应商须知规定的开标日期起遵循本</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响应文件，并在本投标有效期自开标日起</w:t>
      </w:r>
      <w:r>
        <w:rPr>
          <w:rFonts w:hint="default" w:ascii="Times New Roman" w:hAnsi="Times New Roman" w:eastAsia="方正仿宋_GBK" w:cs="Times New Roman"/>
          <w:color w:val="000000" w:themeColor="text1"/>
          <w:sz w:val="32"/>
          <w:szCs w:val="32"/>
          <w:u w:val="single"/>
          <w14:textFill>
            <w14:solidFill>
              <w14:schemeClr w14:val="tx1"/>
            </w14:solidFill>
          </w14:textFill>
        </w:rPr>
        <w:t>90</w:t>
      </w:r>
      <w:r>
        <w:rPr>
          <w:rFonts w:hint="default" w:ascii="Times New Roman" w:hAnsi="Times New Roman" w:cs="Times New Roman"/>
          <w:color w:val="000000" w:themeColor="text1"/>
          <w:sz w:val="32"/>
          <w:szCs w:val="32"/>
          <w:u w:val="single"/>
          <w:lang w:val="en-US" w:eastAsia="zh-CN"/>
          <w14:textFill>
            <w14:solidFill>
              <w14:schemeClr w14:val="tx1"/>
            </w14:solidFill>
          </w14:textFill>
        </w:rPr>
        <w:t>个</w:t>
      </w:r>
      <w:r>
        <w:rPr>
          <w:rFonts w:hint="default" w:ascii="Times New Roman" w:hAnsi="Times New Roman" w:eastAsia="方正仿宋_GBK" w:cs="Times New Roman"/>
          <w:color w:val="000000" w:themeColor="text1"/>
          <w:sz w:val="32"/>
          <w:szCs w:val="32"/>
          <w:u w:val="single"/>
          <w14:textFill>
            <w14:solidFill>
              <w14:schemeClr w14:val="tx1"/>
            </w14:solidFill>
          </w14:textFill>
        </w:rPr>
        <w:t>日历日</w:t>
      </w:r>
      <w:r>
        <w:rPr>
          <w:rFonts w:hint="default" w:ascii="Times New Roman" w:hAnsi="Times New Roman" w:eastAsia="方正仿宋_GBK" w:cs="Times New Roman"/>
          <w:color w:val="000000" w:themeColor="text1"/>
          <w:sz w:val="32"/>
          <w:szCs w:val="32"/>
          <w14:textFill>
            <w14:solidFill>
              <w14:schemeClr w14:val="tx1"/>
            </w14:solidFill>
          </w14:textFill>
        </w:rPr>
        <w:t>满之前均具有约束力。</w:t>
      </w:r>
    </w:p>
    <w:p w14:paraId="6E44370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4、同意应贵方要求提供与本投标有关的任何数据或资料，并保证数据和资料的完整性和真实性。</w:t>
      </w:r>
    </w:p>
    <w:p w14:paraId="434873E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5、我们郑重声明：我们符合采购法规定的参加采购活动应当具备的条件：具有健全的财务会计制度、依法缴纳税收和社会保障资金、参加本次采购活动之前的三年内在经营活动中无重大违法活动。</w:t>
      </w:r>
    </w:p>
    <w:p w14:paraId="3603247F">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6、我方保证没有处于被责令停业，投标资料被取消，财产被接管、冻结，破产状态；保证在最近三年内的经营活动中没有重大违法记录、骗取中标和严重违约及重大质量、安全问题。我方不是为此项目的前期准备工作提供设计、咨询服务的任何法人及其任何附属机构（单位）。与采购单位聘请的为此项目提供咨询服务的公司及任何附属机构均无关联，我方不是采购单位的附属机构。</w:t>
      </w:r>
    </w:p>
    <w:p w14:paraId="23FDED97">
      <w:pPr>
        <w:pStyle w:val="2"/>
        <w:keepNext w:val="0"/>
        <w:keepLines w:val="0"/>
        <w:pageBreakBefore w:val="0"/>
        <w:widowControl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7、完全理解贵方不一定要接受最低报价的供应商为中标人的行为。</w:t>
      </w:r>
    </w:p>
    <w:p w14:paraId="1C3AA6CF">
      <w:pPr>
        <w:keepNext w:val="0"/>
        <w:keepLines w:val="0"/>
        <w:pageBreakBefore w:val="0"/>
        <w:widowControl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8</w:t>
      </w:r>
      <w:r>
        <w:rPr>
          <w:rFonts w:hint="default" w:ascii="Times New Roman" w:hAnsi="Times New Roman" w:eastAsia="方正仿宋_GBK" w:cs="Times New Roman"/>
          <w:color w:val="000000" w:themeColor="text1"/>
          <w:sz w:val="32"/>
          <w:szCs w:val="32"/>
          <w14:textFill>
            <w14:solidFill>
              <w14:schemeClr w14:val="tx1"/>
            </w14:solidFill>
          </w14:textFill>
        </w:rPr>
        <w:t>、如我方中标：</w:t>
      </w:r>
    </w:p>
    <w:p w14:paraId="2280BA85">
      <w:pPr>
        <w:keepNext w:val="0"/>
        <w:keepLines w:val="0"/>
        <w:pageBreakBefore w:val="0"/>
        <w:widowControl w:val="0"/>
        <w:kinsoku/>
        <w:wordWrap/>
        <w:overflowPunct/>
        <w:topLinePunct w:val="0"/>
        <w:autoSpaceDE/>
        <w:autoSpaceDN/>
        <w:bidi w:val="0"/>
        <w:snapToGrid/>
        <w:spacing w:line="460" w:lineRule="exact"/>
        <w:ind w:firstLine="42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（1）我方承诺在收到成交通知书后，在成交通知书规定的期限内与你方签订合同，并履行相应的合同责任和义务。</w:t>
      </w:r>
    </w:p>
    <w:p w14:paraId="04AB900A">
      <w:pPr>
        <w:keepNext w:val="0"/>
        <w:keepLines w:val="0"/>
        <w:pageBreakBefore w:val="0"/>
        <w:widowControl w:val="0"/>
        <w:kinsoku/>
        <w:wordWrap/>
        <w:overflowPunct/>
        <w:topLinePunct w:val="0"/>
        <w:autoSpaceDE/>
        <w:autoSpaceDN/>
        <w:bidi w:val="0"/>
        <w:snapToGrid/>
        <w:spacing w:line="460" w:lineRule="exact"/>
        <w:ind w:firstLine="42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14:textFill>
            <w14:solidFill>
              <w14:schemeClr w14:val="tx1"/>
            </w14:solidFill>
          </w14:textFill>
        </w:rPr>
        <w:t>）我方承诺将承担售后服务及保修责任。</w:t>
      </w:r>
    </w:p>
    <w:p w14:paraId="194730FA">
      <w:pPr>
        <w:pStyle w:val="2"/>
        <w:keepNext w:val="0"/>
        <w:keepLines w:val="0"/>
        <w:pageBreakBefore w:val="0"/>
        <w:widowControl w:val="0"/>
        <w:kinsoku/>
        <w:wordWrap/>
        <w:overflowPunct/>
        <w:topLinePunct w:val="0"/>
        <w:autoSpaceDE/>
        <w:autoSpaceDN/>
        <w:bidi w:val="0"/>
        <w:snapToGrid/>
        <w:spacing w:line="460" w:lineRule="exact"/>
        <w:textAlignment w:val="auto"/>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（3）我方承诺所投产品无虚假应标，若出现中标产品与我方投标文件中所响应的技术条款不一致的情况，我方愿承担一切后果。</w:t>
      </w:r>
    </w:p>
    <w:p w14:paraId="4113FD8D">
      <w:pPr>
        <w:keepNext w:val="0"/>
        <w:keepLines w:val="0"/>
        <w:pageBreakBefore w:val="0"/>
        <w:widowControl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9</w:t>
      </w:r>
      <w:r>
        <w:rPr>
          <w:rFonts w:hint="default" w:ascii="Times New Roman" w:hAnsi="Times New Roman" w:eastAsia="方正仿宋_GBK" w:cs="Times New Roman"/>
          <w:color w:val="000000" w:themeColor="text1"/>
          <w:sz w:val="32"/>
          <w:szCs w:val="32"/>
          <w14:textFill>
            <w14:solidFill>
              <w14:schemeClr w14:val="tx1"/>
            </w14:solidFill>
          </w14:textFill>
        </w:rPr>
        <w:t>、我方在此声明，所递交的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响应文件及有关资料内容完整、真实和准确。</w:t>
      </w:r>
    </w:p>
    <w:p w14:paraId="7A635EBF">
      <w:pPr>
        <w:keepNext w:val="0"/>
        <w:keepLines w:val="0"/>
        <w:pageBreakBefore w:val="0"/>
        <w:widowControl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10</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（其他补充说明）。</w:t>
      </w:r>
    </w:p>
    <w:p w14:paraId="07C88EF7">
      <w:pPr>
        <w:keepNext w:val="0"/>
        <w:keepLines w:val="0"/>
        <w:pageBreakBefore w:val="0"/>
        <w:widowControl w:val="0"/>
        <w:kinsoku/>
        <w:wordWrap/>
        <w:overflowPunct/>
        <w:topLinePunct w:val="0"/>
        <w:autoSpaceDE/>
        <w:autoSpaceDN/>
        <w:bidi w:val="0"/>
        <w:snapToGrid/>
        <w:spacing w:line="4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39E39AE9">
      <w:pPr>
        <w:keepNext w:val="0"/>
        <w:keepLines w:val="0"/>
        <w:pageBreakBefore w:val="0"/>
        <w:widowControl w:val="0"/>
        <w:kinsoku/>
        <w:wordWrap/>
        <w:overflowPunct/>
        <w:topLinePunct w:val="0"/>
        <w:autoSpaceDE/>
        <w:autoSpaceDN/>
        <w:bidi w:val="0"/>
        <w:snapToGrid/>
        <w:spacing w:line="460" w:lineRule="exact"/>
        <w:ind w:firstLine="42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与本投标有关的正式通讯地址为：</w:t>
      </w:r>
    </w:p>
    <w:p w14:paraId="5D3BE330">
      <w:pPr>
        <w:keepNext w:val="0"/>
        <w:keepLines w:val="0"/>
        <w:pageBreakBefore w:val="0"/>
        <w:widowControl w:val="0"/>
        <w:kinsoku/>
        <w:wordWrap/>
        <w:overflowPunct/>
        <w:topLinePunct w:val="0"/>
        <w:autoSpaceDE/>
        <w:autoSpaceDN/>
        <w:bidi w:val="0"/>
        <w:snapToGrid/>
        <w:spacing w:line="460" w:lineRule="exact"/>
        <w:ind w:firstLine="42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地址： </w:t>
      </w:r>
    </w:p>
    <w:p w14:paraId="6D52DD7E">
      <w:pPr>
        <w:keepNext w:val="0"/>
        <w:keepLines w:val="0"/>
        <w:pageBreakBefore w:val="0"/>
        <w:widowControl w:val="0"/>
        <w:kinsoku/>
        <w:wordWrap/>
        <w:overflowPunct/>
        <w:topLinePunct w:val="0"/>
        <w:autoSpaceDE/>
        <w:autoSpaceDN/>
        <w:bidi w:val="0"/>
        <w:snapToGrid/>
        <w:spacing w:line="460" w:lineRule="exact"/>
        <w:ind w:firstLine="42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邮政编码：</w:t>
      </w:r>
    </w:p>
    <w:p w14:paraId="448382F2">
      <w:pPr>
        <w:keepNext w:val="0"/>
        <w:keepLines w:val="0"/>
        <w:pageBreakBefore w:val="0"/>
        <w:widowControl w:val="0"/>
        <w:kinsoku/>
        <w:wordWrap/>
        <w:overflowPunct/>
        <w:topLinePunct w:val="0"/>
        <w:autoSpaceDE/>
        <w:autoSpaceDN/>
        <w:bidi w:val="0"/>
        <w:snapToGrid/>
        <w:spacing w:line="460" w:lineRule="exact"/>
        <w:ind w:firstLine="420"/>
        <w:textAlignment w:val="auto"/>
        <w:rPr>
          <w:rFonts w:hint="default" w:ascii="Times New Roman" w:hAnsi="Times New Roman" w:eastAsia="方正仿宋_GBK" w:cs="Times New Roman"/>
          <w:color w:val="000000" w:themeColor="text1"/>
          <w:sz w:val="32"/>
          <w:szCs w:val="32"/>
          <w:u w:val="single"/>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电话：</w:t>
      </w:r>
    </w:p>
    <w:p w14:paraId="6047520E">
      <w:pPr>
        <w:keepNext w:val="0"/>
        <w:keepLines w:val="0"/>
        <w:pageBreakBefore w:val="0"/>
        <w:widowControl w:val="0"/>
        <w:kinsoku/>
        <w:wordWrap/>
        <w:overflowPunct/>
        <w:topLinePunct w:val="0"/>
        <w:autoSpaceDE/>
        <w:autoSpaceDN/>
        <w:bidi w:val="0"/>
        <w:snapToGrid/>
        <w:spacing w:line="460" w:lineRule="exact"/>
        <w:ind w:firstLine="42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传真：</w:t>
      </w:r>
    </w:p>
    <w:p w14:paraId="279A8B78">
      <w:pPr>
        <w:keepNext w:val="0"/>
        <w:keepLines w:val="0"/>
        <w:pageBreakBefore w:val="0"/>
        <w:widowControl w:val="0"/>
        <w:kinsoku/>
        <w:wordWrap/>
        <w:overflowPunct/>
        <w:topLinePunct w:val="0"/>
        <w:autoSpaceDE/>
        <w:autoSpaceDN/>
        <w:bidi w:val="0"/>
        <w:snapToGrid/>
        <w:spacing w:line="460" w:lineRule="exact"/>
        <w:ind w:firstLine="420"/>
        <w:textAlignment w:val="auto"/>
        <w:rPr>
          <w:rFonts w:hint="default" w:ascii="Times New Roman" w:hAnsi="Times New Roman" w:eastAsia="方正仿宋_GBK" w:cs="Times New Roman"/>
          <w:color w:val="000000" w:themeColor="text1"/>
          <w:sz w:val="32"/>
          <w:szCs w:val="32"/>
          <w:u w:val="single"/>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开户名称：</w:t>
      </w:r>
    </w:p>
    <w:p w14:paraId="1765B1A7">
      <w:pPr>
        <w:keepNext w:val="0"/>
        <w:keepLines w:val="0"/>
        <w:pageBreakBefore w:val="0"/>
        <w:widowControl w:val="0"/>
        <w:kinsoku/>
        <w:wordWrap/>
        <w:overflowPunct/>
        <w:topLinePunct w:val="0"/>
        <w:autoSpaceDE/>
        <w:autoSpaceDN/>
        <w:bidi w:val="0"/>
        <w:snapToGrid/>
        <w:spacing w:line="460" w:lineRule="exact"/>
        <w:ind w:firstLine="420"/>
        <w:textAlignment w:val="auto"/>
        <w:rPr>
          <w:rFonts w:hint="default" w:ascii="Times New Roman" w:hAnsi="Times New Roman" w:eastAsia="方正仿宋_GBK" w:cs="Times New Roman"/>
          <w:color w:val="000000" w:themeColor="text1"/>
          <w:sz w:val="32"/>
          <w:szCs w:val="32"/>
          <w:u w:val="single"/>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开户银行：</w:t>
      </w:r>
    </w:p>
    <w:p w14:paraId="593F7BAD">
      <w:pPr>
        <w:keepNext w:val="0"/>
        <w:keepLines w:val="0"/>
        <w:pageBreakBefore w:val="0"/>
        <w:widowControl w:val="0"/>
        <w:kinsoku/>
        <w:wordWrap/>
        <w:overflowPunct/>
        <w:topLinePunct w:val="0"/>
        <w:autoSpaceDE/>
        <w:autoSpaceDN/>
        <w:bidi w:val="0"/>
        <w:snapToGrid/>
        <w:spacing w:line="460" w:lineRule="exact"/>
        <w:ind w:firstLine="420"/>
        <w:textAlignment w:val="auto"/>
        <w:rPr>
          <w:rFonts w:hint="default" w:ascii="Times New Roman" w:hAnsi="Times New Roman" w:eastAsia="方正仿宋_GBK" w:cs="Times New Roman"/>
          <w:color w:val="000000" w:themeColor="text1"/>
          <w:sz w:val="32"/>
          <w:szCs w:val="32"/>
          <w:u w:val="single"/>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帐    号：</w:t>
      </w:r>
    </w:p>
    <w:p w14:paraId="23145D5A">
      <w:pPr>
        <w:keepNext w:val="0"/>
        <w:keepLines w:val="0"/>
        <w:pageBreakBefore w:val="0"/>
        <w:widowControl w:val="0"/>
        <w:kinsoku/>
        <w:wordWrap/>
        <w:overflowPunct/>
        <w:topLinePunct w:val="0"/>
        <w:autoSpaceDE/>
        <w:autoSpaceDN/>
        <w:bidi w:val="0"/>
        <w:snapToGrid/>
        <w:spacing w:line="460" w:lineRule="exact"/>
        <w:ind w:firstLine="480" w:firstLineChars="15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供应商名称（盖章）：</w:t>
      </w:r>
    </w:p>
    <w:p w14:paraId="770AC10F">
      <w:pPr>
        <w:keepNext w:val="0"/>
        <w:keepLines w:val="0"/>
        <w:pageBreakBefore w:val="0"/>
        <w:widowControl w:val="0"/>
        <w:kinsoku/>
        <w:wordWrap/>
        <w:overflowPunct/>
        <w:topLinePunct w:val="0"/>
        <w:autoSpaceDE/>
        <w:autoSpaceDN/>
        <w:bidi w:val="0"/>
        <w:snapToGrid/>
        <w:spacing w:line="460" w:lineRule="exact"/>
        <w:ind w:firstLine="480" w:firstLineChars="15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法定代表人或其委托代理人（签字或盖章）：</w:t>
      </w:r>
    </w:p>
    <w:p w14:paraId="5DBA6191">
      <w:pPr>
        <w:keepNext w:val="0"/>
        <w:keepLines w:val="0"/>
        <w:pageBreakBefore w:val="0"/>
        <w:widowControl w:val="0"/>
        <w:kinsoku/>
        <w:wordWrap/>
        <w:overflowPunct/>
        <w:topLinePunct w:val="0"/>
        <w:autoSpaceDE/>
        <w:autoSpaceDN/>
        <w:bidi w:val="0"/>
        <w:snapToGrid/>
        <w:spacing w:line="460" w:lineRule="exact"/>
        <w:ind w:firstLine="480" w:firstLineChars="15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日期：</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年</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月</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日</w:t>
      </w:r>
    </w:p>
    <w:p w14:paraId="22B78AA1">
      <w:pPr>
        <w:pStyle w:val="3"/>
        <w:rPr>
          <w:rFonts w:hint="default" w:ascii="Times New Roman" w:hAnsi="Times New Roman" w:cs="Times New Roman"/>
          <w:lang w:val="en-US" w:eastAsia="zh-CN"/>
        </w:rPr>
      </w:pPr>
    </w:p>
    <w:p w14:paraId="15A7E9EB">
      <w:pPr>
        <w:keepNext w:val="0"/>
        <w:keepLines w:val="0"/>
        <w:pageBreakBefore w:val="0"/>
        <w:widowControl w:val="0"/>
        <w:kinsoku/>
        <w:wordWrap/>
        <w:overflowPunct/>
        <w:topLinePunct w:val="0"/>
        <w:autoSpaceDE/>
        <w:autoSpaceDN/>
        <w:bidi w:val="0"/>
        <w:snapToGrid/>
        <w:spacing w:line="460" w:lineRule="exact"/>
        <w:textAlignment w:val="auto"/>
        <w:rPr>
          <w:rFonts w:hint="default" w:ascii="Times New Roman" w:hAnsi="Times New Roman" w:eastAsia="方正仿宋_GBK" w:cs="Times New Roman"/>
          <w:color w:val="000000" w:themeColor="text1"/>
          <w:sz w:val="32"/>
          <w:szCs w:val="32"/>
          <w:u w:val="single"/>
          <w14:textFill>
            <w14:solidFill>
              <w14:schemeClr w14:val="tx1"/>
            </w14:solidFill>
          </w14:textFill>
        </w:rPr>
      </w:pPr>
    </w:p>
    <w:p w14:paraId="23B95DD2">
      <w:pPr>
        <w:keepNext w:val="0"/>
        <w:keepLines w:val="0"/>
        <w:pageBreakBefore w:val="0"/>
        <w:widowControl w:val="0"/>
        <w:kinsoku/>
        <w:wordWrap/>
        <w:overflowPunct/>
        <w:topLinePunct w:val="0"/>
        <w:autoSpaceDE/>
        <w:autoSpaceDN/>
        <w:bidi w:val="0"/>
        <w:snapToGrid/>
        <w:spacing w:line="460" w:lineRule="exact"/>
        <w:textAlignment w:val="auto"/>
        <w:rPr>
          <w:rFonts w:hint="default" w:ascii="Times New Roman" w:hAnsi="Times New Roman" w:eastAsia="方正仿宋_GBK" w:cs="Times New Roman"/>
          <w:color w:val="000000" w:themeColor="text1"/>
          <w:sz w:val="32"/>
          <w:szCs w:val="32"/>
          <w:u w:val="single"/>
          <w14:textFill>
            <w14:solidFill>
              <w14:schemeClr w14:val="tx1"/>
            </w14:solidFill>
          </w14:textFill>
        </w:rPr>
      </w:pPr>
    </w:p>
    <w:p w14:paraId="0D361417">
      <w:pPr>
        <w:pStyle w:val="4"/>
        <w:bidi w:val="0"/>
        <w:rPr>
          <w:rFonts w:hint="default" w:ascii="Times New Roman" w:hAnsi="Times New Roman" w:cs="Times New Roman"/>
        </w:rPr>
      </w:pPr>
      <w:bookmarkStart w:id="141" w:name="_Toc27020"/>
      <w:bookmarkStart w:id="142" w:name="_Toc29210"/>
      <w:bookmarkStart w:id="143" w:name="_Toc4973"/>
      <w:r>
        <w:rPr>
          <w:rFonts w:hint="default" w:ascii="Times New Roman" w:hAnsi="Times New Roman" w:cs="Times New Roman"/>
        </w:rPr>
        <w:t>格式3：法定代表人身份证明书</w:t>
      </w:r>
      <w:bookmarkEnd w:id="141"/>
      <w:bookmarkEnd w:id="142"/>
      <w:bookmarkEnd w:id="143"/>
    </w:p>
    <w:p w14:paraId="3388C192">
      <w:pPr>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cs="Times New Roman"/>
          <w:b/>
          <w:bCs w:val="0"/>
          <w:color w:val="000000" w:themeColor="text1"/>
          <w:sz w:val="32"/>
          <w:szCs w:val="32"/>
          <w14:textFill>
            <w14:solidFill>
              <w14:schemeClr w14:val="tx1"/>
            </w14:solidFill>
          </w14:textFill>
        </w:rPr>
      </w:pPr>
      <w:bookmarkStart w:id="144" w:name="_Toc475291704"/>
      <w:bookmarkStart w:id="145" w:name="_Toc393354852"/>
      <w:bookmarkStart w:id="146" w:name="_Toc476856087"/>
      <w:r>
        <w:rPr>
          <w:rFonts w:hint="default" w:ascii="Times New Roman" w:hAnsi="Times New Roman" w:eastAsia="方正仿宋_GBK" w:cs="Times New Roman"/>
          <w:b/>
          <w:bCs w:val="0"/>
          <w:color w:val="000000" w:themeColor="text1"/>
          <w:sz w:val="32"/>
          <w:szCs w:val="32"/>
          <w14:textFill>
            <w14:solidFill>
              <w14:schemeClr w14:val="tx1"/>
            </w14:solidFill>
          </w14:textFill>
        </w:rPr>
        <w:t>法定代表人身份证明书</w:t>
      </w:r>
      <w:bookmarkEnd w:id="144"/>
      <w:bookmarkEnd w:id="145"/>
      <w:bookmarkEnd w:id="146"/>
    </w:p>
    <w:p w14:paraId="14D03730">
      <w:pPr>
        <w:spacing w:line="440" w:lineRule="exact"/>
        <w:jc w:val="center"/>
        <w:rPr>
          <w:rFonts w:hint="default" w:ascii="Times New Roman" w:hAnsi="Times New Roman" w:cs="Times New Roman"/>
          <w:b/>
          <w:color w:val="000000" w:themeColor="text1"/>
          <w:sz w:val="30"/>
          <w:szCs w:val="30"/>
          <w14:textFill>
            <w14:solidFill>
              <w14:schemeClr w14:val="tx1"/>
            </w14:solidFill>
          </w14:textFill>
        </w:rPr>
      </w:pPr>
    </w:p>
    <w:p w14:paraId="0C0DAFAD">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供应商名称：</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p>
    <w:p w14:paraId="6E53EEF9">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单位性质：</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p>
    <w:p w14:paraId="011A1450">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成立时间：</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年</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月</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日</w:t>
      </w:r>
    </w:p>
    <w:p w14:paraId="0917CD97">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经营期限：</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p>
    <w:p w14:paraId="5C7308FB">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color w:val="000000" w:themeColor="text1"/>
          <w:sz w:val="32"/>
          <w:szCs w:val="32"/>
          <w:u w:val="single"/>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姓名：</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性别：</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年龄：</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职务：</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p>
    <w:p w14:paraId="6100106E">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系</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（供应商名称）的法定代表人。</w:t>
      </w:r>
    </w:p>
    <w:p w14:paraId="64DF032B">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16281B9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75565D2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特此证明。</w:t>
      </w:r>
    </w:p>
    <w:p w14:paraId="5EF2E411">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3FDD34F5">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70AB47EC">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注:后附法定代表人身份证复印件。</w:t>
      </w:r>
    </w:p>
    <w:p w14:paraId="1B3B742A">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6C7CD498">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45E3F2B2">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供应商名称：（盖章）</w:t>
      </w:r>
    </w:p>
    <w:p w14:paraId="03A18A0E">
      <w:pPr>
        <w:keepNext w:val="0"/>
        <w:keepLines w:val="0"/>
        <w:pageBreakBefore w:val="0"/>
        <w:widowControl w:val="0"/>
        <w:kinsoku/>
        <w:wordWrap/>
        <w:overflowPunct/>
        <w:topLinePunct w:val="0"/>
        <w:autoSpaceDE/>
        <w:autoSpaceDN/>
        <w:bidi w:val="0"/>
        <w:adjustRightInd/>
        <w:snapToGrid/>
        <w:spacing w:line="460" w:lineRule="exact"/>
        <w:ind w:left="8224" w:leftChars="257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555A68B3">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年</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月</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日</w:t>
      </w:r>
    </w:p>
    <w:p w14:paraId="7AF9FC26">
      <w:pPr>
        <w:pStyle w:val="2"/>
        <w:rPr>
          <w:rFonts w:hint="default" w:ascii="Times New Roman" w:hAnsi="Times New Roman" w:cs="Times New Roman"/>
          <w:color w:val="000000" w:themeColor="text1"/>
          <w:szCs w:val="21"/>
          <w14:textFill>
            <w14:solidFill>
              <w14:schemeClr w14:val="tx1"/>
            </w14:solidFill>
          </w14:textFill>
        </w:rPr>
      </w:pPr>
    </w:p>
    <w:p w14:paraId="3EC96511">
      <w:pPr>
        <w:rPr>
          <w:rFonts w:hint="default" w:ascii="Times New Roman" w:hAnsi="Times New Roman" w:cs="Times New Roman"/>
          <w:color w:val="000000" w:themeColor="text1"/>
          <w:szCs w:val="21"/>
          <w14:textFill>
            <w14:solidFill>
              <w14:schemeClr w14:val="tx1"/>
            </w14:solidFill>
          </w14:textFill>
        </w:rPr>
      </w:pPr>
    </w:p>
    <w:p w14:paraId="0406BD45">
      <w:pPr>
        <w:pStyle w:val="2"/>
        <w:rPr>
          <w:rFonts w:hint="default" w:ascii="Times New Roman" w:hAnsi="Times New Roman" w:cs="Times New Roman"/>
          <w:color w:val="000000" w:themeColor="text1"/>
          <w:szCs w:val="21"/>
          <w14:textFill>
            <w14:solidFill>
              <w14:schemeClr w14:val="tx1"/>
            </w14:solidFill>
          </w14:textFill>
        </w:rPr>
      </w:pPr>
    </w:p>
    <w:p w14:paraId="18836ABD">
      <w:pPr>
        <w:rPr>
          <w:rFonts w:hint="default" w:ascii="Times New Roman" w:hAnsi="Times New Roman" w:cs="Times New Roman"/>
          <w:color w:val="000000" w:themeColor="text1"/>
          <w:szCs w:val="21"/>
          <w14:textFill>
            <w14:solidFill>
              <w14:schemeClr w14:val="tx1"/>
            </w14:solidFill>
          </w14:textFill>
        </w:rPr>
      </w:pPr>
    </w:p>
    <w:p w14:paraId="15990D9D">
      <w:pPr>
        <w:pStyle w:val="2"/>
        <w:rPr>
          <w:rFonts w:hint="default" w:ascii="Times New Roman" w:hAnsi="Times New Roman" w:cs="Times New Roman"/>
          <w:color w:val="000000" w:themeColor="text1"/>
          <w:szCs w:val="21"/>
          <w14:textFill>
            <w14:solidFill>
              <w14:schemeClr w14:val="tx1"/>
            </w14:solidFill>
          </w14:textFill>
        </w:rPr>
      </w:pPr>
    </w:p>
    <w:p w14:paraId="7E6745DE">
      <w:pPr>
        <w:rPr>
          <w:rFonts w:hint="default" w:ascii="Times New Roman" w:hAnsi="Times New Roman" w:cs="Times New Roman"/>
          <w:color w:val="000000" w:themeColor="text1"/>
          <w:szCs w:val="21"/>
          <w14:textFill>
            <w14:solidFill>
              <w14:schemeClr w14:val="tx1"/>
            </w14:solidFill>
          </w14:textFill>
        </w:rPr>
      </w:pPr>
    </w:p>
    <w:p w14:paraId="74FF3850">
      <w:pPr>
        <w:pStyle w:val="2"/>
        <w:rPr>
          <w:rFonts w:hint="default" w:ascii="Times New Roman" w:hAnsi="Times New Roman" w:cs="Times New Roman"/>
          <w:color w:val="000000" w:themeColor="text1"/>
          <w:szCs w:val="21"/>
          <w14:textFill>
            <w14:solidFill>
              <w14:schemeClr w14:val="tx1"/>
            </w14:solidFill>
          </w14:textFill>
        </w:rPr>
      </w:pPr>
    </w:p>
    <w:p w14:paraId="5815BBA0">
      <w:pPr>
        <w:rPr>
          <w:rFonts w:hint="default" w:ascii="Times New Roman" w:hAnsi="Times New Roman" w:cs="Times New Roman"/>
          <w:color w:val="000000" w:themeColor="text1"/>
          <w:szCs w:val="21"/>
          <w14:textFill>
            <w14:solidFill>
              <w14:schemeClr w14:val="tx1"/>
            </w14:solidFill>
          </w14:textFill>
        </w:rPr>
      </w:pPr>
    </w:p>
    <w:p w14:paraId="15D9D1B2">
      <w:pPr>
        <w:pStyle w:val="4"/>
        <w:bidi w:val="0"/>
        <w:rPr>
          <w:rFonts w:hint="default" w:ascii="Times New Roman" w:hAnsi="Times New Roman" w:cs="Times New Roman"/>
        </w:rPr>
      </w:pPr>
      <w:bookmarkStart w:id="147" w:name="_Toc29372"/>
      <w:bookmarkStart w:id="148" w:name="_Toc2616"/>
      <w:bookmarkStart w:id="149" w:name="_Toc18921"/>
      <w:r>
        <w:rPr>
          <w:rFonts w:hint="default" w:ascii="Times New Roman" w:hAnsi="Times New Roman" w:cs="Times New Roman"/>
        </w:rPr>
        <w:t>格式4：法定代表人授权委托书</w:t>
      </w:r>
      <w:bookmarkEnd w:id="147"/>
      <w:bookmarkEnd w:id="148"/>
      <w:bookmarkEnd w:id="149"/>
    </w:p>
    <w:p w14:paraId="6C9B2205">
      <w:pPr>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_GBK" w:cs="Times New Roman"/>
          <w:b/>
          <w:bCs w:val="0"/>
          <w:color w:val="000000" w:themeColor="text1"/>
          <w:sz w:val="32"/>
          <w:szCs w:val="32"/>
          <w14:textFill>
            <w14:solidFill>
              <w14:schemeClr w14:val="tx1"/>
            </w14:solidFill>
          </w14:textFill>
        </w:rPr>
      </w:pPr>
      <w:bookmarkStart w:id="150" w:name="_Toc475291705"/>
      <w:bookmarkStart w:id="151" w:name="_Toc213141107"/>
      <w:bookmarkStart w:id="152" w:name="_Toc476856088"/>
      <w:bookmarkStart w:id="153" w:name="_Toc393354853"/>
      <w:r>
        <w:rPr>
          <w:rFonts w:hint="default" w:ascii="Times New Roman" w:hAnsi="Times New Roman" w:eastAsia="方正仿宋_GBK" w:cs="Times New Roman"/>
          <w:b/>
          <w:bCs w:val="0"/>
          <w:color w:val="000000" w:themeColor="text1"/>
          <w:sz w:val="32"/>
          <w:szCs w:val="32"/>
          <w14:textFill>
            <w14:solidFill>
              <w14:schemeClr w14:val="tx1"/>
            </w14:solidFill>
          </w14:textFill>
        </w:rPr>
        <w:t>法定代表人授权委托书</w:t>
      </w:r>
      <w:bookmarkEnd w:id="150"/>
      <w:bookmarkEnd w:id="151"/>
      <w:bookmarkEnd w:id="152"/>
      <w:bookmarkEnd w:id="153"/>
    </w:p>
    <w:p w14:paraId="2BBDB68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color w:val="000000" w:themeColor="text1"/>
          <w:sz w:val="24"/>
          <w:szCs w:val="24"/>
          <w14:textFill>
            <w14:solidFill>
              <w14:schemeClr w14:val="tx1"/>
            </w14:solidFill>
          </w14:textFill>
        </w:rPr>
      </w:pPr>
    </w:p>
    <w:p w14:paraId="15264BAB">
      <w:pPr>
        <w:keepNext w:val="0"/>
        <w:keepLines w:val="0"/>
        <w:pageBreakBefore w:val="0"/>
        <w:widowControl w:val="0"/>
        <w:kinsoku/>
        <w:wordWrap/>
        <w:overflowPunct/>
        <w:topLinePunct w:val="0"/>
        <w:autoSpaceDE/>
        <w:autoSpaceDN/>
        <w:bidi w:val="0"/>
        <w:adjustRightInd/>
        <w:snapToGrid/>
        <w:spacing w:line="460" w:lineRule="exact"/>
        <w:ind w:leftChars="0" w:right="0" w:righ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本授权书声明：</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（供应商名称） </w:t>
      </w:r>
      <w:r>
        <w:rPr>
          <w:rFonts w:hint="default" w:ascii="Times New Roman" w:hAnsi="Times New Roman" w:eastAsia="方正仿宋_GBK" w:cs="Times New Roman"/>
          <w:color w:val="000000" w:themeColor="text1"/>
          <w:sz w:val="32"/>
          <w:szCs w:val="32"/>
          <w14:textFill>
            <w14:solidFill>
              <w14:schemeClr w14:val="tx1"/>
            </w14:solidFill>
          </w14:textFill>
        </w:rPr>
        <w:t>的法定代表人代表本公司授权</w:t>
      </w:r>
      <w:r>
        <w:rPr>
          <w:rFonts w:hint="default" w:ascii="Times New Roman" w:hAnsi="Times New Roman" w:eastAsia="方正仿宋_GBK" w:cs="Times New Roman"/>
          <w:color w:val="000000" w:themeColor="text1"/>
          <w:sz w:val="32"/>
          <w:szCs w:val="32"/>
          <w:u w:val="single"/>
          <w14:textFill>
            <w14:solidFill>
              <w14:schemeClr w14:val="tx1"/>
            </w14:solidFill>
          </w14:textFill>
        </w:rPr>
        <w:t>（委托代理人姓名）</w:t>
      </w:r>
      <w:r>
        <w:rPr>
          <w:rFonts w:hint="default" w:ascii="Times New Roman" w:hAnsi="Times New Roman" w:eastAsia="方正仿宋_GBK" w:cs="Times New Roman"/>
          <w:color w:val="000000" w:themeColor="text1"/>
          <w:sz w:val="32"/>
          <w:szCs w:val="32"/>
          <w14:textFill>
            <w14:solidFill>
              <w14:schemeClr w14:val="tx1"/>
            </w14:solidFill>
          </w14:textFill>
        </w:rPr>
        <w:t>为本公司合法代理人，就贵方组织的有关</w:t>
      </w:r>
      <w:r>
        <w:rPr>
          <w:rFonts w:hint="eastAsia" w:ascii="Times New Roman" w:hAnsi="Times New Roman" w:cs="Times New Roman"/>
          <w:b w:val="0"/>
          <w:bCs w:val="0"/>
          <w:color w:val="000000" w:themeColor="text1"/>
          <w:kern w:val="0"/>
          <w:sz w:val="32"/>
          <w:szCs w:val="32"/>
          <w:u w:val="single"/>
          <w:lang w:val="en-US" w:eastAsia="zh-CN"/>
          <w14:textFill>
            <w14:solidFill>
              <w14:schemeClr w14:val="tx1"/>
            </w14:solidFill>
          </w14:textFill>
        </w:rPr>
        <w:t>大理州第二人民医院满江院区住院楼外围排雨沟维修采购项目（二次）</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项目编号</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u w:val="single"/>
          <w:lang w:val="en-US" w:eastAsia="zh-CN"/>
          <w14:textFill>
            <w14:solidFill>
              <w14:schemeClr w14:val="tx1"/>
            </w14:solidFill>
          </w14:textFill>
        </w:rPr>
        <w:t>DLZEYZCB-2025-09</w:t>
      </w:r>
      <w:r>
        <w:rPr>
          <w:rFonts w:hint="default" w:ascii="Times New Roman" w:hAnsi="Times New Roman" w:eastAsia="方正仿宋_GBK" w:cs="Times New Roman"/>
          <w:color w:val="000000" w:themeColor="text1"/>
          <w:sz w:val="32"/>
          <w:szCs w:val="32"/>
          <w14:textFill>
            <w14:solidFill>
              <w14:schemeClr w14:val="tx1"/>
            </w14:solidFill>
          </w14:textFill>
        </w:rPr>
        <w:t>）的采购，以本单位名义投标。代理人在本项目投标过程中所签署的一切文件和处理与之有关的一切事务，我方均予承认。</w:t>
      </w:r>
    </w:p>
    <w:p w14:paraId="33708B96">
      <w:pPr>
        <w:keepNext w:val="0"/>
        <w:keepLines w:val="0"/>
        <w:pageBreakBefore w:val="0"/>
        <w:widowControl w:val="0"/>
        <w:kinsoku/>
        <w:wordWrap/>
        <w:overflowPunct/>
        <w:topLinePunct w:val="0"/>
        <w:autoSpaceDE/>
        <w:autoSpaceDN/>
        <w:bidi w:val="0"/>
        <w:adjustRightInd/>
        <w:snapToGrid/>
        <w:spacing w:line="460" w:lineRule="exact"/>
        <w:ind w:leftChars="0" w:right="0" w:rightChars="0" w:firstLine="42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代理人无转委托权。</w:t>
      </w:r>
    </w:p>
    <w:p w14:paraId="19B35A97">
      <w:pPr>
        <w:keepNext w:val="0"/>
        <w:keepLines w:val="0"/>
        <w:pageBreakBefore w:val="0"/>
        <w:widowControl w:val="0"/>
        <w:kinsoku/>
        <w:wordWrap/>
        <w:overflowPunct/>
        <w:topLinePunct w:val="0"/>
        <w:autoSpaceDE/>
        <w:autoSpaceDN/>
        <w:bidi w:val="0"/>
        <w:adjustRightInd/>
        <w:snapToGrid/>
        <w:spacing w:line="460" w:lineRule="exact"/>
        <w:ind w:right="0" w:righ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71B7C17B">
      <w:pPr>
        <w:keepNext w:val="0"/>
        <w:keepLines w:val="0"/>
        <w:pageBreakBefore w:val="0"/>
        <w:widowControl w:val="0"/>
        <w:kinsoku/>
        <w:wordWrap/>
        <w:overflowPunct/>
        <w:topLinePunct w:val="0"/>
        <w:autoSpaceDE/>
        <w:autoSpaceDN/>
        <w:bidi w:val="0"/>
        <w:adjustRightInd/>
        <w:snapToGrid/>
        <w:spacing w:line="460" w:lineRule="exact"/>
        <w:ind w:leftChars="0" w:right="0" w:rightChars="0" w:firstLine="42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供应商名称（盖章）：</w:t>
      </w:r>
    </w:p>
    <w:p w14:paraId="6D93342A">
      <w:pPr>
        <w:keepNext w:val="0"/>
        <w:keepLines w:val="0"/>
        <w:pageBreakBefore w:val="0"/>
        <w:widowControl w:val="0"/>
        <w:kinsoku/>
        <w:wordWrap/>
        <w:overflowPunct/>
        <w:topLinePunct w:val="0"/>
        <w:autoSpaceDE/>
        <w:autoSpaceDN/>
        <w:bidi w:val="0"/>
        <w:adjustRightInd/>
        <w:snapToGrid/>
        <w:spacing w:line="460" w:lineRule="exact"/>
        <w:ind w:leftChars="0" w:right="0" w:rightChars="0" w:firstLine="42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法定代表人（签字或盖章）： </w:t>
      </w:r>
      <w:r>
        <w:rPr>
          <w:rFonts w:hint="default" w:ascii="Times New Roman" w:hAnsi="Times New Roman" w:eastAsia="方正仿宋_GBK" w:cs="Times New Roman"/>
          <w:color w:val="000000" w:themeColor="text1"/>
          <w:sz w:val="32"/>
          <w:szCs w:val="32"/>
          <w:bdr w:val="single" w:color="auto" w:sz="4" w:space="0"/>
          <w14:textFill>
            <w14:solidFill>
              <w14:schemeClr w14:val="tx1"/>
            </w14:solidFill>
          </w14:textFill>
        </w:rPr>
        <w:t xml:space="preserve">     </w:t>
      </w:r>
    </w:p>
    <w:p w14:paraId="4D6B9EE8">
      <w:pPr>
        <w:keepNext w:val="0"/>
        <w:keepLines w:val="0"/>
        <w:pageBreakBefore w:val="0"/>
        <w:widowControl w:val="0"/>
        <w:kinsoku/>
        <w:wordWrap/>
        <w:overflowPunct/>
        <w:topLinePunct w:val="0"/>
        <w:autoSpaceDE/>
        <w:autoSpaceDN/>
        <w:bidi w:val="0"/>
        <w:adjustRightInd/>
        <w:snapToGrid/>
        <w:spacing w:line="460" w:lineRule="exact"/>
        <w:ind w:leftChars="0" w:right="0" w:rightChars="0" w:firstLine="480" w:firstLineChars="15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签发日期：</w:t>
      </w:r>
    </w:p>
    <w:p w14:paraId="1F7B1A62">
      <w:pPr>
        <w:keepNext w:val="0"/>
        <w:keepLines w:val="0"/>
        <w:pageBreakBefore w:val="0"/>
        <w:widowControl w:val="0"/>
        <w:kinsoku/>
        <w:wordWrap/>
        <w:overflowPunct/>
        <w:topLinePunct w:val="0"/>
        <w:autoSpaceDE/>
        <w:autoSpaceDN/>
        <w:bidi w:val="0"/>
        <w:adjustRightInd/>
        <w:snapToGrid/>
        <w:spacing w:line="460" w:lineRule="exact"/>
        <w:ind w:leftChars="0" w:right="0" w:righ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___________________________________</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p>
    <w:tbl>
      <w:tblPr>
        <w:tblStyle w:val="17"/>
        <w:tblW w:w="6892" w:type="dxa"/>
        <w:tblInd w:w="720" w:type="dxa"/>
        <w:tblLayout w:type="fixed"/>
        <w:tblCellMar>
          <w:top w:w="0" w:type="dxa"/>
          <w:left w:w="108" w:type="dxa"/>
          <w:bottom w:w="0" w:type="dxa"/>
          <w:right w:w="108" w:type="dxa"/>
        </w:tblCellMar>
      </w:tblPr>
      <w:tblGrid>
        <w:gridCol w:w="2932"/>
        <w:gridCol w:w="3960"/>
      </w:tblGrid>
      <w:tr w14:paraId="01F5FDAB">
        <w:tblPrEx>
          <w:tblCellMar>
            <w:top w:w="0" w:type="dxa"/>
            <w:left w:w="108" w:type="dxa"/>
            <w:bottom w:w="0" w:type="dxa"/>
            <w:right w:w="108" w:type="dxa"/>
          </w:tblCellMar>
        </w:tblPrEx>
        <w:tc>
          <w:tcPr>
            <w:tcW w:w="2932" w:type="dxa"/>
            <w:tcBorders>
              <w:top w:val="nil"/>
              <w:left w:val="nil"/>
              <w:bottom w:val="nil"/>
              <w:right w:val="nil"/>
            </w:tcBorders>
          </w:tcPr>
          <w:p w14:paraId="0B9776FE">
            <w:pPr>
              <w:keepNext w:val="0"/>
              <w:keepLines w:val="0"/>
              <w:pageBreakBefore w:val="0"/>
              <w:widowControl w:val="0"/>
              <w:kinsoku/>
              <w:wordWrap/>
              <w:overflowPunct/>
              <w:topLinePunct w:val="0"/>
              <w:autoSpaceDE/>
              <w:autoSpaceDN/>
              <w:bidi w:val="0"/>
              <w:adjustRightInd/>
              <w:snapToGrid/>
              <w:spacing w:line="460" w:lineRule="exact"/>
              <w:ind w:leftChars="0" w:right="0" w:righ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附：委托代理人身份证复印件</w:t>
            </w:r>
          </w:p>
        </w:tc>
        <w:tc>
          <w:tcPr>
            <w:tcW w:w="3960" w:type="dxa"/>
            <w:tcBorders>
              <w:top w:val="nil"/>
              <w:left w:val="nil"/>
              <w:bottom w:val="nil"/>
              <w:right w:val="nil"/>
            </w:tcBorders>
          </w:tcPr>
          <w:p w14:paraId="1BB14B3F">
            <w:pPr>
              <w:keepNext w:val="0"/>
              <w:keepLines w:val="0"/>
              <w:pageBreakBefore w:val="0"/>
              <w:widowControl w:val="0"/>
              <w:kinsoku/>
              <w:wordWrap/>
              <w:overflowPunct/>
              <w:topLinePunct w:val="0"/>
              <w:autoSpaceDE/>
              <w:autoSpaceDN/>
              <w:bidi w:val="0"/>
              <w:adjustRightInd/>
              <w:snapToGrid/>
              <w:spacing w:line="460" w:lineRule="exact"/>
              <w:ind w:leftChars="0" w:right="0" w:righ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ab/>
            </w:r>
            <w:r>
              <w:rPr>
                <w:rFonts w:hint="default" w:ascii="Times New Roman" w:hAnsi="Times New Roman" w:eastAsia="方正仿宋_GBK" w:cs="Times New Roman"/>
                <w:color w:val="000000" w:themeColor="text1"/>
                <w:sz w:val="32"/>
                <w:szCs w:val="32"/>
                <w14:textFill>
                  <w14:solidFill>
                    <w14:schemeClr w14:val="tx1"/>
                  </w14:solidFill>
                </w14:textFill>
              </w:rPr>
              <w:tab/>
            </w:r>
            <w:r>
              <w:rPr>
                <w:rFonts w:hint="default" w:ascii="Times New Roman" w:hAnsi="Times New Roman" w:eastAsia="方正仿宋_GBK" w:cs="Times New Roman"/>
                <w:color w:val="000000" w:themeColor="text1"/>
                <w:sz w:val="32"/>
                <w:szCs w:val="32"/>
                <w14:textFill>
                  <w14:solidFill>
                    <w14:schemeClr w14:val="tx1"/>
                  </w14:solidFill>
                </w14:textFill>
              </w:rPr>
              <w:tab/>
            </w:r>
            <w:r>
              <w:rPr>
                <w:rFonts w:hint="default" w:ascii="Times New Roman" w:hAnsi="Times New Roman" w:eastAsia="方正仿宋_GBK" w:cs="Times New Roman"/>
                <w:color w:val="000000" w:themeColor="text1"/>
                <w:sz w:val="32"/>
                <w:szCs w:val="32"/>
                <w14:textFill>
                  <w14:solidFill>
                    <w14:schemeClr w14:val="tx1"/>
                  </w14:solidFill>
                </w14:textFill>
              </w:rPr>
              <w:tab/>
            </w:r>
            <w:r>
              <w:rPr>
                <w:rFonts w:hint="default" w:ascii="Times New Roman" w:hAnsi="Times New Roman" w:eastAsia="方正仿宋_GBK" w:cs="Times New Roman"/>
                <w:color w:val="000000" w:themeColor="text1"/>
                <w:sz w:val="32"/>
                <w:szCs w:val="32"/>
                <w14:textFill>
                  <w14:solidFill>
                    <w14:schemeClr w14:val="tx1"/>
                  </w14:solidFill>
                </w14:textFill>
              </w:rPr>
              <w:tab/>
            </w:r>
          </w:p>
        </w:tc>
      </w:tr>
      <w:tr w14:paraId="09696F11">
        <w:tblPrEx>
          <w:tblCellMar>
            <w:top w:w="0" w:type="dxa"/>
            <w:left w:w="108" w:type="dxa"/>
            <w:bottom w:w="0" w:type="dxa"/>
            <w:right w:w="108" w:type="dxa"/>
          </w:tblCellMar>
        </w:tblPrEx>
        <w:tc>
          <w:tcPr>
            <w:tcW w:w="2932" w:type="dxa"/>
            <w:tcBorders>
              <w:top w:val="nil"/>
              <w:left w:val="nil"/>
              <w:bottom w:val="nil"/>
              <w:right w:val="nil"/>
            </w:tcBorders>
          </w:tcPr>
          <w:p w14:paraId="7F4864B4">
            <w:pPr>
              <w:keepNext w:val="0"/>
              <w:keepLines w:val="0"/>
              <w:pageBreakBefore w:val="0"/>
              <w:widowControl w:val="0"/>
              <w:kinsoku/>
              <w:wordWrap/>
              <w:overflowPunct/>
              <w:topLinePunct w:val="0"/>
              <w:autoSpaceDE/>
              <w:autoSpaceDN/>
              <w:bidi w:val="0"/>
              <w:adjustRightInd/>
              <w:snapToGrid/>
              <w:spacing w:line="460" w:lineRule="exact"/>
              <w:ind w:leftChars="0" w:right="0" w:rightChars="0"/>
              <w:jc w:val="distribute"/>
              <w:textAlignment w:val="auto"/>
              <w:rPr>
                <w:rFonts w:hint="default" w:ascii="Times New Roman" w:hAnsi="Times New Roman" w:eastAsia="方正仿宋_GBK" w:cs="Times New Roman"/>
                <w:color w:val="000000" w:themeColor="text1"/>
                <w:sz w:val="32"/>
                <w:szCs w:val="32"/>
                <w:u w:val="single"/>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委托代理人姓名（签字）：</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p>
        </w:tc>
        <w:tc>
          <w:tcPr>
            <w:tcW w:w="3960" w:type="dxa"/>
            <w:tcBorders>
              <w:top w:val="nil"/>
              <w:left w:val="nil"/>
              <w:bottom w:val="nil"/>
              <w:right w:val="nil"/>
            </w:tcBorders>
          </w:tcPr>
          <w:p w14:paraId="3A45B6B3">
            <w:pPr>
              <w:keepNext w:val="0"/>
              <w:keepLines w:val="0"/>
              <w:pageBreakBefore w:val="0"/>
              <w:widowControl w:val="0"/>
              <w:kinsoku/>
              <w:wordWrap/>
              <w:overflowPunct/>
              <w:topLinePunct w:val="0"/>
              <w:autoSpaceDE/>
              <w:autoSpaceDN/>
              <w:bidi w:val="0"/>
              <w:adjustRightInd/>
              <w:snapToGrid/>
              <w:spacing w:line="460" w:lineRule="exact"/>
              <w:ind w:leftChars="0" w:right="0" w:rightChars="0" w:hanging="163" w:hangingChars="51"/>
              <w:textAlignment w:val="auto"/>
              <w:rPr>
                <w:rFonts w:hint="default" w:ascii="Times New Roman" w:hAnsi="Times New Roman" w:eastAsia="方正仿宋_GBK" w:cs="Times New Roman"/>
                <w:color w:val="000000" w:themeColor="text1"/>
                <w:sz w:val="32"/>
                <w:szCs w:val="32"/>
                <w:u w:val="single"/>
                <w14:textFill>
                  <w14:solidFill>
                    <w14:schemeClr w14:val="tx1"/>
                  </w14:solidFill>
                </w14:textFill>
              </w:rPr>
            </w:pPr>
          </w:p>
        </w:tc>
      </w:tr>
      <w:tr w14:paraId="2C7C027E">
        <w:tblPrEx>
          <w:tblCellMar>
            <w:top w:w="0" w:type="dxa"/>
            <w:left w:w="108" w:type="dxa"/>
            <w:bottom w:w="0" w:type="dxa"/>
            <w:right w:w="108" w:type="dxa"/>
          </w:tblCellMar>
        </w:tblPrEx>
        <w:tc>
          <w:tcPr>
            <w:tcW w:w="2932" w:type="dxa"/>
            <w:tcBorders>
              <w:top w:val="nil"/>
              <w:left w:val="nil"/>
              <w:bottom w:val="nil"/>
              <w:right w:val="nil"/>
            </w:tcBorders>
          </w:tcPr>
          <w:p w14:paraId="555E4AB3">
            <w:pPr>
              <w:keepNext w:val="0"/>
              <w:keepLines w:val="0"/>
              <w:pageBreakBefore w:val="0"/>
              <w:widowControl w:val="0"/>
              <w:kinsoku/>
              <w:wordWrap/>
              <w:overflowPunct/>
              <w:topLinePunct w:val="0"/>
              <w:autoSpaceDE/>
              <w:autoSpaceDN/>
              <w:bidi w:val="0"/>
              <w:adjustRightInd/>
              <w:snapToGrid/>
              <w:spacing w:line="460" w:lineRule="exact"/>
              <w:ind w:leftChars="0" w:right="0" w:rightChars="0"/>
              <w:jc w:val="distribute"/>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职       务：</w:t>
            </w:r>
          </w:p>
        </w:tc>
        <w:tc>
          <w:tcPr>
            <w:tcW w:w="3960" w:type="dxa"/>
            <w:tcBorders>
              <w:top w:val="nil"/>
              <w:left w:val="nil"/>
              <w:bottom w:val="nil"/>
              <w:right w:val="nil"/>
            </w:tcBorders>
          </w:tcPr>
          <w:p w14:paraId="04F1DC47">
            <w:pPr>
              <w:keepNext w:val="0"/>
              <w:keepLines w:val="0"/>
              <w:pageBreakBefore w:val="0"/>
              <w:widowControl w:val="0"/>
              <w:kinsoku/>
              <w:wordWrap/>
              <w:overflowPunct/>
              <w:topLinePunct w:val="0"/>
              <w:autoSpaceDE/>
              <w:autoSpaceDN/>
              <w:bidi w:val="0"/>
              <w:adjustRightInd/>
              <w:snapToGrid/>
              <w:spacing w:line="460" w:lineRule="exact"/>
              <w:ind w:leftChars="0" w:right="0" w:righ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r>
      <w:tr w14:paraId="27A0C272">
        <w:tblPrEx>
          <w:tblCellMar>
            <w:top w:w="0" w:type="dxa"/>
            <w:left w:w="108" w:type="dxa"/>
            <w:bottom w:w="0" w:type="dxa"/>
            <w:right w:w="108" w:type="dxa"/>
          </w:tblCellMar>
        </w:tblPrEx>
        <w:tc>
          <w:tcPr>
            <w:tcW w:w="2932" w:type="dxa"/>
            <w:tcBorders>
              <w:top w:val="nil"/>
              <w:left w:val="nil"/>
              <w:bottom w:val="nil"/>
              <w:right w:val="nil"/>
            </w:tcBorders>
          </w:tcPr>
          <w:p w14:paraId="0CD39373">
            <w:pPr>
              <w:keepNext w:val="0"/>
              <w:keepLines w:val="0"/>
              <w:pageBreakBefore w:val="0"/>
              <w:widowControl w:val="0"/>
              <w:kinsoku/>
              <w:wordWrap/>
              <w:overflowPunct/>
              <w:topLinePunct w:val="0"/>
              <w:autoSpaceDE/>
              <w:autoSpaceDN/>
              <w:bidi w:val="0"/>
              <w:adjustRightInd/>
              <w:snapToGrid/>
              <w:spacing w:line="460" w:lineRule="exact"/>
              <w:ind w:leftChars="0" w:right="0" w:rightChars="0"/>
              <w:jc w:val="distribute"/>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身份证号码：</w:t>
            </w:r>
          </w:p>
        </w:tc>
        <w:tc>
          <w:tcPr>
            <w:tcW w:w="3960" w:type="dxa"/>
            <w:tcBorders>
              <w:top w:val="nil"/>
              <w:left w:val="nil"/>
              <w:bottom w:val="nil"/>
              <w:right w:val="nil"/>
            </w:tcBorders>
          </w:tcPr>
          <w:p w14:paraId="443048C8">
            <w:pPr>
              <w:keepNext w:val="0"/>
              <w:keepLines w:val="0"/>
              <w:pageBreakBefore w:val="0"/>
              <w:widowControl w:val="0"/>
              <w:kinsoku/>
              <w:wordWrap/>
              <w:overflowPunct/>
              <w:topLinePunct w:val="0"/>
              <w:autoSpaceDE/>
              <w:autoSpaceDN/>
              <w:bidi w:val="0"/>
              <w:adjustRightInd/>
              <w:snapToGrid/>
              <w:spacing w:line="460" w:lineRule="exact"/>
              <w:ind w:leftChars="0" w:right="0" w:righ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r>
      <w:tr w14:paraId="029E6FC9">
        <w:tblPrEx>
          <w:tblCellMar>
            <w:top w:w="0" w:type="dxa"/>
            <w:left w:w="108" w:type="dxa"/>
            <w:bottom w:w="0" w:type="dxa"/>
            <w:right w:w="108" w:type="dxa"/>
          </w:tblCellMar>
        </w:tblPrEx>
        <w:tc>
          <w:tcPr>
            <w:tcW w:w="2932" w:type="dxa"/>
            <w:tcBorders>
              <w:top w:val="nil"/>
              <w:left w:val="nil"/>
              <w:bottom w:val="nil"/>
              <w:right w:val="nil"/>
            </w:tcBorders>
          </w:tcPr>
          <w:p w14:paraId="6A6D21DF">
            <w:pPr>
              <w:keepNext w:val="0"/>
              <w:keepLines w:val="0"/>
              <w:pageBreakBefore w:val="0"/>
              <w:widowControl w:val="0"/>
              <w:kinsoku/>
              <w:wordWrap/>
              <w:overflowPunct/>
              <w:topLinePunct w:val="0"/>
              <w:autoSpaceDE/>
              <w:autoSpaceDN/>
              <w:bidi w:val="0"/>
              <w:adjustRightInd/>
              <w:snapToGrid/>
              <w:spacing w:line="460" w:lineRule="exact"/>
              <w:ind w:leftChars="0" w:right="0" w:rightChars="0"/>
              <w:jc w:val="distribute"/>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电       话：</w:t>
            </w:r>
          </w:p>
        </w:tc>
        <w:tc>
          <w:tcPr>
            <w:tcW w:w="3960" w:type="dxa"/>
            <w:tcBorders>
              <w:top w:val="nil"/>
              <w:left w:val="nil"/>
              <w:bottom w:val="nil"/>
              <w:right w:val="nil"/>
            </w:tcBorders>
          </w:tcPr>
          <w:p w14:paraId="7142CC6F">
            <w:pPr>
              <w:keepNext w:val="0"/>
              <w:keepLines w:val="0"/>
              <w:pageBreakBefore w:val="0"/>
              <w:widowControl w:val="0"/>
              <w:kinsoku/>
              <w:wordWrap/>
              <w:overflowPunct/>
              <w:topLinePunct w:val="0"/>
              <w:autoSpaceDE/>
              <w:autoSpaceDN/>
              <w:bidi w:val="0"/>
              <w:adjustRightInd/>
              <w:snapToGrid/>
              <w:spacing w:line="460" w:lineRule="exact"/>
              <w:ind w:leftChars="0" w:right="0" w:righ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r>
    </w:tbl>
    <w:p w14:paraId="4EE63D23">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color w:val="000000" w:themeColor="text1"/>
          <w:szCs w:val="21"/>
          <w14:textFill>
            <w14:solidFill>
              <w14:schemeClr w14:val="tx1"/>
            </w14:solidFill>
          </w14:textFill>
        </w:rPr>
      </w:pPr>
    </w:p>
    <w:p w14:paraId="067DC17C">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b/>
          <w:bCs/>
          <w:color w:val="000000" w:themeColor="text1"/>
          <w:sz w:val="21"/>
          <w:szCs w:val="21"/>
          <w14:textFill>
            <w14:solidFill>
              <w14:schemeClr w14:val="tx1"/>
            </w14:solidFill>
          </w14:textFill>
        </w:rPr>
      </w:pPr>
      <w:r>
        <w:rPr>
          <w:rFonts w:hint="default" w:ascii="Times New Roman" w:hAnsi="Times New Roman" w:eastAsia="方正仿宋_GBK" w:cs="Times New Roman"/>
          <w:b/>
          <w:bCs/>
          <w:color w:val="000000" w:themeColor="text1"/>
          <w:sz w:val="21"/>
          <w:szCs w:val="21"/>
          <w14:textFill>
            <w14:solidFill>
              <w14:schemeClr w14:val="tx1"/>
            </w14:solidFill>
          </w14:textFill>
        </w:rPr>
        <w:t>注：1.委托代理人出席开标会时，应提供本人身份证原件交由工作人员核验；</w:t>
      </w:r>
    </w:p>
    <w:p w14:paraId="05235985">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default" w:ascii="Times New Roman" w:hAnsi="Times New Roman" w:eastAsia="方正仿宋_GBK" w:cs="Times New Roman"/>
          <w:b/>
          <w:bCs/>
          <w:color w:val="000000" w:themeColor="text1"/>
          <w:sz w:val="21"/>
          <w:szCs w:val="21"/>
          <w14:textFill>
            <w14:solidFill>
              <w14:schemeClr w14:val="tx1"/>
            </w14:solidFill>
          </w14:textFill>
        </w:rPr>
      </w:pPr>
      <w:r>
        <w:rPr>
          <w:rFonts w:hint="default" w:ascii="Times New Roman" w:hAnsi="Times New Roman" w:eastAsia="方正仿宋_GBK" w:cs="Times New Roman"/>
          <w:b/>
          <w:bCs/>
          <w:color w:val="000000" w:themeColor="text1"/>
          <w:sz w:val="21"/>
          <w:szCs w:val="21"/>
          <w14:textFill>
            <w14:solidFill>
              <w14:schemeClr w14:val="tx1"/>
            </w14:solidFill>
          </w14:textFill>
        </w:rPr>
        <w:t>2.在</w:t>
      </w:r>
      <w:r>
        <w:rPr>
          <w:rFonts w:hint="default" w:ascii="Times New Roman" w:hAnsi="Times New Roman" w:eastAsia="方正仿宋_GBK" w:cs="Times New Roman"/>
          <w:b/>
          <w:bCs/>
          <w:color w:val="000000" w:themeColor="text1"/>
          <w:sz w:val="21"/>
          <w:szCs w:val="21"/>
          <w:lang w:val="en-US" w:eastAsia="zh-CN"/>
          <w14:textFill>
            <w14:solidFill>
              <w14:schemeClr w14:val="tx1"/>
            </w14:solidFill>
          </w14:textFill>
        </w:rPr>
        <w:t>询价</w:t>
      </w:r>
      <w:r>
        <w:rPr>
          <w:rFonts w:hint="default" w:ascii="Times New Roman" w:hAnsi="Times New Roman" w:eastAsia="方正仿宋_GBK" w:cs="Times New Roman"/>
          <w:b/>
          <w:bCs/>
          <w:color w:val="000000" w:themeColor="text1"/>
          <w:sz w:val="21"/>
          <w:szCs w:val="21"/>
          <w14:textFill>
            <w14:solidFill>
              <w14:schemeClr w14:val="tx1"/>
            </w14:solidFill>
          </w14:textFill>
        </w:rPr>
        <w:t>响应文件中附法定代表人及委托代理人身份证扫描件；</w:t>
      </w:r>
    </w:p>
    <w:p w14:paraId="0EE74331">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default" w:ascii="Times New Roman" w:hAnsi="Times New Roman" w:eastAsia="方正仿宋_GBK" w:cs="Times New Roman"/>
          <w:b/>
          <w:bCs/>
          <w:color w:val="000000" w:themeColor="text1"/>
          <w:sz w:val="21"/>
          <w:szCs w:val="21"/>
          <w:lang w:eastAsia="zh-CN"/>
          <w14:textFill>
            <w14:solidFill>
              <w14:schemeClr w14:val="tx1"/>
            </w14:solidFill>
          </w14:textFill>
        </w:rPr>
      </w:pPr>
      <w:r>
        <w:rPr>
          <w:rFonts w:hint="default" w:ascii="Times New Roman" w:hAnsi="Times New Roman" w:eastAsia="方正仿宋_GBK" w:cs="Times New Roman"/>
          <w:b/>
          <w:bCs/>
          <w:color w:val="000000" w:themeColor="text1"/>
          <w:sz w:val="21"/>
          <w:szCs w:val="21"/>
          <w14:textFill>
            <w14:solidFill>
              <w14:schemeClr w14:val="tx1"/>
            </w14:solidFill>
          </w14:textFill>
        </w:rPr>
        <w:t>3.法人到场开标无需授权</w:t>
      </w:r>
      <w:r>
        <w:rPr>
          <w:rFonts w:hint="default" w:ascii="Times New Roman" w:hAnsi="Times New Roman" w:eastAsia="方正仿宋_GBK" w:cs="Times New Roman"/>
          <w:b/>
          <w:bCs/>
          <w:color w:val="000000" w:themeColor="text1"/>
          <w:sz w:val="21"/>
          <w:szCs w:val="21"/>
          <w:lang w:eastAsia="zh-CN"/>
          <w14:textFill>
            <w14:solidFill>
              <w14:schemeClr w14:val="tx1"/>
            </w14:solidFill>
          </w14:textFill>
        </w:rPr>
        <w:t>。</w:t>
      </w:r>
    </w:p>
    <w:p w14:paraId="60B0D810">
      <w:pPr>
        <w:pStyle w:val="2"/>
        <w:rPr>
          <w:rFonts w:hint="default" w:ascii="Times New Roman" w:hAnsi="Times New Roman" w:cs="Times New Roman"/>
        </w:rPr>
      </w:pPr>
    </w:p>
    <w:p w14:paraId="7DB5161E">
      <w:pPr>
        <w:pStyle w:val="4"/>
        <w:bidi w:val="0"/>
        <w:outlineLvl w:val="9"/>
        <w:rPr>
          <w:rFonts w:hint="default" w:ascii="Times New Roman" w:hAnsi="Times New Roman" w:cs="Times New Roman"/>
        </w:rPr>
      </w:pPr>
      <w:bookmarkStart w:id="154" w:name="_Toc251"/>
    </w:p>
    <w:p w14:paraId="31D0C834">
      <w:pPr>
        <w:pStyle w:val="4"/>
        <w:bidi w:val="0"/>
        <w:rPr>
          <w:rFonts w:hint="default" w:ascii="Times New Roman" w:hAnsi="Times New Roman" w:cs="Times New Roman"/>
        </w:rPr>
      </w:pPr>
      <w:bookmarkStart w:id="155" w:name="_Toc7861"/>
      <w:bookmarkStart w:id="156" w:name="_Toc13611"/>
      <w:r>
        <w:rPr>
          <w:rFonts w:hint="default" w:ascii="Times New Roman" w:hAnsi="Times New Roman" w:cs="Times New Roman"/>
        </w:rPr>
        <w:t>格式5：合同履约承诺书</w:t>
      </w:r>
      <w:bookmarkEnd w:id="154"/>
      <w:bookmarkEnd w:id="155"/>
      <w:bookmarkEnd w:id="156"/>
    </w:p>
    <w:p w14:paraId="7D34BB9C">
      <w:pPr>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_GBK" w:cs="Times New Roman"/>
          <w:b/>
          <w:bCs w:val="0"/>
          <w:color w:val="000000" w:themeColor="text1"/>
          <w:sz w:val="32"/>
          <w:szCs w:val="32"/>
          <w14:textFill>
            <w14:solidFill>
              <w14:schemeClr w14:val="tx1"/>
            </w14:solidFill>
          </w14:textFill>
        </w:rPr>
      </w:pPr>
      <w:r>
        <w:rPr>
          <w:rFonts w:hint="default" w:ascii="Times New Roman" w:hAnsi="Times New Roman" w:eastAsia="方正仿宋_GBK" w:cs="Times New Roman"/>
          <w:b/>
          <w:bCs w:val="0"/>
          <w:color w:val="000000" w:themeColor="text1"/>
          <w:sz w:val="32"/>
          <w:szCs w:val="32"/>
          <w14:textFill>
            <w14:solidFill>
              <w14:schemeClr w14:val="tx1"/>
            </w14:solidFill>
          </w14:textFill>
        </w:rPr>
        <w:t>合同履约承诺书</w:t>
      </w:r>
    </w:p>
    <w:p w14:paraId="6430FECF">
      <w:pPr>
        <w:keepNext w:val="0"/>
        <w:keepLines w:val="0"/>
        <w:pageBreakBefore w:val="0"/>
        <w:widowControl w:val="0"/>
        <w:kinsoku/>
        <w:wordWrap/>
        <w:overflowPunct/>
        <w:topLinePunct w:val="0"/>
        <w:autoSpaceDE/>
        <w:autoSpaceDN/>
        <w:bidi w:val="0"/>
        <w:adjustRightInd/>
        <w:spacing w:line="460" w:lineRule="exact"/>
        <w:jc w:val="left"/>
        <w:textAlignment w:val="top"/>
        <w:rPr>
          <w:rFonts w:hint="default" w:ascii="Times New Roman" w:hAnsi="Times New Roman" w:cs="Times New Roman"/>
          <w:color w:val="000000" w:themeColor="text1"/>
          <w:sz w:val="32"/>
          <w:szCs w:val="32"/>
          <w:u w:val="none"/>
          <w14:textFill>
            <w14:solidFill>
              <w14:schemeClr w14:val="tx1"/>
            </w14:solidFill>
          </w14:textFill>
        </w:rPr>
      </w:pPr>
      <w:r>
        <w:rPr>
          <w:rFonts w:hint="default" w:ascii="Times New Roman" w:hAnsi="Times New Roman" w:cs="Times New Roman"/>
          <w:color w:val="000000" w:themeColor="text1"/>
          <w:sz w:val="32"/>
          <w:szCs w:val="32"/>
          <w:u w:val="none"/>
          <w14:textFill>
            <w14:solidFill>
              <w14:schemeClr w14:val="tx1"/>
            </w14:solidFill>
          </w14:textFill>
        </w:rPr>
        <w:t>致</w:t>
      </w:r>
      <w:r>
        <w:rPr>
          <w:rFonts w:hint="default" w:ascii="Times New Roman" w:hAnsi="Times New Roman" w:cs="Times New Roman"/>
          <w:color w:val="000000" w:themeColor="text1"/>
          <w:sz w:val="32"/>
          <w:szCs w:val="32"/>
          <w:u w:val="none"/>
          <w:lang w:val="en-US" w:eastAsia="zh-CN"/>
          <w14:textFill>
            <w14:solidFill>
              <w14:schemeClr w14:val="tx1"/>
            </w14:solidFill>
          </w14:textFill>
        </w:rPr>
        <w:t>大理州第二人民医院：</w:t>
      </w:r>
    </w:p>
    <w:p w14:paraId="2E3F415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top"/>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若我公司有幸成为本项目中标供应商，我公司对下列内容进行无条件承诺：</w:t>
      </w:r>
    </w:p>
    <w:p w14:paraId="477EB9F1">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lang w:val="en-US" w:eastAsia="zh-CN"/>
          <w14:textFill>
            <w14:solidFill>
              <w14:schemeClr w14:val="tx1"/>
            </w14:solidFill>
          </w14:textFill>
        </w:rPr>
        <w:t>1.</w:t>
      </w:r>
      <w:r>
        <w:rPr>
          <w:rFonts w:hint="default" w:ascii="Times New Roman" w:hAnsi="Times New Roman" w:cs="Times New Roman"/>
          <w:color w:val="000000" w:themeColor="text1"/>
          <w:sz w:val="32"/>
          <w:szCs w:val="32"/>
          <w14:textFill>
            <w14:solidFill>
              <w14:schemeClr w14:val="tx1"/>
            </w14:solidFill>
          </w14:textFill>
        </w:rPr>
        <w:t>我单位已详细阅读并完全理解、同意《</w:t>
      </w:r>
      <w:r>
        <w:rPr>
          <w:rFonts w:hint="default" w:ascii="Times New Roman" w:hAnsi="Times New Roman" w:cs="Times New Roman"/>
          <w:color w:val="000000" w:themeColor="text1"/>
          <w:sz w:val="32"/>
          <w:szCs w:val="32"/>
          <w:lang w:val="en-US" w:eastAsia="zh-CN"/>
          <w14:textFill>
            <w14:solidFill>
              <w14:schemeClr w14:val="tx1"/>
            </w14:solidFill>
          </w14:textFill>
        </w:rPr>
        <w:t>询价</w:t>
      </w:r>
      <w:r>
        <w:rPr>
          <w:rFonts w:hint="default" w:ascii="Times New Roman" w:hAnsi="Times New Roman" w:cs="Times New Roman"/>
          <w:color w:val="000000" w:themeColor="text1"/>
          <w:sz w:val="32"/>
          <w:szCs w:val="32"/>
          <w:lang w:eastAsia="zh-CN"/>
          <w14:textFill>
            <w14:solidFill>
              <w14:schemeClr w14:val="tx1"/>
            </w14:solidFill>
          </w14:textFill>
        </w:rPr>
        <w:t>采购文件</w:t>
      </w:r>
      <w:r>
        <w:rPr>
          <w:rFonts w:hint="default" w:ascii="Times New Roman" w:hAnsi="Times New Roman" w:cs="Times New Roman"/>
          <w:color w:val="000000" w:themeColor="text1"/>
          <w:sz w:val="32"/>
          <w:szCs w:val="32"/>
          <w14:textFill>
            <w14:solidFill>
              <w14:schemeClr w14:val="tx1"/>
            </w14:solidFill>
          </w14:textFill>
        </w:rPr>
        <w:t>》的全部内容，包括修改补充文件以及全部参考资料和有关附件；除在《</w:t>
      </w:r>
      <w:r>
        <w:rPr>
          <w:rFonts w:hint="default" w:ascii="Times New Roman" w:hAnsi="Times New Roman" w:cs="Times New Roman"/>
          <w:color w:val="000000" w:themeColor="text1"/>
          <w:sz w:val="32"/>
          <w:szCs w:val="32"/>
          <w:lang w:val="en-US" w:eastAsia="zh-CN"/>
          <w14:textFill>
            <w14:solidFill>
              <w14:schemeClr w14:val="tx1"/>
            </w14:solidFill>
          </w14:textFill>
        </w:rPr>
        <w:t>询价</w:t>
      </w:r>
      <w:r>
        <w:rPr>
          <w:rFonts w:hint="default" w:ascii="Times New Roman" w:hAnsi="Times New Roman" w:cs="Times New Roman"/>
          <w:color w:val="000000" w:themeColor="text1"/>
          <w:sz w:val="32"/>
          <w:szCs w:val="32"/>
          <w:lang w:eastAsia="zh-CN"/>
          <w14:textFill>
            <w14:solidFill>
              <w14:schemeClr w14:val="tx1"/>
            </w14:solidFill>
          </w14:textFill>
        </w:rPr>
        <w:t>采购文件</w:t>
      </w:r>
      <w:r>
        <w:rPr>
          <w:rFonts w:hint="default" w:ascii="Times New Roman" w:hAnsi="Times New Roman" w:cs="Times New Roman"/>
          <w:color w:val="000000" w:themeColor="text1"/>
          <w:sz w:val="32"/>
          <w:szCs w:val="32"/>
          <w14:textFill>
            <w14:solidFill>
              <w14:schemeClr w14:val="tx1"/>
            </w14:solidFill>
          </w14:textFill>
        </w:rPr>
        <w:t>》规定期间内书面提出的疑问外，我单位严格按</w:t>
      </w:r>
      <w:r>
        <w:rPr>
          <w:rFonts w:hint="default" w:ascii="Times New Roman" w:hAnsi="Times New Roman" w:cs="Times New Roman"/>
          <w:color w:val="000000" w:themeColor="text1"/>
          <w:sz w:val="32"/>
          <w:szCs w:val="32"/>
          <w:lang w:val="en-US" w:eastAsia="zh-CN"/>
          <w14:textFill>
            <w14:solidFill>
              <w14:schemeClr w14:val="tx1"/>
            </w14:solidFill>
          </w14:textFill>
        </w:rPr>
        <w:t>询价</w:t>
      </w:r>
      <w:r>
        <w:rPr>
          <w:rFonts w:hint="default" w:ascii="Times New Roman" w:hAnsi="Times New Roman" w:cs="Times New Roman"/>
          <w:color w:val="000000" w:themeColor="text1"/>
          <w:sz w:val="32"/>
          <w:szCs w:val="32"/>
          <w:lang w:eastAsia="zh-CN"/>
          <w14:textFill>
            <w14:solidFill>
              <w14:schemeClr w14:val="tx1"/>
            </w14:solidFill>
          </w14:textFill>
        </w:rPr>
        <w:t>采购文件</w:t>
      </w:r>
      <w:r>
        <w:rPr>
          <w:rFonts w:hint="default" w:ascii="Times New Roman" w:hAnsi="Times New Roman" w:cs="Times New Roman"/>
          <w:color w:val="000000" w:themeColor="text1"/>
          <w:sz w:val="32"/>
          <w:szCs w:val="32"/>
          <w14:textFill>
            <w14:solidFill>
              <w14:schemeClr w14:val="tx1"/>
            </w14:solidFill>
          </w14:textFill>
        </w:rPr>
        <w:t>确定的技术及商务要求等履行。</w:t>
      </w:r>
    </w:p>
    <w:p w14:paraId="11A193BB">
      <w:pPr>
        <w:keepNext w:val="0"/>
        <w:keepLines w:val="0"/>
        <w:pageBreakBefore w:val="0"/>
        <w:widowControl w:val="0"/>
        <w:tabs>
          <w:tab w:val="left" w:pos="9354"/>
        </w:tabs>
        <w:kinsoku/>
        <w:wordWrap/>
        <w:overflowPunct/>
        <w:topLinePunct w:val="0"/>
        <w:autoSpaceDE/>
        <w:autoSpaceDN/>
        <w:bidi w:val="0"/>
        <w:adjustRightInd/>
        <w:snapToGrid w:val="0"/>
        <w:spacing w:line="460" w:lineRule="exact"/>
        <w:ind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lang w:val="en-US" w:eastAsia="zh-CN"/>
          <w14:textFill>
            <w14:solidFill>
              <w14:schemeClr w14:val="tx1"/>
            </w14:solidFill>
          </w14:textFill>
        </w:rPr>
        <w:t>2.</w:t>
      </w:r>
      <w:r>
        <w:rPr>
          <w:rFonts w:hint="default" w:ascii="Times New Roman" w:hAnsi="Times New Roman" w:cs="Times New Roman"/>
          <w:color w:val="000000" w:themeColor="text1"/>
          <w:sz w:val="32"/>
          <w:szCs w:val="32"/>
          <w14:textFill>
            <w14:solidFill>
              <w14:schemeClr w14:val="tx1"/>
            </w14:solidFill>
          </w14:textFill>
        </w:rPr>
        <w:t>按采购要求编制投标报价；我单位的投标报价包括《</w:t>
      </w:r>
      <w:r>
        <w:rPr>
          <w:rFonts w:hint="default" w:ascii="Times New Roman" w:hAnsi="Times New Roman" w:cs="Times New Roman"/>
          <w:color w:val="000000" w:themeColor="text1"/>
          <w:sz w:val="32"/>
          <w:szCs w:val="32"/>
          <w:lang w:val="en-US" w:eastAsia="zh-CN"/>
          <w14:textFill>
            <w14:solidFill>
              <w14:schemeClr w14:val="tx1"/>
            </w14:solidFill>
          </w14:textFill>
        </w:rPr>
        <w:t>询价</w:t>
      </w:r>
      <w:r>
        <w:rPr>
          <w:rFonts w:hint="default" w:ascii="Times New Roman" w:hAnsi="Times New Roman" w:cs="Times New Roman"/>
          <w:color w:val="000000" w:themeColor="text1"/>
          <w:sz w:val="32"/>
          <w:szCs w:val="32"/>
          <w:lang w:eastAsia="zh-CN"/>
          <w14:textFill>
            <w14:solidFill>
              <w14:schemeClr w14:val="tx1"/>
            </w14:solidFill>
          </w14:textFill>
        </w:rPr>
        <w:t>采购文件</w:t>
      </w:r>
      <w:r>
        <w:rPr>
          <w:rFonts w:hint="default" w:ascii="Times New Roman" w:hAnsi="Times New Roman" w:cs="Times New Roman"/>
          <w:color w:val="000000" w:themeColor="text1"/>
          <w:sz w:val="32"/>
          <w:szCs w:val="32"/>
          <w14:textFill>
            <w14:solidFill>
              <w14:schemeClr w14:val="tx1"/>
            </w14:solidFill>
          </w14:textFill>
        </w:rPr>
        <w:t>》所述报价组成的所有内容、并包括《</w:t>
      </w:r>
      <w:r>
        <w:rPr>
          <w:rFonts w:hint="default" w:ascii="Times New Roman" w:hAnsi="Times New Roman" w:cs="Times New Roman"/>
          <w:color w:val="000000" w:themeColor="text1"/>
          <w:sz w:val="32"/>
          <w:szCs w:val="32"/>
          <w:lang w:val="en-US" w:eastAsia="zh-CN"/>
          <w14:textFill>
            <w14:solidFill>
              <w14:schemeClr w14:val="tx1"/>
            </w14:solidFill>
          </w14:textFill>
        </w:rPr>
        <w:t>询价</w:t>
      </w:r>
      <w:r>
        <w:rPr>
          <w:rFonts w:hint="default" w:ascii="Times New Roman" w:hAnsi="Times New Roman" w:cs="Times New Roman"/>
          <w:color w:val="000000" w:themeColor="text1"/>
          <w:sz w:val="32"/>
          <w:szCs w:val="32"/>
          <w:lang w:eastAsia="zh-CN"/>
          <w14:textFill>
            <w14:solidFill>
              <w14:schemeClr w14:val="tx1"/>
            </w14:solidFill>
          </w14:textFill>
        </w:rPr>
        <w:t>采购文件</w:t>
      </w:r>
      <w:r>
        <w:rPr>
          <w:rFonts w:hint="default" w:ascii="Times New Roman" w:hAnsi="Times New Roman" w:cs="Times New Roman"/>
          <w:color w:val="000000" w:themeColor="text1"/>
          <w:sz w:val="32"/>
          <w:szCs w:val="32"/>
          <w14:textFill>
            <w14:solidFill>
              <w14:schemeClr w14:val="tx1"/>
            </w14:solidFill>
          </w14:textFill>
        </w:rPr>
        <w:t>》未列明而与采购项目相关的、必须的所有款项及费用等达到交付使用及验收条件的所有一切风险、责任和义务的费用。</w:t>
      </w:r>
    </w:p>
    <w:p w14:paraId="74AB336B">
      <w:pPr>
        <w:keepNext w:val="0"/>
        <w:keepLines w:val="0"/>
        <w:pageBreakBefore w:val="0"/>
        <w:widowControl w:val="0"/>
        <w:tabs>
          <w:tab w:val="left" w:pos="9354"/>
        </w:tabs>
        <w:kinsoku/>
        <w:wordWrap/>
        <w:overflowPunct/>
        <w:topLinePunct w:val="0"/>
        <w:autoSpaceDE/>
        <w:autoSpaceDN/>
        <w:bidi w:val="0"/>
        <w:adjustRightInd/>
        <w:snapToGrid w:val="0"/>
        <w:spacing w:line="460" w:lineRule="exact"/>
        <w:ind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lang w:val="en-US" w:eastAsia="zh-CN"/>
          <w14:textFill>
            <w14:solidFill>
              <w14:schemeClr w14:val="tx1"/>
            </w14:solidFill>
          </w14:textFill>
        </w:rPr>
        <w:t>3.</w:t>
      </w:r>
      <w:r>
        <w:rPr>
          <w:rFonts w:hint="default" w:ascii="Times New Roman" w:hAnsi="Times New Roman" w:cs="Times New Roman"/>
          <w:color w:val="000000" w:themeColor="text1"/>
          <w:sz w:val="32"/>
          <w:szCs w:val="32"/>
          <w14:textFill>
            <w14:solidFill>
              <w14:schemeClr w14:val="tx1"/>
            </w14:solidFill>
          </w14:textFill>
        </w:rPr>
        <w:t>我单位确认本次投标报价未低于成本价，保证按《</w:t>
      </w:r>
      <w:r>
        <w:rPr>
          <w:rFonts w:hint="default" w:ascii="Times New Roman" w:hAnsi="Times New Roman" w:cs="Times New Roman"/>
          <w:color w:val="000000" w:themeColor="text1"/>
          <w:sz w:val="32"/>
          <w:szCs w:val="32"/>
          <w:lang w:val="en-US" w:eastAsia="zh-CN"/>
          <w14:textFill>
            <w14:solidFill>
              <w14:schemeClr w14:val="tx1"/>
            </w14:solidFill>
          </w14:textFill>
        </w:rPr>
        <w:t>询价</w:t>
      </w:r>
      <w:r>
        <w:rPr>
          <w:rFonts w:hint="default" w:ascii="Times New Roman" w:hAnsi="Times New Roman" w:cs="Times New Roman"/>
          <w:color w:val="000000" w:themeColor="text1"/>
          <w:sz w:val="32"/>
          <w:szCs w:val="32"/>
          <w:lang w:eastAsia="zh-CN"/>
          <w14:textFill>
            <w14:solidFill>
              <w14:schemeClr w14:val="tx1"/>
            </w14:solidFill>
          </w14:textFill>
        </w:rPr>
        <w:t>采购文件</w:t>
      </w:r>
      <w:r>
        <w:rPr>
          <w:rFonts w:hint="default" w:ascii="Times New Roman" w:hAnsi="Times New Roman" w:cs="Times New Roman"/>
          <w:color w:val="000000" w:themeColor="text1"/>
          <w:sz w:val="32"/>
          <w:szCs w:val="32"/>
          <w14:textFill>
            <w14:solidFill>
              <w14:schemeClr w14:val="tx1"/>
            </w14:solidFill>
          </w14:textFill>
        </w:rPr>
        <w:t>》要求及投标承诺的质量诚信履约。</w:t>
      </w:r>
    </w:p>
    <w:p w14:paraId="09AD33DE">
      <w:pPr>
        <w:keepNext w:val="0"/>
        <w:keepLines w:val="0"/>
        <w:pageBreakBefore w:val="0"/>
        <w:widowControl w:val="0"/>
        <w:tabs>
          <w:tab w:val="left" w:pos="9354"/>
        </w:tabs>
        <w:kinsoku/>
        <w:wordWrap/>
        <w:overflowPunct/>
        <w:topLinePunct w:val="0"/>
        <w:autoSpaceDE/>
        <w:autoSpaceDN/>
        <w:bidi w:val="0"/>
        <w:adjustRightInd/>
        <w:snapToGrid w:val="0"/>
        <w:spacing w:line="460" w:lineRule="exact"/>
        <w:ind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lang w:val="en-US" w:eastAsia="zh-CN"/>
          <w14:textFill>
            <w14:solidFill>
              <w14:schemeClr w14:val="tx1"/>
            </w14:solidFill>
          </w14:textFill>
        </w:rPr>
        <w:t>4.</w:t>
      </w:r>
      <w:r>
        <w:rPr>
          <w:rFonts w:hint="default" w:ascii="Times New Roman" w:hAnsi="Times New Roman" w:cs="Times New Roman"/>
          <w:color w:val="000000" w:themeColor="text1"/>
          <w:sz w:val="32"/>
          <w:szCs w:val="32"/>
          <w14:textFill>
            <w14:solidFill>
              <w14:schemeClr w14:val="tx1"/>
            </w14:solidFill>
          </w14:textFill>
        </w:rPr>
        <w:t>我单位保证在《</w:t>
      </w:r>
      <w:r>
        <w:rPr>
          <w:rFonts w:hint="default" w:ascii="Times New Roman" w:hAnsi="Times New Roman" w:cs="Times New Roman"/>
          <w:color w:val="000000" w:themeColor="text1"/>
          <w:sz w:val="32"/>
          <w:szCs w:val="32"/>
          <w:lang w:val="en-US" w:eastAsia="zh-CN"/>
          <w14:textFill>
            <w14:solidFill>
              <w14:schemeClr w14:val="tx1"/>
            </w14:solidFill>
          </w14:textFill>
        </w:rPr>
        <w:t>询价</w:t>
      </w:r>
      <w:r>
        <w:rPr>
          <w:rFonts w:hint="default" w:ascii="Times New Roman" w:hAnsi="Times New Roman" w:cs="Times New Roman"/>
          <w:color w:val="000000" w:themeColor="text1"/>
          <w:sz w:val="32"/>
          <w:szCs w:val="32"/>
          <w:lang w:eastAsia="zh-CN"/>
          <w14:textFill>
            <w14:solidFill>
              <w14:schemeClr w14:val="tx1"/>
            </w14:solidFill>
          </w14:textFill>
        </w:rPr>
        <w:t>采购文件</w:t>
      </w:r>
      <w:r>
        <w:rPr>
          <w:rFonts w:hint="default" w:ascii="Times New Roman" w:hAnsi="Times New Roman" w:cs="Times New Roman"/>
          <w:color w:val="000000" w:themeColor="text1"/>
          <w:sz w:val="32"/>
          <w:szCs w:val="32"/>
          <w14:textFill>
            <w14:solidFill>
              <w14:schemeClr w14:val="tx1"/>
            </w14:solidFill>
          </w14:textFill>
        </w:rPr>
        <w:t>》要求的时间内按期、保质完成中标项目。如我单位中标，将在成交结果公示后，积极、主动的与采购单位联系合同签订事宜，合同签订中如有任何的问题，我单位保证及时书面反映情况，否则视为我单位责任</w:t>
      </w: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cs="Times New Roman"/>
          <w:color w:val="000000" w:themeColor="text1"/>
          <w:sz w:val="32"/>
          <w:szCs w:val="32"/>
          <w14:textFill>
            <w14:solidFill>
              <w14:schemeClr w14:val="tx1"/>
            </w14:solidFill>
          </w14:textFill>
        </w:rPr>
        <w:t>按违约处理。</w:t>
      </w:r>
    </w:p>
    <w:p w14:paraId="42E89A9E">
      <w:pPr>
        <w:keepNext w:val="0"/>
        <w:keepLines w:val="0"/>
        <w:pageBreakBefore w:val="0"/>
        <w:widowControl w:val="0"/>
        <w:kinsoku/>
        <w:wordWrap/>
        <w:overflowPunct/>
        <w:topLinePunct w:val="0"/>
        <w:autoSpaceDE/>
        <w:autoSpaceDN/>
        <w:bidi w:val="0"/>
        <w:adjustRightInd/>
        <w:spacing w:line="460" w:lineRule="exact"/>
        <w:ind w:firstLine="643" w:firstLineChars="200"/>
        <w:jc w:val="left"/>
        <w:textAlignment w:val="top"/>
        <w:rPr>
          <w:rFonts w:hint="default" w:ascii="Times New Roman" w:hAnsi="Times New Roman" w:cs="Times New Roman"/>
          <w:b/>
          <w:color w:val="000000" w:themeColor="text1"/>
          <w:sz w:val="32"/>
          <w:szCs w:val="32"/>
          <w14:textFill>
            <w14:solidFill>
              <w14:schemeClr w14:val="tx1"/>
            </w14:solidFill>
          </w14:textFill>
        </w:rPr>
      </w:pPr>
    </w:p>
    <w:p w14:paraId="61D29DD3">
      <w:pPr>
        <w:keepNext w:val="0"/>
        <w:keepLines w:val="0"/>
        <w:pageBreakBefore w:val="0"/>
        <w:widowControl w:val="0"/>
        <w:kinsoku/>
        <w:wordWrap/>
        <w:overflowPunct/>
        <w:topLinePunct w:val="0"/>
        <w:autoSpaceDE/>
        <w:autoSpaceDN/>
        <w:bidi w:val="0"/>
        <w:adjustRightInd/>
        <w:spacing w:line="460" w:lineRule="exact"/>
        <w:ind w:firstLine="480" w:firstLineChars="150"/>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供应商名称（盖章）：</w:t>
      </w:r>
    </w:p>
    <w:p w14:paraId="6198382C">
      <w:pPr>
        <w:keepNext w:val="0"/>
        <w:keepLines w:val="0"/>
        <w:pageBreakBefore w:val="0"/>
        <w:widowControl w:val="0"/>
        <w:kinsoku/>
        <w:wordWrap/>
        <w:overflowPunct/>
        <w:topLinePunct w:val="0"/>
        <w:autoSpaceDE/>
        <w:autoSpaceDN/>
        <w:bidi w:val="0"/>
        <w:adjustRightInd/>
        <w:spacing w:line="460" w:lineRule="exact"/>
        <w:ind w:firstLine="480" w:firstLineChars="150"/>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法定代表人或其委托代理人（签字或盖章）：</w:t>
      </w:r>
    </w:p>
    <w:p w14:paraId="14BC39AC">
      <w:pPr>
        <w:keepNext w:val="0"/>
        <w:keepLines w:val="0"/>
        <w:pageBreakBefore w:val="0"/>
        <w:widowControl w:val="0"/>
        <w:kinsoku/>
        <w:wordWrap/>
        <w:overflowPunct/>
        <w:topLinePunct w:val="0"/>
        <w:autoSpaceDE/>
        <w:autoSpaceDN/>
        <w:bidi w:val="0"/>
        <w:adjustRightInd/>
        <w:spacing w:line="460" w:lineRule="exact"/>
        <w:ind w:firstLine="480" w:firstLineChars="150"/>
        <w:rPr>
          <w:rFonts w:hint="default" w:ascii="Times New Roman" w:hAnsi="Times New Roman" w:cs="Times New Roman"/>
          <w:color w:val="000000" w:themeColor="text1"/>
          <w:sz w:val="32"/>
          <w:szCs w:val="32"/>
          <w:lang w:val="en-US" w:eastAsia="zh-CN"/>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日期：</w:t>
      </w:r>
      <w:r>
        <w:rPr>
          <w:rFonts w:hint="default" w:ascii="Times New Roman" w:hAnsi="Times New Roman"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cs="Times New Roman"/>
          <w:color w:val="000000" w:themeColor="text1"/>
          <w:sz w:val="32"/>
          <w:szCs w:val="32"/>
          <w:lang w:val="en-US" w:eastAsia="zh-CN"/>
          <w14:textFill>
            <w14:solidFill>
              <w14:schemeClr w14:val="tx1"/>
            </w14:solidFill>
          </w14:textFill>
        </w:rPr>
        <w:t>年</w:t>
      </w:r>
      <w:r>
        <w:rPr>
          <w:rFonts w:hint="default" w:ascii="Times New Roman" w:hAnsi="Times New Roman"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cs="Times New Roman"/>
          <w:color w:val="000000" w:themeColor="text1"/>
          <w:sz w:val="32"/>
          <w:szCs w:val="32"/>
          <w:lang w:val="en-US" w:eastAsia="zh-CN"/>
          <w14:textFill>
            <w14:solidFill>
              <w14:schemeClr w14:val="tx1"/>
            </w14:solidFill>
          </w14:textFill>
        </w:rPr>
        <w:t>月</w:t>
      </w:r>
      <w:r>
        <w:rPr>
          <w:rFonts w:hint="default" w:ascii="Times New Roman" w:hAnsi="Times New Roman"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cs="Times New Roman"/>
          <w:color w:val="000000" w:themeColor="text1"/>
          <w:sz w:val="32"/>
          <w:szCs w:val="32"/>
          <w:lang w:val="en-US" w:eastAsia="zh-CN"/>
          <w14:textFill>
            <w14:solidFill>
              <w14:schemeClr w14:val="tx1"/>
            </w14:solidFill>
          </w14:textFill>
        </w:rPr>
        <w:t>日</w:t>
      </w:r>
    </w:p>
    <w:p w14:paraId="7F5AD2FD">
      <w:pPr>
        <w:spacing w:line="360" w:lineRule="auto"/>
        <w:ind w:firstLine="480" w:firstLineChars="150"/>
        <w:jc w:val="left"/>
        <w:rPr>
          <w:rFonts w:hint="default" w:ascii="Times New Roman" w:hAnsi="Times New Roman" w:cs="Times New Roman"/>
          <w:color w:val="000000" w:themeColor="text1"/>
          <w:szCs w:val="21"/>
          <w14:textFill>
            <w14:solidFill>
              <w14:schemeClr w14:val="tx1"/>
            </w14:solidFill>
          </w14:textFill>
        </w:rPr>
      </w:pPr>
    </w:p>
    <w:p w14:paraId="0C055355">
      <w:pPr>
        <w:rPr>
          <w:rFonts w:hint="default" w:ascii="Times New Roman" w:hAnsi="Times New Roman" w:cs="Times New Roman"/>
        </w:rPr>
      </w:pPr>
    </w:p>
    <w:p w14:paraId="4AD5855B">
      <w:pPr>
        <w:pStyle w:val="4"/>
        <w:bidi w:val="0"/>
        <w:rPr>
          <w:rFonts w:hint="default" w:ascii="Times New Roman" w:hAnsi="Times New Roman" w:cs="Times New Roman"/>
        </w:rPr>
      </w:pPr>
      <w:bookmarkStart w:id="157" w:name="_Toc9374"/>
      <w:bookmarkStart w:id="158" w:name="_Toc30509"/>
      <w:bookmarkStart w:id="159" w:name="_Toc27420"/>
      <w:r>
        <w:rPr>
          <w:rFonts w:hint="default" w:ascii="Times New Roman" w:hAnsi="Times New Roman" w:cs="Times New Roman"/>
        </w:rPr>
        <w:t>格式6：</w:t>
      </w:r>
      <w:r>
        <w:rPr>
          <w:rFonts w:hint="default" w:ascii="Times New Roman" w:hAnsi="Times New Roman" w:cs="Times New Roman"/>
          <w:lang w:val="en-US" w:eastAsia="zh-CN"/>
        </w:rPr>
        <w:t>工程</w:t>
      </w:r>
      <w:r>
        <w:rPr>
          <w:rFonts w:hint="default" w:ascii="Times New Roman" w:hAnsi="Times New Roman" w:cs="Times New Roman"/>
        </w:rPr>
        <w:t>质量保证承诺书</w:t>
      </w:r>
      <w:bookmarkEnd w:id="157"/>
      <w:bookmarkEnd w:id="158"/>
      <w:bookmarkEnd w:id="159"/>
    </w:p>
    <w:p w14:paraId="5D50915D">
      <w:pPr>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_GBK" w:cs="Times New Roman"/>
          <w:b/>
          <w:bCs w:val="0"/>
          <w:color w:val="000000" w:themeColor="text1"/>
          <w:sz w:val="32"/>
          <w:szCs w:val="32"/>
          <w14:textFill>
            <w14:solidFill>
              <w14:schemeClr w14:val="tx1"/>
            </w14:solidFill>
          </w14:textFill>
        </w:rPr>
      </w:pPr>
      <w:r>
        <w:rPr>
          <w:rFonts w:hint="default" w:ascii="Times New Roman" w:hAnsi="Times New Roman" w:cs="Times New Roman"/>
          <w:b/>
          <w:bCs w:val="0"/>
          <w:color w:val="000000" w:themeColor="text1"/>
          <w:sz w:val="32"/>
          <w:szCs w:val="32"/>
          <w:lang w:val="en-US" w:eastAsia="zh-CN"/>
          <w14:textFill>
            <w14:solidFill>
              <w14:schemeClr w14:val="tx1"/>
            </w14:solidFill>
          </w14:textFill>
        </w:rPr>
        <w:t>工程</w:t>
      </w:r>
      <w:r>
        <w:rPr>
          <w:rFonts w:hint="default" w:ascii="Times New Roman" w:hAnsi="Times New Roman" w:eastAsia="方正仿宋_GBK" w:cs="Times New Roman"/>
          <w:b/>
          <w:bCs w:val="0"/>
          <w:color w:val="000000" w:themeColor="text1"/>
          <w:sz w:val="32"/>
          <w:szCs w:val="32"/>
          <w14:textFill>
            <w14:solidFill>
              <w14:schemeClr w14:val="tx1"/>
            </w14:solidFill>
          </w14:textFill>
        </w:rPr>
        <w:t>质量保证承诺书</w:t>
      </w:r>
    </w:p>
    <w:p w14:paraId="5B49124A">
      <w:pPr>
        <w:spacing w:line="400" w:lineRule="exact"/>
        <w:rPr>
          <w:rFonts w:hint="default" w:ascii="Times New Roman" w:hAnsi="Times New Roman" w:cs="Times New Roman"/>
          <w:color w:val="000000" w:themeColor="text1"/>
          <w:sz w:val="24"/>
          <w:szCs w:val="24"/>
          <w14:textFill>
            <w14:solidFill>
              <w14:schemeClr w14:val="tx1"/>
            </w14:solidFill>
          </w14:textFill>
        </w:rPr>
      </w:pPr>
    </w:p>
    <w:p w14:paraId="485EC909">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bookmarkStart w:id="160" w:name="OLE_LINK15"/>
      <w:r>
        <w:rPr>
          <w:rFonts w:hint="default" w:ascii="Times New Roman" w:hAnsi="Times New Roman" w:eastAsia="方正仿宋_GBK" w:cs="Times New Roman"/>
          <w:color w:val="000000" w:themeColor="text1"/>
          <w:sz w:val="32"/>
          <w:szCs w:val="32"/>
          <w14:textFill>
            <w14:solidFill>
              <w14:schemeClr w14:val="tx1"/>
            </w14:solidFill>
          </w14:textFill>
        </w:rPr>
        <w:t>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大理州第二人民医院：</w:t>
      </w:r>
    </w:p>
    <w:p w14:paraId="47FFA57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u w:val="none"/>
          <w14:textFill>
            <w14:solidFill>
              <w14:schemeClr w14:val="tx1"/>
            </w14:solidFill>
          </w14:textFill>
        </w:rPr>
      </w:pPr>
      <w:r>
        <w:rPr>
          <w:rFonts w:hint="default" w:ascii="Times New Roman" w:hAnsi="Times New Roman" w:eastAsia="方正仿宋_GBK" w:cs="Times New Roman"/>
          <w:color w:val="000000" w:themeColor="text1"/>
          <w:sz w:val="32"/>
          <w:szCs w:val="32"/>
          <w:u w:val="none"/>
          <w14:textFill>
            <w14:solidFill>
              <w14:schemeClr w14:val="tx1"/>
            </w14:solidFill>
          </w14:textFill>
        </w:rPr>
        <w:t>我方</w:t>
      </w:r>
      <w:r>
        <w:rPr>
          <w:rFonts w:hint="default" w:ascii="Times New Roman" w:hAnsi="Times New Roman" w:cs="Times New Roman"/>
          <w:color w:val="000000" w:themeColor="text1"/>
          <w:sz w:val="32"/>
          <w:szCs w:val="32"/>
          <w:u w:val="single"/>
          <w:lang w:val="en-US" w:eastAsia="zh-CN"/>
          <w14:textFill>
            <w14:solidFill>
              <w14:schemeClr w14:val="tx1"/>
            </w14:solidFill>
          </w14:textFill>
        </w:rPr>
        <w:t>(供应商名称）</w:t>
      </w:r>
      <w:r>
        <w:rPr>
          <w:rFonts w:hint="default" w:ascii="Times New Roman" w:hAnsi="Times New Roman" w:eastAsia="方正仿宋_GBK" w:cs="Times New Roman"/>
          <w:color w:val="000000" w:themeColor="text1"/>
          <w:sz w:val="32"/>
          <w:szCs w:val="32"/>
          <w:u w:val="none"/>
          <w14:textFill>
            <w14:solidFill>
              <w14:schemeClr w14:val="tx1"/>
            </w14:solidFill>
          </w14:textFill>
        </w:rPr>
        <w:t>（统一社会信用代码：</w:t>
      </w:r>
      <w:r>
        <w:rPr>
          <w:rFonts w:hint="default" w:ascii="Times New Roman" w:hAnsi="Times New Roman" w:cs="Times New Roman"/>
          <w:lang w:val="en-US" w:eastAsia="zh-CN"/>
        </w:rPr>
        <w:t>统一社会信用代码：</w:t>
      </w:r>
      <w:r>
        <w:rPr>
          <w:rFonts w:hint="default" w:ascii="Times New Roman" w:hAnsi="Times New Roman" w:cs="Times New Roman"/>
          <w:u w:val="single"/>
          <w:lang w:val="en-US" w:eastAsia="zh-CN"/>
        </w:rPr>
        <w:t xml:space="preserve">             </w:t>
      </w:r>
      <w:r>
        <w:rPr>
          <w:rFonts w:hint="default" w:ascii="Times New Roman" w:hAnsi="Times New Roman" w:eastAsia="方正仿宋_GBK" w:cs="Times New Roman"/>
          <w:color w:val="000000" w:themeColor="text1"/>
          <w:sz w:val="32"/>
          <w:szCs w:val="32"/>
          <w:u w:val="none"/>
          <w14:textFill>
            <w14:solidFill>
              <w14:schemeClr w14:val="tx1"/>
            </w14:solidFill>
          </w14:textFill>
        </w:rPr>
        <w:t>），就参与</w:t>
      </w:r>
      <w:r>
        <w:rPr>
          <w:rFonts w:hint="eastAsia" w:ascii="Times New Roman" w:hAnsi="Times New Roman" w:cs="Times New Roman"/>
          <w:color w:val="000000" w:themeColor="text1"/>
          <w:sz w:val="32"/>
          <w:szCs w:val="32"/>
          <w:u w:val="none"/>
          <w:lang w:val="en-US" w:eastAsia="zh-CN"/>
          <w14:textFill>
            <w14:solidFill>
              <w14:schemeClr w14:val="tx1"/>
            </w14:solidFill>
          </w14:textFill>
        </w:rPr>
        <w:t>大理州第二人民医院满江院区住院楼外围排雨沟维修采购项目（二次）</w:t>
      </w:r>
      <w:r>
        <w:rPr>
          <w:rFonts w:hint="default" w:ascii="Times New Roman" w:hAnsi="Times New Roman" w:eastAsia="方正仿宋_GBK" w:cs="Times New Roman"/>
          <w:color w:val="000000" w:themeColor="text1"/>
          <w:sz w:val="32"/>
          <w:szCs w:val="32"/>
          <w:u w:val="none"/>
          <w14:textFill>
            <w14:solidFill>
              <w14:schemeClr w14:val="tx1"/>
            </w14:solidFill>
          </w14:textFill>
        </w:rPr>
        <w:t>（项目编号：DLZEYZCB-2025-09）事宜，郑重出具本工程质量保证书，并承担相应法律责任：</w:t>
      </w:r>
    </w:p>
    <w:p w14:paraId="7C9D53E0">
      <w:pPr>
        <w:keepNext w:val="0"/>
        <w:keepLines w:val="0"/>
        <w:pageBreakBefore w:val="0"/>
        <w:widowControl w:val="0"/>
        <w:kinsoku/>
        <w:wordWrap/>
        <w:overflowPunct/>
        <w:topLinePunct w:val="0"/>
        <w:autoSpaceDE/>
        <w:autoSpaceDN/>
        <w:bidi w:val="0"/>
        <w:adjustRightInd/>
        <w:snapToGrid/>
        <w:spacing w:line="460" w:lineRule="exact"/>
        <w:ind w:firstLine="51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bookmarkStart w:id="161" w:name="_Toc29227_WPSOffice_Level2"/>
      <w:bookmarkStart w:id="162" w:name="_Toc6630_WPSOffice_Level2"/>
      <w:bookmarkStart w:id="163" w:name="_Toc6348_WPSOffice_Level2"/>
      <w:r>
        <w:rPr>
          <w:rFonts w:hint="default" w:ascii="Times New Roman" w:hAnsi="Times New Roman" w:eastAsia="方正仿宋_GBK" w:cs="Times New Roman"/>
          <w:color w:val="000000" w:themeColor="text1"/>
          <w:sz w:val="32"/>
          <w:szCs w:val="32"/>
          <w14:textFill>
            <w14:solidFill>
              <w14:schemeClr w14:val="tx1"/>
            </w14:solidFill>
          </w14:textFill>
        </w:rPr>
        <w:t>1、</w:t>
      </w:r>
      <w:bookmarkEnd w:id="161"/>
      <w:bookmarkEnd w:id="162"/>
      <w:bookmarkEnd w:id="163"/>
    </w:p>
    <w:p w14:paraId="2769B3B3">
      <w:pPr>
        <w:keepNext w:val="0"/>
        <w:keepLines w:val="0"/>
        <w:pageBreakBefore w:val="0"/>
        <w:widowControl w:val="0"/>
        <w:kinsoku/>
        <w:wordWrap/>
        <w:overflowPunct/>
        <w:topLinePunct w:val="0"/>
        <w:autoSpaceDE/>
        <w:autoSpaceDN/>
        <w:bidi w:val="0"/>
        <w:adjustRightInd/>
        <w:snapToGrid/>
        <w:spacing w:line="460" w:lineRule="exact"/>
        <w:ind w:firstLine="51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bookmarkStart w:id="164" w:name="_Toc19964_WPSOffice_Level2"/>
      <w:bookmarkStart w:id="165" w:name="_Toc16152_WPSOffice_Level2"/>
      <w:bookmarkStart w:id="166" w:name="_Toc3594_WPSOffice_Level2"/>
      <w:r>
        <w:rPr>
          <w:rFonts w:hint="default" w:ascii="Times New Roman" w:hAnsi="Times New Roman" w:eastAsia="方正仿宋_GBK" w:cs="Times New Roman"/>
          <w:color w:val="000000" w:themeColor="text1"/>
          <w:sz w:val="32"/>
          <w:szCs w:val="32"/>
          <w14:textFill>
            <w14:solidFill>
              <w14:schemeClr w14:val="tx1"/>
            </w14:solidFill>
          </w14:textFill>
        </w:rPr>
        <w:t>2、</w:t>
      </w:r>
    </w:p>
    <w:p w14:paraId="74F695A8">
      <w:pPr>
        <w:keepNext w:val="0"/>
        <w:keepLines w:val="0"/>
        <w:pageBreakBefore w:val="0"/>
        <w:widowControl w:val="0"/>
        <w:kinsoku/>
        <w:wordWrap/>
        <w:overflowPunct/>
        <w:topLinePunct w:val="0"/>
        <w:autoSpaceDE/>
        <w:autoSpaceDN/>
        <w:bidi w:val="0"/>
        <w:adjustRightInd/>
        <w:snapToGrid/>
        <w:spacing w:line="460" w:lineRule="exact"/>
        <w:ind w:firstLine="510"/>
        <w:textAlignment w:val="auto"/>
        <w:rPr>
          <w:rFonts w:hint="default" w:ascii="Times New Roman" w:hAnsi="Times New Roman" w:cs="Times New Roman"/>
          <w:color w:val="000000" w:themeColor="text1"/>
          <w:sz w:val="32"/>
          <w:szCs w:val="32"/>
          <w:lang w:val="en-US" w:eastAsia="zh-CN"/>
          <w14:textFill>
            <w14:solidFill>
              <w14:schemeClr w14:val="tx1"/>
            </w14:solidFill>
          </w14:textFill>
        </w:rPr>
      </w:pPr>
      <w:r>
        <w:rPr>
          <w:rFonts w:hint="default" w:ascii="Times New Roman" w:hAnsi="Times New Roman" w:cs="Times New Roman"/>
          <w:color w:val="000000" w:themeColor="text1"/>
          <w:sz w:val="32"/>
          <w:szCs w:val="32"/>
          <w:lang w:val="en-US" w:eastAsia="zh-CN"/>
          <w14:textFill>
            <w14:solidFill>
              <w14:schemeClr w14:val="tx1"/>
            </w14:solidFill>
          </w14:textFill>
        </w:rPr>
        <w:t>3、</w:t>
      </w:r>
    </w:p>
    <w:p w14:paraId="3B4D452A">
      <w:pPr>
        <w:keepNext w:val="0"/>
        <w:keepLines w:val="0"/>
        <w:pageBreakBefore w:val="0"/>
        <w:widowControl w:val="0"/>
        <w:kinsoku/>
        <w:wordWrap/>
        <w:overflowPunct/>
        <w:topLinePunct w:val="0"/>
        <w:autoSpaceDE/>
        <w:autoSpaceDN/>
        <w:bidi w:val="0"/>
        <w:adjustRightInd/>
        <w:snapToGrid/>
        <w:spacing w:line="460" w:lineRule="exact"/>
        <w:ind w:firstLine="51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bookmarkEnd w:id="164"/>
      <w:bookmarkEnd w:id="165"/>
      <w:bookmarkEnd w:id="166"/>
    </w:p>
    <w:p w14:paraId="42933C86">
      <w:pPr>
        <w:keepNext w:val="0"/>
        <w:keepLines w:val="0"/>
        <w:pageBreakBefore w:val="0"/>
        <w:widowControl w:val="0"/>
        <w:kinsoku/>
        <w:wordWrap/>
        <w:overflowPunct/>
        <w:topLinePunct w:val="0"/>
        <w:autoSpaceDE/>
        <w:autoSpaceDN/>
        <w:bidi w:val="0"/>
        <w:adjustRightInd/>
        <w:snapToGrid/>
        <w:spacing w:line="460" w:lineRule="exact"/>
        <w:ind w:firstLine="51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本保证书自开标之日起90</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个</w:t>
      </w:r>
      <w:r>
        <w:rPr>
          <w:rFonts w:hint="default" w:ascii="Times New Roman" w:hAnsi="Times New Roman" w:eastAsia="方正仿宋_GBK" w:cs="Times New Roman"/>
          <w:color w:val="000000" w:themeColor="text1"/>
          <w:sz w:val="32"/>
          <w:szCs w:val="32"/>
          <w14:textFill>
            <w14:solidFill>
              <w14:schemeClr w14:val="tx1"/>
            </w14:solidFill>
          </w14:textFill>
        </w:rPr>
        <w:t>日历天内有效</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如我方成交则至</w:t>
      </w:r>
      <w:r>
        <w:rPr>
          <w:rFonts w:hint="default" w:ascii="Times New Roman" w:hAnsi="Times New Roman" w:cs="Times New Roman"/>
          <w:color w:val="000000" w:themeColor="text1"/>
          <w:sz w:val="32"/>
          <w:szCs w:val="32"/>
          <w:lang w:val="en-US" w:eastAsia="zh-CN"/>
          <w14:textFill>
            <w14:solidFill>
              <w14:schemeClr w14:val="tx1"/>
            </w14:solidFill>
          </w14:textFill>
        </w:rPr>
        <w:t>工程</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质保期满为止有效。</w:t>
      </w:r>
    </w:p>
    <w:p w14:paraId="1C219816">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（无固定格式供应商自行拟写，</w:t>
      </w:r>
      <w:r>
        <w:rPr>
          <w:rFonts w:hint="default" w:ascii="Times New Roman" w:hAnsi="Times New Roman" w:cs="Times New Roman"/>
          <w:color w:val="000000" w:themeColor="text1"/>
          <w:sz w:val="32"/>
          <w:szCs w:val="32"/>
          <w:lang w:val="en-US" w:eastAsia="zh-CN"/>
          <w14:textFill>
            <w14:solidFill>
              <w14:schemeClr w14:val="tx1"/>
            </w14:solidFill>
          </w14:textFill>
        </w:rPr>
        <w:t>若有</w:t>
      </w:r>
      <w:r>
        <w:rPr>
          <w:rFonts w:hint="default" w:ascii="Times New Roman" w:hAnsi="Times New Roman" w:eastAsia="方正仿宋_GBK" w:cs="Times New Roman"/>
          <w:color w:val="000000" w:themeColor="text1"/>
          <w:sz w:val="32"/>
          <w:szCs w:val="32"/>
          <w14:textFill>
            <w14:solidFill>
              <w14:schemeClr w14:val="tx1"/>
            </w14:solidFill>
          </w14:textFill>
        </w:rPr>
        <w:t>相关证明材料复印件附后）</w:t>
      </w:r>
    </w:p>
    <w:p w14:paraId="596B76F2">
      <w:pPr>
        <w:keepNext w:val="0"/>
        <w:keepLines w:val="0"/>
        <w:pageBreakBefore w:val="0"/>
        <w:widowControl w:val="0"/>
        <w:kinsoku/>
        <w:wordWrap/>
        <w:overflowPunct/>
        <w:topLinePunct w:val="0"/>
        <w:autoSpaceDE/>
        <w:autoSpaceDN/>
        <w:bidi w:val="0"/>
        <w:adjustRightInd/>
        <w:snapToGrid/>
        <w:spacing w:line="460" w:lineRule="exact"/>
        <w:ind w:firstLine="51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15CCEC1E">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供应商名称（盖章）：</w:t>
      </w:r>
    </w:p>
    <w:p w14:paraId="441FD170">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法定代表人或其委托代理人（签字或盖章）：</w:t>
      </w:r>
    </w:p>
    <w:p w14:paraId="345AC34F">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日期：</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年</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月</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日</w:t>
      </w:r>
    </w:p>
    <w:bookmarkEnd w:id="160"/>
    <w:p w14:paraId="1818B44F">
      <w:pPr>
        <w:rPr>
          <w:rFonts w:hint="default" w:ascii="Times New Roman" w:hAnsi="Times New Roman" w:cs="Times New Roman"/>
        </w:rPr>
      </w:pPr>
    </w:p>
    <w:p w14:paraId="0CDCA47B">
      <w:pPr>
        <w:rPr>
          <w:rFonts w:hint="default" w:ascii="Times New Roman" w:hAnsi="Times New Roman" w:cs="Times New Roman"/>
          <w:lang w:val="en-US" w:eastAsia="zh-CN"/>
        </w:rPr>
      </w:pPr>
    </w:p>
    <w:p w14:paraId="6ED37CD8">
      <w:pPr>
        <w:pStyle w:val="2"/>
        <w:rPr>
          <w:rFonts w:hint="default" w:ascii="Times New Roman" w:hAnsi="Times New Roman" w:cs="Times New Roman"/>
          <w:lang w:val="en-US" w:eastAsia="zh-CN"/>
        </w:rPr>
      </w:pPr>
    </w:p>
    <w:p w14:paraId="767AC9DC">
      <w:pPr>
        <w:rPr>
          <w:rFonts w:hint="default" w:ascii="Times New Roman" w:hAnsi="Times New Roman" w:cs="Times New Roman"/>
          <w:lang w:val="en-US" w:eastAsia="zh-CN"/>
        </w:rPr>
      </w:pPr>
    </w:p>
    <w:p w14:paraId="23D9E631">
      <w:pPr>
        <w:rPr>
          <w:rFonts w:hint="default" w:ascii="Times New Roman" w:hAnsi="Times New Roman" w:cs="Times New Roman"/>
          <w:lang w:val="en-US" w:eastAsia="zh-CN"/>
        </w:rPr>
      </w:pPr>
    </w:p>
    <w:p w14:paraId="37AD07B8">
      <w:pPr>
        <w:rPr>
          <w:rFonts w:hint="default" w:ascii="Times New Roman" w:hAnsi="Times New Roman" w:cs="Times New Roman"/>
          <w:lang w:val="en-US" w:eastAsia="zh-CN"/>
        </w:rPr>
      </w:pPr>
    </w:p>
    <w:p w14:paraId="19DE671C">
      <w:pPr>
        <w:rPr>
          <w:rFonts w:hint="default" w:ascii="Times New Roman" w:hAnsi="Times New Roman" w:cs="Times New Roman"/>
          <w:lang w:val="en-US" w:eastAsia="zh-CN"/>
        </w:rPr>
      </w:pPr>
    </w:p>
    <w:p w14:paraId="0F068F0D">
      <w:pPr>
        <w:pStyle w:val="4"/>
        <w:bidi w:val="0"/>
        <w:rPr>
          <w:rFonts w:hint="default" w:ascii="Times New Roman" w:hAnsi="Times New Roman" w:cs="Times New Roman"/>
        </w:rPr>
      </w:pPr>
      <w:bookmarkStart w:id="167" w:name="_Toc374"/>
      <w:bookmarkStart w:id="168" w:name="_Toc13018"/>
      <w:bookmarkStart w:id="169" w:name="_Toc5161"/>
      <w:r>
        <w:rPr>
          <w:rFonts w:hint="default" w:ascii="Times New Roman" w:hAnsi="Times New Roman" w:cs="Times New Roman"/>
        </w:rPr>
        <w:t>格式7：</w:t>
      </w:r>
      <w:r>
        <w:rPr>
          <w:rFonts w:hint="default" w:ascii="Times New Roman" w:hAnsi="Times New Roman" w:cs="Times New Roman"/>
          <w:lang w:val="en-US" w:eastAsia="zh-CN"/>
        </w:rPr>
        <w:t>采购需求</w:t>
      </w:r>
      <w:r>
        <w:rPr>
          <w:rFonts w:hint="default" w:ascii="Times New Roman" w:hAnsi="Times New Roman" w:cs="Times New Roman"/>
        </w:rPr>
        <w:t>偏离表</w:t>
      </w:r>
      <w:bookmarkEnd w:id="167"/>
      <w:bookmarkEnd w:id="168"/>
      <w:bookmarkEnd w:id="169"/>
    </w:p>
    <w:p w14:paraId="587847E6">
      <w:pPr>
        <w:rPr>
          <w:rFonts w:hint="default" w:ascii="Times New Roman" w:hAnsi="Times New Roman" w:cs="Times New Roman"/>
        </w:rPr>
      </w:pPr>
    </w:p>
    <w:p w14:paraId="42AF657B">
      <w:pPr>
        <w:bidi w:val="0"/>
        <w:jc w:val="center"/>
        <w:rPr>
          <w:rFonts w:hint="default" w:ascii="Times New Roman" w:hAnsi="Times New Roman" w:cs="Times New Roman"/>
          <w:b/>
          <w:bCs/>
        </w:rPr>
      </w:pPr>
      <w:r>
        <w:rPr>
          <w:rFonts w:hint="default" w:ascii="Times New Roman" w:hAnsi="Times New Roman" w:cs="Times New Roman"/>
          <w:b/>
          <w:bCs/>
          <w:lang w:val="en-US" w:eastAsia="zh-CN"/>
        </w:rPr>
        <w:t>采购需求</w:t>
      </w:r>
      <w:r>
        <w:rPr>
          <w:rFonts w:hint="default" w:ascii="Times New Roman" w:hAnsi="Times New Roman" w:cs="Times New Roman"/>
          <w:b/>
          <w:bCs/>
        </w:rPr>
        <w:t>偏离表</w:t>
      </w:r>
    </w:p>
    <w:p w14:paraId="1846D20F">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项目编号：</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DLZEYZCB-2025-09</w:t>
      </w:r>
    </w:p>
    <w:p w14:paraId="60936C3F">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项目名称：</w:t>
      </w:r>
      <w:r>
        <w:rPr>
          <w:rFonts w:hint="eastAsia" w:ascii="Times New Roman" w:hAnsi="Times New Roman" w:cs="Times New Roman"/>
          <w:color w:val="000000" w:themeColor="text1"/>
          <w:sz w:val="32"/>
          <w:szCs w:val="32"/>
          <w:lang w:val="en-US" w:eastAsia="zh-CN"/>
          <w14:textFill>
            <w14:solidFill>
              <w14:schemeClr w14:val="tx1"/>
            </w14:solidFill>
          </w14:textFill>
        </w:rPr>
        <w:t>大理州第二人民医院满江院区住院楼外围排雨沟维修采购项目（二次）</w:t>
      </w:r>
    </w:p>
    <w:tbl>
      <w:tblPr>
        <w:tblStyle w:val="17"/>
        <w:tblW w:w="50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gridCol w:w="1258"/>
        <w:gridCol w:w="3933"/>
        <w:gridCol w:w="1838"/>
        <w:gridCol w:w="1162"/>
      </w:tblGrid>
      <w:tr w14:paraId="59417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435" w:type="dxa"/>
            <w:noWrap w:val="0"/>
            <w:vAlign w:val="center"/>
          </w:tcPr>
          <w:p w14:paraId="1EE8DBE6">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center"/>
              <w:textAlignment w:val="auto"/>
              <w:rPr>
                <w:rFonts w:hint="default" w:ascii="Times New Roman" w:hAnsi="Times New Roman" w:eastAsia="仿宋" w:cs="Times New Roman"/>
                <w:b/>
                <w:bCs/>
                <w:color w:val="000000"/>
                <w:sz w:val="24"/>
                <w:szCs w:val="24"/>
                <w:highlight w:val="none"/>
              </w:rPr>
            </w:pPr>
            <w:r>
              <w:rPr>
                <w:rFonts w:hint="default" w:ascii="Times New Roman" w:hAnsi="Times New Roman" w:eastAsia="仿宋" w:cs="Times New Roman"/>
                <w:b/>
                <w:bCs/>
                <w:color w:val="000000"/>
                <w:sz w:val="24"/>
                <w:szCs w:val="24"/>
                <w:highlight w:val="none"/>
              </w:rPr>
              <w:t>序号</w:t>
            </w:r>
          </w:p>
        </w:tc>
        <w:tc>
          <w:tcPr>
            <w:tcW w:w="1258" w:type="dxa"/>
            <w:noWrap w:val="0"/>
            <w:vAlign w:val="center"/>
          </w:tcPr>
          <w:p w14:paraId="612FA241">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center"/>
              <w:textAlignment w:val="auto"/>
              <w:rPr>
                <w:rFonts w:hint="default" w:ascii="Times New Roman" w:hAnsi="Times New Roman" w:eastAsia="仿宋" w:cs="Times New Roman"/>
                <w:b/>
                <w:bCs/>
                <w:color w:val="000000"/>
                <w:sz w:val="24"/>
                <w:szCs w:val="24"/>
                <w:highlight w:val="none"/>
                <w:lang w:val="en-US" w:eastAsia="zh-CN"/>
              </w:rPr>
            </w:pPr>
            <w:r>
              <w:rPr>
                <w:rFonts w:hint="default" w:ascii="Times New Roman" w:hAnsi="Times New Roman" w:eastAsia="仿宋" w:cs="Times New Roman"/>
                <w:b/>
                <w:bCs/>
                <w:color w:val="000000"/>
                <w:sz w:val="24"/>
                <w:szCs w:val="24"/>
                <w:highlight w:val="none"/>
                <w:lang w:val="en-US" w:eastAsia="zh-CN"/>
              </w:rPr>
              <w:t>目录</w:t>
            </w:r>
          </w:p>
        </w:tc>
        <w:tc>
          <w:tcPr>
            <w:tcW w:w="3933" w:type="dxa"/>
            <w:noWrap w:val="0"/>
            <w:vAlign w:val="center"/>
          </w:tcPr>
          <w:p w14:paraId="2C2F46CB">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center"/>
              <w:textAlignment w:val="auto"/>
              <w:rPr>
                <w:rFonts w:hint="default" w:ascii="Times New Roman" w:hAnsi="Times New Roman" w:eastAsia="仿宋" w:cs="Times New Roman"/>
                <w:b/>
                <w:bCs/>
                <w:color w:val="000000"/>
                <w:sz w:val="24"/>
                <w:szCs w:val="24"/>
                <w:highlight w:val="none"/>
              </w:rPr>
            </w:pPr>
            <w:r>
              <w:rPr>
                <w:rFonts w:hint="default" w:ascii="Times New Roman" w:hAnsi="Times New Roman" w:eastAsia="仿宋" w:cs="Times New Roman"/>
                <w:b/>
                <w:bCs/>
                <w:color w:val="000000"/>
                <w:sz w:val="24"/>
                <w:szCs w:val="24"/>
                <w:highlight w:val="none"/>
                <w:lang w:val="en-US" w:eastAsia="zh-CN"/>
              </w:rPr>
              <w:t>询价</w:t>
            </w:r>
            <w:r>
              <w:rPr>
                <w:rFonts w:hint="default" w:ascii="Times New Roman" w:hAnsi="Times New Roman" w:eastAsia="仿宋" w:cs="Times New Roman"/>
                <w:b/>
                <w:bCs/>
                <w:color w:val="000000"/>
                <w:sz w:val="24"/>
                <w:szCs w:val="24"/>
                <w:highlight w:val="none"/>
              </w:rPr>
              <w:t>文件要求</w:t>
            </w:r>
          </w:p>
        </w:tc>
        <w:tc>
          <w:tcPr>
            <w:tcW w:w="1838" w:type="dxa"/>
            <w:noWrap w:val="0"/>
            <w:vAlign w:val="center"/>
          </w:tcPr>
          <w:p w14:paraId="726F0BC4">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center"/>
              <w:textAlignment w:val="auto"/>
              <w:rPr>
                <w:rFonts w:hint="default" w:ascii="Times New Roman" w:hAnsi="Times New Roman" w:eastAsia="仿宋" w:cs="Times New Roman"/>
                <w:b/>
                <w:bCs/>
                <w:color w:val="000000"/>
                <w:sz w:val="24"/>
                <w:szCs w:val="24"/>
                <w:highlight w:val="none"/>
              </w:rPr>
            </w:pPr>
            <w:r>
              <w:rPr>
                <w:rFonts w:hint="default" w:ascii="Times New Roman" w:hAnsi="Times New Roman" w:eastAsia="仿宋" w:cs="Times New Roman"/>
                <w:b/>
                <w:bCs/>
                <w:color w:val="000000"/>
                <w:sz w:val="24"/>
                <w:szCs w:val="24"/>
                <w:highlight w:val="none"/>
              </w:rPr>
              <w:t>响应内容</w:t>
            </w:r>
          </w:p>
        </w:tc>
        <w:tc>
          <w:tcPr>
            <w:tcW w:w="1162" w:type="dxa"/>
            <w:noWrap w:val="0"/>
            <w:vAlign w:val="center"/>
          </w:tcPr>
          <w:p w14:paraId="31B2B690">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center"/>
              <w:textAlignment w:val="auto"/>
              <w:rPr>
                <w:rFonts w:hint="default" w:ascii="Times New Roman" w:hAnsi="Times New Roman" w:eastAsia="仿宋" w:cs="Times New Roman"/>
                <w:b/>
                <w:bCs/>
                <w:color w:val="000000"/>
                <w:sz w:val="24"/>
                <w:szCs w:val="24"/>
                <w:highlight w:val="none"/>
              </w:rPr>
            </w:pPr>
            <w:r>
              <w:rPr>
                <w:rFonts w:hint="default" w:ascii="Times New Roman" w:hAnsi="Times New Roman" w:eastAsia="仿宋" w:cs="Times New Roman"/>
                <w:b/>
                <w:bCs/>
                <w:color w:val="000000"/>
                <w:sz w:val="24"/>
                <w:szCs w:val="24"/>
                <w:highlight w:val="none"/>
              </w:rPr>
              <w:t>偏离情况</w:t>
            </w:r>
          </w:p>
          <w:p w14:paraId="70AE46D4">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center"/>
              <w:textAlignment w:val="auto"/>
              <w:rPr>
                <w:rFonts w:hint="default" w:ascii="Times New Roman" w:hAnsi="Times New Roman" w:eastAsia="仿宋" w:cs="Times New Roman"/>
                <w:b/>
                <w:bCs/>
                <w:color w:val="000000"/>
                <w:sz w:val="24"/>
                <w:szCs w:val="24"/>
                <w:highlight w:val="none"/>
              </w:rPr>
            </w:pPr>
            <w:r>
              <w:rPr>
                <w:rFonts w:hint="default" w:ascii="Times New Roman" w:hAnsi="Times New Roman" w:eastAsia="仿宋" w:cs="Times New Roman"/>
                <w:b/>
                <w:bCs/>
                <w:color w:val="000000"/>
                <w:sz w:val="24"/>
                <w:szCs w:val="24"/>
                <w:highlight w:val="none"/>
              </w:rPr>
              <w:t>（据实填写）</w:t>
            </w:r>
          </w:p>
        </w:tc>
      </w:tr>
      <w:tr w14:paraId="6B75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dxa"/>
            <w:noWrap w:val="0"/>
            <w:vAlign w:val="center"/>
          </w:tcPr>
          <w:p w14:paraId="1F2337F0">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center"/>
              <w:textAlignment w:val="auto"/>
              <w:rPr>
                <w:rFonts w:hint="default" w:ascii="Times New Roman" w:hAnsi="Times New Roman" w:eastAsia="仿宋" w:cs="Times New Roman"/>
                <w:color w:val="000000"/>
                <w:sz w:val="24"/>
                <w:szCs w:val="24"/>
                <w:highlight w:val="none"/>
                <w:lang w:val="en-US" w:eastAsia="zh-CN"/>
              </w:rPr>
            </w:pPr>
            <w:r>
              <w:rPr>
                <w:rFonts w:hint="default" w:ascii="Times New Roman" w:hAnsi="Times New Roman" w:eastAsia="仿宋" w:cs="Times New Roman"/>
                <w:color w:val="000000"/>
                <w:sz w:val="24"/>
                <w:szCs w:val="24"/>
                <w:highlight w:val="none"/>
                <w:lang w:val="en-US" w:eastAsia="zh-CN"/>
              </w:rPr>
              <w:t>1</w:t>
            </w:r>
          </w:p>
        </w:tc>
        <w:tc>
          <w:tcPr>
            <w:tcW w:w="1258" w:type="dxa"/>
            <w:noWrap w:val="0"/>
            <w:vAlign w:val="center"/>
          </w:tcPr>
          <w:p w14:paraId="1418D351">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center"/>
              <w:textAlignment w:val="auto"/>
              <w:rPr>
                <w:rFonts w:hint="default" w:ascii="Times New Roman" w:hAnsi="Times New Roman" w:eastAsia="仿宋" w:cs="Times New Roman"/>
                <w:color w:val="000000"/>
                <w:sz w:val="24"/>
                <w:szCs w:val="24"/>
                <w:highlight w:val="none"/>
                <w:lang w:val="en-US" w:eastAsia="zh-CN"/>
              </w:rPr>
            </w:pPr>
            <w:r>
              <w:rPr>
                <w:rFonts w:hint="default" w:ascii="Times New Roman" w:hAnsi="Times New Roman" w:cs="Times New Roman"/>
                <w:color w:val="000000"/>
                <w:sz w:val="24"/>
                <w:szCs w:val="24"/>
                <w:highlight w:val="none"/>
                <w:lang w:val="en-US" w:eastAsia="zh-CN"/>
              </w:rPr>
              <w:t>工程地点</w:t>
            </w:r>
          </w:p>
        </w:tc>
        <w:tc>
          <w:tcPr>
            <w:tcW w:w="3933" w:type="dxa"/>
            <w:noWrap w:val="0"/>
            <w:vAlign w:val="center"/>
          </w:tcPr>
          <w:p w14:paraId="68C72C93">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both"/>
              <w:textAlignment w:val="auto"/>
              <w:rPr>
                <w:rFonts w:hint="default" w:ascii="Times New Roman" w:hAnsi="Times New Roman" w:eastAsia="仿宋" w:cs="Times New Roman"/>
                <w:color w:val="000000"/>
                <w:sz w:val="24"/>
                <w:szCs w:val="24"/>
                <w:highlight w:val="none"/>
                <w:lang w:val="en-US" w:eastAsia="zh-CN"/>
              </w:rPr>
            </w:pPr>
            <w:r>
              <w:rPr>
                <w:rFonts w:hint="default" w:ascii="Times New Roman" w:hAnsi="Times New Roman" w:eastAsia="仿宋" w:cs="Times New Roman"/>
                <w:color w:val="000000"/>
                <w:sz w:val="24"/>
                <w:szCs w:val="24"/>
                <w:highlight w:val="none"/>
                <w:lang w:val="en-US" w:eastAsia="zh-CN"/>
              </w:rPr>
              <w:t>大理州第二人民医院满江院区</w:t>
            </w:r>
          </w:p>
        </w:tc>
        <w:tc>
          <w:tcPr>
            <w:tcW w:w="1838" w:type="dxa"/>
            <w:noWrap w:val="0"/>
            <w:vAlign w:val="center"/>
          </w:tcPr>
          <w:p w14:paraId="7E044577">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center"/>
              <w:textAlignment w:val="auto"/>
              <w:rPr>
                <w:rFonts w:hint="default" w:ascii="Times New Roman" w:hAnsi="Times New Roman" w:eastAsia="仿宋" w:cs="Times New Roman"/>
                <w:color w:val="000000"/>
                <w:sz w:val="24"/>
                <w:szCs w:val="24"/>
                <w:highlight w:val="none"/>
              </w:rPr>
            </w:pPr>
          </w:p>
        </w:tc>
        <w:tc>
          <w:tcPr>
            <w:tcW w:w="1162" w:type="dxa"/>
            <w:noWrap w:val="0"/>
            <w:vAlign w:val="center"/>
          </w:tcPr>
          <w:p w14:paraId="55E53B18">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center"/>
              <w:textAlignment w:val="auto"/>
              <w:rPr>
                <w:rFonts w:hint="default" w:ascii="Times New Roman" w:hAnsi="Times New Roman" w:eastAsia="仿宋" w:cs="Times New Roman"/>
                <w:color w:val="000000"/>
                <w:sz w:val="24"/>
                <w:szCs w:val="24"/>
                <w:highlight w:val="none"/>
              </w:rPr>
            </w:pPr>
          </w:p>
        </w:tc>
      </w:tr>
      <w:tr w14:paraId="2A877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dxa"/>
            <w:noWrap w:val="0"/>
            <w:vAlign w:val="center"/>
          </w:tcPr>
          <w:p w14:paraId="316FAB96">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center"/>
              <w:textAlignment w:val="auto"/>
              <w:rPr>
                <w:rFonts w:hint="default" w:ascii="Times New Roman" w:hAnsi="Times New Roman" w:eastAsia="仿宋" w:cs="Times New Roman"/>
                <w:color w:val="000000"/>
                <w:sz w:val="24"/>
                <w:szCs w:val="24"/>
                <w:highlight w:val="none"/>
                <w:lang w:val="en-US" w:eastAsia="zh-CN"/>
              </w:rPr>
            </w:pPr>
            <w:r>
              <w:rPr>
                <w:rFonts w:hint="default" w:ascii="Times New Roman" w:hAnsi="Times New Roman" w:eastAsia="仿宋" w:cs="Times New Roman"/>
                <w:color w:val="000000"/>
                <w:sz w:val="24"/>
                <w:szCs w:val="24"/>
                <w:highlight w:val="none"/>
                <w:lang w:val="en-US" w:eastAsia="zh-CN"/>
              </w:rPr>
              <w:t>2</w:t>
            </w:r>
          </w:p>
        </w:tc>
        <w:tc>
          <w:tcPr>
            <w:tcW w:w="1258" w:type="dxa"/>
            <w:noWrap w:val="0"/>
            <w:vAlign w:val="center"/>
          </w:tcPr>
          <w:p w14:paraId="01D2E438">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center"/>
              <w:textAlignment w:val="auto"/>
              <w:rPr>
                <w:rFonts w:hint="default" w:ascii="Times New Roman" w:hAnsi="Times New Roman" w:eastAsia="仿宋" w:cs="Times New Roman"/>
                <w:color w:val="000000"/>
                <w:sz w:val="24"/>
                <w:szCs w:val="24"/>
                <w:highlight w:val="none"/>
                <w:lang w:val="en-US" w:eastAsia="zh-CN"/>
              </w:rPr>
            </w:pPr>
            <w:r>
              <w:rPr>
                <w:rFonts w:hint="default" w:ascii="Times New Roman" w:hAnsi="Times New Roman" w:eastAsia="仿宋" w:cs="Times New Roman"/>
                <w:color w:val="000000"/>
                <w:sz w:val="24"/>
                <w:szCs w:val="24"/>
                <w:highlight w:val="none"/>
                <w:lang w:val="en-US" w:eastAsia="zh-CN"/>
              </w:rPr>
              <w:t>工程完成期限</w:t>
            </w:r>
          </w:p>
        </w:tc>
        <w:tc>
          <w:tcPr>
            <w:tcW w:w="3933" w:type="dxa"/>
            <w:noWrap w:val="0"/>
            <w:vAlign w:val="center"/>
          </w:tcPr>
          <w:p w14:paraId="559A6D8C">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both"/>
              <w:textAlignment w:val="auto"/>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lang w:val="en-US" w:eastAsia="zh-CN"/>
              </w:rPr>
              <w:t>自合同签订之日起30个日历日内完成</w:t>
            </w:r>
          </w:p>
        </w:tc>
        <w:tc>
          <w:tcPr>
            <w:tcW w:w="1838" w:type="dxa"/>
            <w:noWrap w:val="0"/>
            <w:vAlign w:val="center"/>
          </w:tcPr>
          <w:p w14:paraId="138C419C">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center"/>
              <w:textAlignment w:val="auto"/>
              <w:rPr>
                <w:rFonts w:hint="default" w:ascii="Times New Roman" w:hAnsi="Times New Roman" w:eastAsia="仿宋" w:cs="Times New Roman"/>
                <w:color w:val="000000"/>
                <w:sz w:val="24"/>
                <w:szCs w:val="24"/>
                <w:highlight w:val="none"/>
              </w:rPr>
            </w:pPr>
          </w:p>
        </w:tc>
        <w:tc>
          <w:tcPr>
            <w:tcW w:w="1162" w:type="dxa"/>
            <w:noWrap w:val="0"/>
            <w:vAlign w:val="center"/>
          </w:tcPr>
          <w:p w14:paraId="75B52C8A">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center"/>
              <w:textAlignment w:val="auto"/>
              <w:rPr>
                <w:rFonts w:hint="default" w:ascii="Times New Roman" w:hAnsi="Times New Roman" w:eastAsia="仿宋" w:cs="Times New Roman"/>
                <w:color w:val="000000"/>
                <w:sz w:val="24"/>
                <w:szCs w:val="24"/>
                <w:highlight w:val="none"/>
              </w:rPr>
            </w:pPr>
          </w:p>
        </w:tc>
      </w:tr>
      <w:tr w14:paraId="1B521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dxa"/>
            <w:noWrap w:val="0"/>
            <w:vAlign w:val="center"/>
          </w:tcPr>
          <w:p w14:paraId="3F4A6872">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center"/>
              <w:textAlignment w:val="auto"/>
              <w:rPr>
                <w:rFonts w:hint="default" w:ascii="Times New Roman" w:hAnsi="Times New Roman" w:eastAsia="仿宋" w:cs="Times New Roman"/>
                <w:color w:val="000000"/>
                <w:sz w:val="24"/>
                <w:szCs w:val="24"/>
                <w:highlight w:val="none"/>
                <w:lang w:val="en-US" w:eastAsia="zh-CN"/>
              </w:rPr>
            </w:pPr>
            <w:r>
              <w:rPr>
                <w:rFonts w:hint="default" w:ascii="Times New Roman" w:hAnsi="Times New Roman" w:cs="Times New Roman"/>
                <w:color w:val="000000"/>
                <w:sz w:val="24"/>
                <w:szCs w:val="24"/>
                <w:highlight w:val="none"/>
                <w:lang w:val="en-US" w:eastAsia="zh-CN"/>
              </w:rPr>
              <w:t>3</w:t>
            </w:r>
          </w:p>
        </w:tc>
        <w:tc>
          <w:tcPr>
            <w:tcW w:w="1258" w:type="dxa"/>
            <w:noWrap w:val="0"/>
            <w:vAlign w:val="center"/>
          </w:tcPr>
          <w:p w14:paraId="7D5DB5BA">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center"/>
              <w:textAlignment w:val="auto"/>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b w:val="0"/>
                <w:color w:val="000000"/>
                <w:kern w:val="2"/>
                <w:sz w:val="24"/>
                <w:szCs w:val="24"/>
                <w:highlight w:val="none"/>
                <w:lang w:val="en-US" w:eastAsia="zh-CN" w:bidi="ar-SA"/>
              </w:rPr>
              <w:t>工程质量要求</w:t>
            </w:r>
          </w:p>
        </w:tc>
        <w:tc>
          <w:tcPr>
            <w:tcW w:w="3933" w:type="dxa"/>
            <w:noWrap w:val="0"/>
            <w:vAlign w:val="center"/>
          </w:tcPr>
          <w:p w14:paraId="760C91BC">
            <w:pPr>
              <w:keepNext w:val="0"/>
              <w:keepLines w:val="0"/>
              <w:pageBreakBefore w:val="0"/>
              <w:widowControl w:val="0"/>
              <w:kinsoku/>
              <w:wordWrap/>
              <w:overflowPunct/>
              <w:topLinePunct w:val="0"/>
              <w:autoSpaceDE/>
              <w:autoSpaceDN/>
              <w:bidi w:val="0"/>
              <w:spacing w:line="320" w:lineRule="exact"/>
              <w:ind w:left="64" w:leftChars="20"/>
              <w:contextualSpacing/>
              <w:jc w:val="both"/>
              <w:textAlignment w:val="auto"/>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lang w:val="en-US" w:eastAsia="zh-CN"/>
              </w:rPr>
              <w:t>符合国家合格标准及采购人验收要求。</w:t>
            </w:r>
          </w:p>
        </w:tc>
        <w:tc>
          <w:tcPr>
            <w:tcW w:w="1838" w:type="dxa"/>
            <w:noWrap w:val="0"/>
            <w:vAlign w:val="center"/>
          </w:tcPr>
          <w:p w14:paraId="381C319A">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center"/>
              <w:textAlignment w:val="auto"/>
              <w:rPr>
                <w:rFonts w:hint="default" w:ascii="Times New Roman" w:hAnsi="Times New Roman" w:eastAsia="仿宋" w:cs="Times New Roman"/>
                <w:color w:val="000000"/>
                <w:sz w:val="24"/>
                <w:szCs w:val="24"/>
                <w:highlight w:val="none"/>
              </w:rPr>
            </w:pPr>
          </w:p>
        </w:tc>
        <w:tc>
          <w:tcPr>
            <w:tcW w:w="1162" w:type="dxa"/>
            <w:noWrap w:val="0"/>
            <w:vAlign w:val="center"/>
          </w:tcPr>
          <w:p w14:paraId="1152DE86">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center"/>
              <w:textAlignment w:val="auto"/>
              <w:rPr>
                <w:rFonts w:hint="default" w:ascii="Times New Roman" w:hAnsi="Times New Roman" w:eastAsia="仿宋" w:cs="Times New Roman"/>
                <w:color w:val="000000"/>
                <w:sz w:val="24"/>
                <w:szCs w:val="24"/>
                <w:highlight w:val="none"/>
              </w:rPr>
            </w:pPr>
          </w:p>
        </w:tc>
      </w:tr>
      <w:tr w14:paraId="02B43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dxa"/>
            <w:noWrap w:val="0"/>
            <w:vAlign w:val="center"/>
          </w:tcPr>
          <w:p w14:paraId="279EC9DE">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both"/>
              <w:textAlignment w:val="auto"/>
              <w:rPr>
                <w:rFonts w:hint="default" w:ascii="Times New Roman" w:hAnsi="Times New Roman" w:eastAsia="仿宋" w:cs="Times New Roman"/>
                <w:color w:val="000000"/>
                <w:sz w:val="24"/>
                <w:szCs w:val="24"/>
                <w:highlight w:val="none"/>
                <w:lang w:val="en-US" w:eastAsia="zh-CN"/>
              </w:rPr>
            </w:pPr>
            <w:r>
              <w:rPr>
                <w:rFonts w:hint="default" w:ascii="Times New Roman" w:hAnsi="Times New Roman" w:eastAsia="仿宋" w:cs="Times New Roman"/>
                <w:color w:val="000000"/>
                <w:sz w:val="24"/>
                <w:szCs w:val="24"/>
                <w:highlight w:val="none"/>
                <w:lang w:val="en-US" w:eastAsia="zh-CN"/>
              </w:rPr>
              <w:t>4</w:t>
            </w:r>
          </w:p>
        </w:tc>
        <w:tc>
          <w:tcPr>
            <w:tcW w:w="1258" w:type="dxa"/>
            <w:noWrap w:val="0"/>
            <w:vAlign w:val="center"/>
          </w:tcPr>
          <w:p w14:paraId="5BA559DD">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both"/>
              <w:textAlignment w:val="auto"/>
              <w:rPr>
                <w:rFonts w:hint="default" w:ascii="Times New Roman" w:hAnsi="Times New Roman" w:eastAsia="仿宋" w:cs="Times New Roman"/>
                <w:color w:val="000000"/>
                <w:sz w:val="24"/>
                <w:szCs w:val="24"/>
                <w:highlight w:val="none"/>
                <w:lang w:val="en-US" w:eastAsia="zh-CN"/>
              </w:rPr>
            </w:pPr>
            <w:r>
              <w:rPr>
                <w:rFonts w:hint="default" w:ascii="Times New Roman" w:hAnsi="Times New Roman" w:eastAsia="仿宋" w:cs="Times New Roman"/>
                <w:color w:val="000000"/>
                <w:sz w:val="24"/>
                <w:szCs w:val="24"/>
                <w:highlight w:val="none"/>
                <w:lang w:val="en-US" w:eastAsia="zh-CN"/>
              </w:rPr>
              <w:t>施工安全要求</w:t>
            </w:r>
          </w:p>
        </w:tc>
        <w:tc>
          <w:tcPr>
            <w:tcW w:w="3933" w:type="dxa"/>
            <w:noWrap w:val="0"/>
            <w:vAlign w:val="center"/>
          </w:tcPr>
          <w:p w14:paraId="1D51BB65">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both"/>
              <w:textAlignment w:val="auto"/>
              <w:rPr>
                <w:rFonts w:hint="default" w:ascii="Times New Roman" w:hAnsi="Times New Roman" w:eastAsia="仿宋" w:cs="Times New Roman"/>
                <w:color w:val="000000"/>
                <w:sz w:val="24"/>
                <w:szCs w:val="24"/>
                <w:highlight w:val="none"/>
                <w:lang w:val="en-US" w:eastAsia="zh-CN"/>
              </w:rPr>
            </w:pPr>
            <w:r>
              <w:rPr>
                <w:rFonts w:hint="default" w:ascii="Times New Roman" w:hAnsi="Times New Roman" w:eastAsia="仿宋" w:cs="Times New Roman"/>
                <w:color w:val="000000"/>
                <w:sz w:val="24"/>
                <w:szCs w:val="24"/>
                <w:highlight w:val="none"/>
                <w:lang w:val="en-US" w:eastAsia="zh-CN"/>
              </w:rPr>
              <w:t>根据采购人要求进行安全文明施工</w:t>
            </w:r>
          </w:p>
        </w:tc>
        <w:tc>
          <w:tcPr>
            <w:tcW w:w="1838" w:type="dxa"/>
            <w:noWrap w:val="0"/>
            <w:vAlign w:val="center"/>
          </w:tcPr>
          <w:p w14:paraId="7BD755D3">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both"/>
              <w:textAlignment w:val="auto"/>
              <w:rPr>
                <w:rFonts w:hint="default" w:ascii="Times New Roman" w:hAnsi="Times New Roman" w:eastAsia="仿宋" w:cs="Times New Roman"/>
                <w:color w:val="000000"/>
                <w:sz w:val="24"/>
                <w:szCs w:val="24"/>
                <w:highlight w:val="none"/>
                <w:lang w:val="en-US" w:eastAsia="zh-CN"/>
              </w:rPr>
            </w:pPr>
          </w:p>
        </w:tc>
        <w:tc>
          <w:tcPr>
            <w:tcW w:w="1162" w:type="dxa"/>
            <w:noWrap w:val="0"/>
            <w:vAlign w:val="center"/>
          </w:tcPr>
          <w:p w14:paraId="0EBBF98A">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center"/>
              <w:textAlignment w:val="auto"/>
              <w:rPr>
                <w:rFonts w:hint="default" w:ascii="Times New Roman" w:hAnsi="Times New Roman" w:eastAsia="仿宋" w:cs="Times New Roman"/>
                <w:color w:val="000000"/>
                <w:sz w:val="24"/>
                <w:szCs w:val="24"/>
                <w:highlight w:val="none"/>
              </w:rPr>
            </w:pPr>
          </w:p>
        </w:tc>
      </w:tr>
      <w:tr w14:paraId="6A037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dxa"/>
            <w:noWrap w:val="0"/>
            <w:vAlign w:val="center"/>
          </w:tcPr>
          <w:p w14:paraId="11653DF7">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both"/>
              <w:textAlignment w:val="auto"/>
              <w:rPr>
                <w:rFonts w:hint="default" w:ascii="Times New Roman" w:hAnsi="Times New Roman" w:eastAsia="仿宋" w:cs="Times New Roman"/>
                <w:color w:val="000000"/>
                <w:sz w:val="24"/>
                <w:szCs w:val="24"/>
                <w:highlight w:val="none"/>
                <w:lang w:val="en-US" w:eastAsia="zh-CN"/>
              </w:rPr>
            </w:pPr>
            <w:r>
              <w:rPr>
                <w:rFonts w:hint="default" w:ascii="Times New Roman" w:hAnsi="Times New Roman" w:eastAsia="仿宋" w:cs="Times New Roman"/>
                <w:color w:val="000000"/>
                <w:sz w:val="24"/>
                <w:szCs w:val="24"/>
                <w:highlight w:val="none"/>
                <w:lang w:val="en-US" w:eastAsia="zh-CN"/>
              </w:rPr>
              <w:t>5</w:t>
            </w:r>
          </w:p>
        </w:tc>
        <w:tc>
          <w:tcPr>
            <w:tcW w:w="1258" w:type="dxa"/>
            <w:noWrap w:val="0"/>
            <w:vAlign w:val="center"/>
          </w:tcPr>
          <w:p w14:paraId="5415F8B6">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both"/>
              <w:textAlignment w:val="auto"/>
              <w:rPr>
                <w:rFonts w:hint="default" w:ascii="Times New Roman" w:hAnsi="Times New Roman" w:eastAsia="仿宋" w:cs="Times New Roman"/>
                <w:color w:val="000000"/>
                <w:sz w:val="24"/>
                <w:szCs w:val="24"/>
                <w:highlight w:val="none"/>
                <w:lang w:val="en-US" w:eastAsia="zh-CN"/>
              </w:rPr>
            </w:pPr>
            <w:r>
              <w:rPr>
                <w:rFonts w:hint="default" w:ascii="Times New Roman" w:hAnsi="Times New Roman" w:eastAsia="仿宋" w:cs="Times New Roman"/>
                <w:color w:val="000000"/>
                <w:sz w:val="24"/>
                <w:szCs w:val="24"/>
                <w:highlight w:val="none"/>
                <w:lang w:val="en-US" w:eastAsia="zh-CN"/>
              </w:rPr>
              <w:t>工程质保期</w:t>
            </w:r>
          </w:p>
        </w:tc>
        <w:tc>
          <w:tcPr>
            <w:tcW w:w="3933" w:type="dxa"/>
            <w:noWrap w:val="0"/>
            <w:vAlign w:val="center"/>
          </w:tcPr>
          <w:p w14:paraId="71DEA6B4">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both"/>
              <w:textAlignment w:val="auto"/>
              <w:rPr>
                <w:rFonts w:hint="default" w:ascii="Times New Roman" w:hAnsi="Times New Roman" w:eastAsia="仿宋" w:cs="Times New Roman"/>
                <w:color w:val="000000"/>
                <w:sz w:val="24"/>
                <w:szCs w:val="24"/>
                <w:highlight w:val="none"/>
                <w:lang w:val="en-US" w:eastAsia="zh-CN"/>
              </w:rPr>
            </w:pPr>
            <w:r>
              <w:rPr>
                <w:rFonts w:hint="default" w:ascii="Times New Roman" w:hAnsi="Times New Roman" w:eastAsia="仿宋" w:cs="Times New Roman"/>
                <w:color w:val="000000"/>
                <w:sz w:val="24"/>
                <w:szCs w:val="24"/>
                <w:highlight w:val="none"/>
                <w:lang w:val="en-US" w:eastAsia="zh-CN"/>
              </w:rPr>
              <w:t>2年</w:t>
            </w:r>
          </w:p>
        </w:tc>
        <w:tc>
          <w:tcPr>
            <w:tcW w:w="1838" w:type="dxa"/>
            <w:noWrap w:val="0"/>
            <w:vAlign w:val="center"/>
          </w:tcPr>
          <w:p w14:paraId="3DFDF08D">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both"/>
              <w:textAlignment w:val="auto"/>
              <w:rPr>
                <w:rFonts w:hint="default" w:ascii="Times New Roman" w:hAnsi="Times New Roman" w:eastAsia="仿宋" w:cs="Times New Roman"/>
                <w:color w:val="000000"/>
                <w:sz w:val="24"/>
                <w:szCs w:val="24"/>
                <w:highlight w:val="none"/>
                <w:lang w:val="en-US" w:eastAsia="zh-CN"/>
              </w:rPr>
            </w:pPr>
          </w:p>
        </w:tc>
        <w:tc>
          <w:tcPr>
            <w:tcW w:w="1162" w:type="dxa"/>
            <w:noWrap w:val="0"/>
            <w:vAlign w:val="center"/>
          </w:tcPr>
          <w:p w14:paraId="7EE0918C">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center"/>
              <w:textAlignment w:val="auto"/>
              <w:rPr>
                <w:rFonts w:hint="default" w:ascii="Times New Roman" w:hAnsi="Times New Roman" w:eastAsia="仿宋" w:cs="Times New Roman"/>
                <w:color w:val="000000"/>
                <w:sz w:val="24"/>
                <w:szCs w:val="24"/>
                <w:highlight w:val="none"/>
              </w:rPr>
            </w:pPr>
          </w:p>
        </w:tc>
      </w:tr>
      <w:tr w14:paraId="1C75C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35" w:type="dxa"/>
            <w:noWrap w:val="0"/>
            <w:vAlign w:val="center"/>
          </w:tcPr>
          <w:p w14:paraId="7077D762">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both"/>
              <w:textAlignment w:val="auto"/>
              <w:rPr>
                <w:rFonts w:hint="default" w:ascii="Times New Roman" w:hAnsi="Times New Roman" w:eastAsia="仿宋" w:cs="Times New Roman"/>
                <w:color w:val="000000"/>
                <w:sz w:val="24"/>
                <w:szCs w:val="24"/>
                <w:highlight w:val="none"/>
                <w:lang w:val="en-US" w:eastAsia="zh-CN"/>
              </w:rPr>
            </w:pPr>
            <w:r>
              <w:rPr>
                <w:rFonts w:hint="default" w:ascii="Times New Roman" w:hAnsi="Times New Roman" w:eastAsia="仿宋" w:cs="Times New Roman"/>
                <w:color w:val="000000"/>
                <w:sz w:val="24"/>
                <w:szCs w:val="24"/>
                <w:highlight w:val="none"/>
                <w:lang w:val="en-US" w:eastAsia="zh-CN"/>
              </w:rPr>
              <w:t>6</w:t>
            </w:r>
          </w:p>
        </w:tc>
        <w:tc>
          <w:tcPr>
            <w:tcW w:w="1258" w:type="dxa"/>
            <w:noWrap w:val="0"/>
            <w:vAlign w:val="center"/>
          </w:tcPr>
          <w:p w14:paraId="2E222DDA">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both"/>
              <w:textAlignment w:val="auto"/>
              <w:rPr>
                <w:rFonts w:hint="default" w:ascii="Times New Roman" w:hAnsi="Times New Roman" w:eastAsia="仿宋" w:cs="Times New Roman"/>
                <w:color w:val="000000"/>
                <w:sz w:val="24"/>
                <w:szCs w:val="24"/>
                <w:highlight w:val="none"/>
                <w:lang w:val="en-US" w:eastAsia="zh-CN"/>
              </w:rPr>
            </w:pPr>
            <w:r>
              <w:rPr>
                <w:rFonts w:hint="default" w:ascii="Times New Roman" w:hAnsi="Times New Roman" w:eastAsia="仿宋" w:cs="Times New Roman"/>
                <w:color w:val="000000"/>
                <w:sz w:val="24"/>
                <w:szCs w:val="24"/>
                <w:highlight w:val="none"/>
                <w:lang w:val="en-US" w:eastAsia="zh-CN"/>
              </w:rPr>
              <w:t>验收要求及标准</w:t>
            </w:r>
          </w:p>
        </w:tc>
        <w:tc>
          <w:tcPr>
            <w:tcW w:w="3933" w:type="dxa"/>
            <w:noWrap w:val="0"/>
            <w:vAlign w:val="center"/>
          </w:tcPr>
          <w:p w14:paraId="46B9DD48">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both"/>
              <w:textAlignment w:val="auto"/>
              <w:rPr>
                <w:rFonts w:hint="default" w:ascii="Times New Roman" w:hAnsi="Times New Roman" w:eastAsia="仿宋" w:cs="Times New Roman"/>
                <w:color w:val="000000"/>
                <w:sz w:val="24"/>
                <w:szCs w:val="24"/>
                <w:highlight w:val="none"/>
                <w:lang w:val="en-US" w:eastAsia="zh-CN"/>
              </w:rPr>
            </w:pPr>
            <w:r>
              <w:rPr>
                <w:rFonts w:hint="default" w:ascii="Times New Roman" w:hAnsi="Times New Roman" w:eastAsia="仿宋" w:cs="Times New Roman"/>
                <w:color w:val="000000"/>
                <w:sz w:val="24"/>
                <w:szCs w:val="24"/>
                <w:highlight w:val="none"/>
                <w:lang w:val="en-US" w:eastAsia="zh-CN"/>
              </w:rPr>
              <w:t>中标方需提供完整的竣工平面图，工程质量及验收需符合本合同约定要求</w:t>
            </w:r>
          </w:p>
        </w:tc>
        <w:tc>
          <w:tcPr>
            <w:tcW w:w="1838" w:type="dxa"/>
            <w:noWrap w:val="0"/>
            <w:vAlign w:val="center"/>
          </w:tcPr>
          <w:p w14:paraId="6CF87494">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both"/>
              <w:textAlignment w:val="auto"/>
              <w:rPr>
                <w:rFonts w:hint="default" w:ascii="Times New Roman" w:hAnsi="Times New Roman" w:eastAsia="仿宋" w:cs="Times New Roman"/>
                <w:color w:val="000000"/>
                <w:sz w:val="24"/>
                <w:szCs w:val="24"/>
                <w:highlight w:val="none"/>
                <w:lang w:val="en-US" w:eastAsia="zh-CN"/>
              </w:rPr>
            </w:pPr>
          </w:p>
        </w:tc>
        <w:tc>
          <w:tcPr>
            <w:tcW w:w="1162" w:type="dxa"/>
            <w:noWrap w:val="0"/>
            <w:vAlign w:val="center"/>
          </w:tcPr>
          <w:p w14:paraId="1B278EA1">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center"/>
              <w:textAlignment w:val="auto"/>
              <w:rPr>
                <w:rFonts w:hint="default" w:ascii="Times New Roman" w:hAnsi="Times New Roman" w:eastAsia="仿宋" w:cs="Times New Roman"/>
                <w:color w:val="000000"/>
                <w:sz w:val="24"/>
                <w:szCs w:val="24"/>
                <w:highlight w:val="none"/>
              </w:rPr>
            </w:pPr>
          </w:p>
        </w:tc>
      </w:tr>
      <w:tr w14:paraId="188FF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dxa"/>
            <w:noWrap w:val="0"/>
            <w:vAlign w:val="center"/>
          </w:tcPr>
          <w:p w14:paraId="6CA14C85">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center"/>
              <w:textAlignment w:val="auto"/>
              <w:rPr>
                <w:rFonts w:hint="default" w:ascii="Times New Roman" w:hAnsi="Times New Roman" w:eastAsia="仿宋" w:cs="Times New Roman"/>
                <w:color w:val="000000"/>
                <w:sz w:val="24"/>
                <w:szCs w:val="24"/>
                <w:highlight w:val="none"/>
                <w:lang w:val="en-US" w:eastAsia="zh-CN"/>
              </w:rPr>
            </w:pPr>
            <w:r>
              <w:rPr>
                <w:rFonts w:hint="default" w:ascii="Times New Roman" w:hAnsi="Times New Roman" w:eastAsia="仿宋" w:cs="Times New Roman"/>
                <w:color w:val="000000"/>
                <w:sz w:val="24"/>
                <w:szCs w:val="24"/>
                <w:highlight w:val="none"/>
                <w:lang w:val="en-US" w:eastAsia="zh-CN"/>
              </w:rPr>
              <w:t>7</w:t>
            </w:r>
          </w:p>
        </w:tc>
        <w:tc>
          <w:tcPr>
            <w:tcW w:w="1258" w:type="dxa"/>
            <w:noWrap w:val="0"/>
            <w:vAlign w:val="center"/>
          </w:tcPr>
          <w:p w14:paraId="10D5F2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val="0"/>
                <w:color w:val="000000"/>
                <w:kern w:val="2"/>
                <w:sz w:val="24"/>
                <w:szCs w:val="24"/>
                <w:highlight w:val="none"/>
                <w:lang w:val="en-US" w:eastAsia="zh-CN" w:bidi="ar-SA"/>
              </w:rPr>
            </w:pPr>
            <w:r>
              <w:rPr>
                <w:rFonts w:hint="default" w:ascii="Times New Roman" w:hAnsi="Times New Roman" w:cs="Times New Roman"/>
                <w:b w:val="0"/>
                <w:bCs w:val="0"/>
                <w:color w:val="000000"/>
                <w:sz w:val="24"/>
                <w:szCs w:val="24"/>
                <w:highlight w:val="none"/>
                <w:vertAlign w:val="baseline"/>
                <w:lang w:val="en-US" w:eastAsia="zh-CN"/>
              </w:rPr>
              <w:t>采购需求的其他内容</w:t>
            </w:r>
          </w:p>
        </w:tc>
        <w:tc>
          <w:tcPr>
            <w:tcW w:w="3933" w:type="dxa"/>
            <w:noWrap w:val="0"/>
            <w:vAlign w:val="center"/>
          </w:tcPr>
          <w:p w14:paraId="502A7D4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 w:cs="Times New Roman"/>
                <w:b w:val="0"/>
                <w:color w:val="000000"/>
                <w:kern w:val="2"/>
                <w:sz w:val="24"/>
                <w:szCs w:val="24"/>
                <w:highlight w:val="none"/>
                <w:lang w:val="en-US" w:eastAsia="zh-CN" w:bidi="ar-SA"/>
              </w:rPr>
            </w:pPr>
            <w:r>
              <w:rPr>
                <w:rFonts w:hint="default" w:ascii="Times New Roman" w:hAnsi="Times New Roman" w:cs="Times New Roman"/>
                <w:b w:val="0"/>
                <w:bCs w:val="0"/>
                <w:color w:val="000000"/>
                <w:sz w:val="24"/>
                <w:szCs w:val="24"/>
                <w:highlight w:val="none"/>
                <w:vertAlign w:val="baseline"/>
                <w:lang w:val="en-US" w:eastAsia="zh-CN"/>
              </w:rPr>
              <w:t>供应商须</w:t>
            </w:r>
            <w:r>
              <w:rPr>
                <w:rFonts w:hint="default" w:ascii="Times New Roman" w:hAnsi="Times New Roman" w:cs="Times New Roman"/>
                <w:b w:val="0"/>
                <w:bCs w:val="0"/>
                <w:color w:val="000000"/>
                <w:sz w:val="24"/>
                <w:szCs w:val="24"/>
                <w:highlight w:val="none"/>
                <w:u w:val="single"/>
                <w:vertAlign w:val="baseline"/>
                <w:lang w:val="en-US" w:eastAsia="zh-CN"/>
              </w:rPr>
              <w:t>同意并响应</w:t>
            </w:r>
            <w:r>
              <w:rPr>
                <w:rFonts w:hint="default" w:ascii="Times New Roman" w:hAnsi="Times New Roman" w:cs="Times New Roman"/>
                <w:b w:val="0"/>
                <w:bCs w:val="0"/>
                <w:color w:val="000000"/>
                <w:sz w:val="24"/>
                <w:szCs w:val="24"/>
                <w:highlight w:val="none"/>
                <w:vertAlign w:val="baseline"/>
                <w:lang w:val="en-US" w:eastAsia="zh-CN"/>
              </w:rPr>
              <w:t>本项目采购文件“第五章 采购需求”的全部内容。</w:t>
            </w:r>
          </w:p>
        </w:tc>
        <w:tc>
          <w:tcPr>
            <w:tcW w:w="1838" w:type="dxa"/>
            <w:noWrap w:val="0"/>
            <w:vAlign w:val="center"/>
          </w:tcPr>
          <w:p w14:paraId="5655285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u w:val="none"/>
                <w:lang w:val="en-US" w:eastAsia="zh-CN"/>
              </w:rPr>
              <w:t>我方</w:t>
            </w:r>
            <w:r>
              <w:rPr>
                <w:rFonts w:hint="default" w:ascii="Times New Roman" w:hAnsi="Times New Roman" w:eastAsia="仿宋" w:cs="Times New Roman"/>
                <w:sz w:val="24"/>
                <w:szCs w:val="24"/>
                <w:highlight w:val="none"/>
                <w:u w:val="single"/>
                <w:lang w:val="en-US" w:eastAsia="zh-CN"/>
              </w:rPr>
              <w:t xml:space="preserve">        </w:t>
            </w:r>
            <w:r>
              <w:rPr>
                <w:rFonts w:hint="default" w:ascii="Times New Roman" w:hAnsi="Times New Roman" w:eastAsia="仿宋" w:cs="Times New Roman"/>
                <w:sz w:val="24"/>
                <w:szCs w:val="24"/>
                <w:highlight w:val="none"/>
                <w:u w:val="none"/>
                <w:lang w:val="en-US" w:eastAsia="zh-CN"/>
              </w:rPr>
              <w:t>（填写：同意并响应或不同意）本项目</w:t>
            </w:r>
            <w:r>
              <w:rPr>
                <w:rFonts w:hint="default" w:ascii="Times New Roman" w:hAnsi="Times New Roman" w:eastAsia="仿宋" w:cs="Times New Roman"/>
                <w:sz w:val="24"/>
                <w:szCs w:val="24"/>
                <w:highlight w:val="none"/>
                <w:lang w:val="en-US" w:eastAsia="zh-CN"/>
              </w:rPr>
              <w:t>采购文件“第五章 采购需求”中的全部内容。</w:t>
            </w:r>
          </w:p>
        </w:tc>
        <w:tc>
          <w:tcPr>
            <w:tcW w:w="1162" w:type="dxa"/>
            <w:noWrap w:val="0"/>
            <w:vAlign w:val="center"/>
          </w:tcPr>
          <w:p w14:paraId="74532F94">
            <w:pPr>
              <w:keepNext w:val="0"/>
              <w:keepLines w:val="0"/>
              <w:pageBreakBefore w:val="0"/>
              <w:widowControl w:val="0"/>
              <w:kinsoku/>
              <w:wordWrap/>
              <w:overflowPunct/>
              <w:topLinePunct w:val="0"/>
              <w:autoSpaceDE/>
              <w:autoSpaceDN/>
              <w:bidi w:val="0"/>
              <w:adjustRightInd w:val="0"/>
              <w:snapToGrid w:val="0"/>
              <w:spacing w:line="320" w:lineRule="exact"/>
              <w:ind w:left="64" w:leftChars="20"/>
              <w:jc w:val="center"/>
              <w:textAlignment w:val="auto"/>
              <w:rPr>
                <w:rFonts w:hint="default" w:ascii="Times New Roman" w:hAnsi="Times New Roman" w:eastAsia="仿宋" w:cs="Times New Roman"/>
                <w:color w:val="000000"/>
                <w:sz w:val="24"/>
                <w:szCs w:val="24"/>
                <w:highlight w:val="none"/>
              </w:rPr>
            </w:pPr>
          </w:p>
        </w:tc>
      </w:tr>
    </w:tbl>
    <w:p w14:paraId="4AFD92CD">
      <w:pPr>
        <w:keepNext w:val="0"/>
        <w:keepLines w:val="0"/>
        <w:pageBreakBefore w:val="0"/>
        <w:widowControl w:val="0"/>
        <w:tabs>
          <w:tab w:val="left" w:pos="1800"/>
          <w:tab w:val="left" w:pos="5580"/>
        </w:tabs>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仿宋" w:cs="Times New Roman"/>
          <w:color w:val="000000"/>
          <w:sz w:val="24"/>
          <w:highlight w:val="none"/>
        </w:rPr>
        <w:t>注：“偏离情况”列应据实填写“正偏离”</w:t>
      </w:r>
      <w:r>
        <w:rPr>
          <w:rFonts w:hint="default" w:ascii="Times New Roman" w:hAnsi="Times New Roman" w:eastAsia="仿宋" w:cs="Times New Roman"/>
          <w:color w:val="000000"/>
          <w:sz w:val="24"/>
          <w:highlight w:val="none"/>
          <w:lang w:eastAsia="zh-CN"/>
        </w:rPr>
        <w:t>、“</w:t>
      </w:r>
      <w:r>
        <w:rPr>
          <w:rFonts w:hint="default" w:ascii="Times New Roman" w:hAnsi="Times New Roman" w:eastAsia="仿宋" w:cs="Times New Roman"/>
          <w:color w:val="000000"/>
          <w:sz w:val="24"/>
          <w:highlight w:val="none"/>
          <w:lang w:val="en-US" w:eastAsia="zh-CN"/>
        </w:rPr>
        <w:t>无偏离</w:t>
      </w:r>
      <w:r>
        <w:rPr>
          <w:rFonts w:hint="default" w:ascii="Times New Roman" w:hAnsi="Times New Roman" w:eastAsia="仿宋" w:cs="Times New Roman"/>
          <w:color w:val="000000"/>
          <w:sz w:val="24"/>
          <w:highlight w:val="none"/>
          <w:lang w:eastAsia="zh-CN"/>
        </w:rPr>
        <w:t>”</w:t>
      </w:r>
      <w:r>
        <w:rPr>
          <w:rFonts w:hint="default" w:ascii="Times New Roman" w:hAnsi="Times New Roman" w:eastAsia="仿宋" w:cs="Times New Roman"/>
          <w:color w:val="000000"/>
          <w:sz w:val="24"/>
          <w:highlight w:val="none"/>
        </w:rPr>
        <w:t>或“负偏离”。</w:t>
      </w:r>
      <w:r>
        <w:rPr>
          <w:rFonts w:hint="default" w:ascii="Times New Roman" w:hAnsi="Times New Roman" w:cs="Times New Roman"/>
          <w:color w:val="000000"/>
          <w:sz w:val="24"/>
          <w:highlight w:val="none"/>
          <w:lang w:val="en-US" w:eastAsia="zh-CN"/>
        </w:rPr>
        <w:t>以上内容为实质性要求，若任一一项出现负偏离则按否决投标处理。</w:t>
      </w:r>
    </w:p>
    <w:p w14:paraId="2F335874">
      <w:pPr>
        <w:spacing w:line="600" w:lineRule="exact"/>
        <w:rPr>
          <w:rFonts w:hint="default" w:ascii="Times New Roman" w:hAnsi="Times New Roman" w:eastAsia="方正仿宋_GBK" w:cs="Times New Roman"/>
          <w:color w:val="000000" w:themeColor="text1"/>
          <w:sz w:val="32"/>
          <w:szCs w:val="32"/>
          <w14:textFill>
            <w14:solidFill>
              <w14:schemeClr w14:val="tx1"/>
            </w14:solidFill>
          </w14:textFill>
        </w:rPr>
      </w:pPr>
    </w:p>
    <w:p w14:paraId="718FE2D0">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供应商名称（盖章）：</w:t>
      </w:r>
    </w:p>
    <w:p w14:paraId="160DFDA5">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法定代表人或其委托代理人（签字或盖章）：</w:t>
      </w:r>
    </w:p>
    <w:p w14:paraId="423FC485">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日期：</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年</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月</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日</w:t>
      </w:r>
    </w:p>
    <w:p w14:paraId="0FA4C73A">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p w14:paraId="46589C5B">
      <w:pPr>
        <w:pStyle w:val="4"/>
        <w:bidi w:val="0"/>
        <w:rPr>
          <w:rFonts w:hint="default" w:ascii="Times New Roman" w:hAnsi="Times New Roman" w:cs="Times New Roman"/>
          <w:lang w:val="en-US" w:eastAsia="zh-CN"/>
        </w:rPr>
      </w:pPr>
      <w:bookmarkStart w:id="170" w:name="_Toc22307"/>
      <w:bookmarkStart w:id="171" w:name="_Toc7994"/>
      <w:r>
        <w:rPr>
          <w:rFonts w:hint="default" w:ascii="Times New Roman" w:hAnsi="Times New Roman" w:cs="Times New Roman"/>
          <w:lang w:val="en-US" w:eastAsia="zh-CN"/>
        </w:rPr>
        <w:t>格式8：售后服务方案</w:t>
      </w:r>
      <w:bookmarkEnd w:id="170"/>
      <w:bookmarkEnd w:id="171"/>
    </w:p>
    <w:p w14:paraId="6137C752">
      <w:pPr>
        <w:pStyle w:val="2"/>
        <w:pageBreakBefore w:val="0"/>
        <w:widowControl w:val="0"/>
        <w:kinsoku/>
        <w:wordWrap/>
        <w:overflowPunct/>
        <w:topLinePunct w:val="0"/>
        <w:autoSpaceDE/>
        <w:autoSpaceDN/>
        <w:bidi w:val="0"/>
        <w:snapToGrid/>
        <w:spacing w:line="700" w:lineRule="exact"/>
        <w:textAlignment w:val="auto"/>
        <w:rPr>
          <w:rFonts w:hint="default" w:ascii="Times New Roman" w:hAnsi="Times New Roman" w:eastAsia="方正仿宋_GBK" w:cs="Times New Roman"/>
          <w:b w:val="0"/>
          <w:bCs w:val="0"/>
          <w:sz w:val="32"/>
          <w:szCs w:val="32"/>
          <w:lang w:val="en-US"/>
        </w:rPr>
      </w:pPr>
      <w:bookmarkStart w:id="172" w:name="_Toc30375_WPSOffice_Level2"/>
      <w:bookmarkStart w:id="173" w:name="_Toc20599_WPSOffice_Level2"/>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（供应商根据采购文件第五章采购需求中的服务要求填写，</w:t>
      </w:r>
      <w:r>
        <w:rPr>
          <w:rFonts w:hint="default" w:ascii="Times New Roman" w:hAnsi="Times New Roman" w:cs="Times New Roman"/>
          <w:b w:val="0"/>
          <w:bCs w:val="0"/>
          <w:color w:val="000000" w:themeColor="text1"/>
          <w:sz w:val="32"/>
          <w:szCs w:val="32"/>
          <w:lang w:val="en-US" w:eastAsia="zh-CN"/>
          <w14:textFill>
            <w14:solidFill>
              <w14:schemeClr w14:val="tx1"/>
            </w14:solidFill>
          </w14:textFill>
        </w:rPr>
        <w:t>内容</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格式自拟）</w:t>
      </w:r>
      <w:bookmarkEnd w:id="172"/>
      <w:bookmarkEnd w:id="173"/>
    </w:p>
    <w:p w14:paraId="55F026A6">
      <w:pPr>
        <w:spacing w:line="500" w:lineRule="exact"/>
        <w:outlineLvl w:val="9"/>
        <w:rPr>
          <w:rFonts w:hint="default" w:ascii="Times New Roman" w:hAnsi="Times New Roman" w:cs="Times New Roman"/>
          <w:b/>
          <w:color w:val="000000" w:themeColor="text1"/>
          <w:sz w:val="24"/>
          <w:szCs w:val="24"/>
          <w14:textFill>
            <w14:solidFill>
              <w14:schemeClr w14:val="tx1"/>
            </w14:solidFill>
          </w14:textFill>
        </w:rPr>
      </w:pPr>
    </w:p>
    <w:p w14:paraId="5B2A2B78">
      <w:pPr>
        <w:spacing w:line="500" w:lineRule="exact"/>
        <w:outlineLvl w:val="9"/>
        <w:rPr>
          <w:rFonts w:hint="default" w:ascii="Times New Roman" w:hAnsi="Times New Roman" w:cs="Times New Roman"/>
          <w:b/>
          <w:color w:val="000000" w:themeColor="text1"/>
          <w:sz w:val="24"/>
          <w:szCs w:val="24"/>
          <w14:textFill>
            <w14:solidFill>
              <w14:schemeClr w14:val="tx1"/>
            </w14:solidFill>
          </w14:textFill>
        </w:rPr>
      </w:pPr>
    </w:p>
    <w:p w14:paraId="158C8713">
      <w:pPr>
        <w:spacing w:line="500" w:lineRule="exact"/>
        <w:outlineLvl w:val="9"/>
        <w:rPr>
          <w:rFonts w:hint="default" w:ascii="Times New Roman" w:hAnsi="Times New Roman" w:cs="Times New Roman"/>
          <w:b/>
          <w:color w:val="000000" w:themeColor="text1"/>
          <w:sz w:val="24"/>
          <w:szCs w:val="24"/>
          <w14:textFill>
            <w14:solidFill>
              <w14:schemeClr w14:val="tx1"/>
            </w14:solidFill>
          </w14:textFill>
        </w:rPr>
      </w:pPr>
    </w:p>
    <w:p w14:paraId="0E1F7740">
      <w:pPr>
        <w:spacing w:line="500" w:lineRule="exact"/>
        <w:outlineLvl w:val="9"/>
        <w:rPr>
          <w:rFonts w:hint="default" w:ascii="Times New Roman" w:hAnsi="Times New Roman" w:cs="Times New Roman"/>
          <w:b/>
          <w:color w:val="000000" w:themeColor="text1"/>
          <w:sz w:val="24"/>
          <w:szCs w:val="24"/>
          <w14:textFill>
            <w14:solidFill>
              <w14:schemeClr w14:val="tx1"/>
            </w14:solidFill>
          </w14:textFill>
        </w:rPr>
      </w:pPr>
    </w:p>
    <w:p w14:paraId="319B7199">
      <w:pPr>
        <w:spacing w:line="500" w:lineRule="exact"/>
        <w:outlineLvl w:val="9"/>
        <w:rPr>
          <w:rFonts w:hint="default" w:ascii="Times New Roman" w:hAnsi="Times New Roman" w:cs="Times New Roman"/>
          <w:b/>
          <w:color w:val="000000" w:themeColor="text1"/>
          <w:sz w:val="24"/>
          <w:szCs w:val="24"/>
          <w14:textFill>
            <w14:solidFill>
              <w14:schemeClr w14:val="tx1"/>
            </w14:solidFill>
          </w14:textFill>
        </w:rPr>
      </w:pPr>
    </w:p>
    <w:p w14:paraId="6D5F7A0A">
      <w:pPr>
        <w:spacing w:line="500" w:lineRule="exact"/>
        <w:outlineLvl w:val="9"/>
        <w:rPr>
          <w:rFonts w:hint="default" w:ascii="Times New Roman" w:hAnsi="Times New Roman" w:cs="Times New Roman"/>
          <w:b/>
          <w:color w:val="000000" w:themeColor="text1"/>
          <w:sz w:val="24"/>
          <w:szCs w:val="24"/>
          <w14:textFill>
            <w14:solidFill>
              <w14:schemeClr w14:val="tx1"/>
            </w14:solidFill>
          </w14:textFill>
        </w:rPr>
      </w:pPr>
    </w:p>
    <w:p w14:paraId="12F88814">
      <w:pPr>
        <w:pStyle w:val="2"/>
        <w:rPr>
          <w:rFonts w:hint="default" w:ascii="Times New Roman" w:hAnsi="Times New Roman" w:cs="Times New Roman"/>
          <w:b/>
          <w:color w:val="000000" w:themeColor="text1"/>
          <w:sz w:val="24"/>
          <w:szCs w:val="24"/>
          <w14:textFill>
            <w14:solidFill>
              <w14:schemeClr w14:val="tx1"/>
            </w14:solidFill>
          </w14:textFill>
        </w:rPr>
      </w:pPr>
    </w:p>
    <w:p w14:paraId="080C6321">
      <w:pPr>
        <w:rPr>
          <w:rFonts w:hint="default" w:ascii="Times New Roman" w:hAnsi="Times New Roman" w:cs="Times New Roman"/>
          <w:b/>
          <w:color w:val="000000" w:themeColor="text1"/>
          <w:sz w:val="24"/>
          <w:szCs w:val="24"/>
          <w14:textFill>
            <w14:solidFill>
              <w14:schemeClr w14:val="tx1"/>
            </w14:solidFill>
          </w14:textFill>
        </w:rPr>
      </w:pPr>
    </w:p>
    <w:p w14:paraId="04969722">
      <w:pPr>
        <w:pStyle w:val="2"/>
        <w:rPr>
          <w:rFonts w:hint="default" w:ascii="Times New Roman" w:hAnsi="Times New Roman" w:cs="Times New Roman"/>
          <w:b/>
          <w:color w:val="000000" w:themeColor="text1"/>
          <w:sz w:val="24"/>
          <w:szCs w:val="24"/>
          <w14:textFill>
            <w14:solidFill>
              <w14:schemeClr w14:val="tx1"/>
            </w14:solidFill>
          </w14:textFill>
        </w:rPr>
      </w:pPr>
    </w:p>
    <w:p w14:paraId="00AAC517">
      <w:pPr>
        <w:rPr>
          <w:rFonts w:hint="default" w:ascii="Times New Roman" w:hAnsi="Times New Roman" w:cs="Times New Roman"/>
          <w:b/>
          <w:color w:val="000000" w:themeColor="text1"/>
          <w:sz w:val="24"/>
          <w:szCs w:val="24"/>
          <w14:textFill>
            <w14:solidFill>
              <w14:schemeClr w14:val="tx1"/>
            </w14:solidFill>
          </w14:textFill>
        </w:rPr>
      </w:pPr>
    </w:p>
    <w:p w14:paraId="48C7DE04">
      <w:pPr>
        <w:pStyle w:val="2"/>
        <w:rPr>
          <w:rFonts w:hint="default" w:ascii="Times New Roman" w:hAnsi="Times New Roman" w:cs="Times New Roman"/>
          <w:b/>
          <w:color w:val="000000" w:themeColor="text1"/>
          <w:sz w:val="24"/>
          <w:szCs w:val="24"/>
          <w14:textFill>
            <w14:solidFill>
              <w14:schemeClr w14:val="tx1"/>
            </w14:solidFill>
          </w14:textFill>
        </w:rPr>
      </w:pPr>
    </w:p>
    <w:p w14:paraId="74CF05DA">
      <w:pPr>
        <w:rPr>
          <w:rFonts w:hint="default" w:ascii="Times New Roman" w:hAnsi="Times New Roman" w:cs="Times New Roman"/>
          <w:b/>
          <w:color w:val="000000" w:themeColor="text1"/>
          <w:sz w:val="24"/>
          <w:szCs w:val="24"/>
          <w14:textFill>
            <w14:solidFill>
              <w14:schemeClr w14:val="tx1"/>
            </w14:solidFill>
          </w14:textFill>
        </w:rPr>
      </w:pPr>
    </w:p>
    <w:p w14:paraId="5CB41805">
      <w:pPr>
        <w:pStyle w:val="2"/>
        <w:rPr>
          <w:rFonts w:hint="default" w:ascii="Times New Roman" w:hAnsi="Times New Roman" w:cs="Times New Roman"/>
          <w:b/>
          <w:color w:val="000000" w:themeColor="text1"/>
          <w:sz w:val="24"/>
          <w:szCs w:val="24"/>
          <w14:textFill>
            <w14:solidFill>
              <w14:schemeClr w14:val="tx1"/>
            </w14:solidFill>
          </w14:textFill>
        </w:rPr>
      </w:pPr>
    </w:p>
    <w:p w14:paraId="0E50356A">
      <w:pPr>
        <w:rPr>
          <w:rFonts w:hint="default" w:ascii="Times New Roman" w:hAnsi="Times New Roman" w:cs="Times New Roman"/>
          <w:b/>
          <w:color w:val="000000" w:themeColor="text1"/>
          <w:sz w:val="24"/>
          <w:szCs w:val="24"/>
          <w14:textFill>
            <w14:solidFill>
              <w14:schemeClr w14:val="tx1"/>
            </w14:solidFill>
          </w14:textFill>
        </w:rPr>
      </w:pPr>
    </w:p>
    <w:p w14:paraId="5272E522">
      <w:pPr>
        <w:pStyle w:val="2"/>
        <w:rPr>
          <w:rFonts w:hint="default" w:ascii="Times New Roman" w:hAnsi="Times New Roman" w:cs="Times New Roman"/>
          <w:b/>
          <w:color w:val="000000" w:themeColor="text1"/>
          <w:sz w:val="24"/>
          <w:szCs w:val="24"/>
          <w14:textFill>
            <w14:solidFill>
              <w14:schemeClr w14:val="tx1"/>
            </w14:solidFill>
          </w14:textFill>
        </w:rPr>
      </w:pPr>
    </w:p>
    <w:p w14:paraId="6B7EA6B1">
      <w:pPr>
        <w:rPr>
          <w:rFonts w:hint="default" w:ascii="Times New Roman" w:hAnsi="Times New Roman" w:cs="Times New Roman"/>
          <w:b/>
          <w:color w:val="000000" w:themeColor="text1"/>
          <w:sz w:val="24"/>
          <w:szCs w:val="24"/>
          <w14:textFill>
            <w14:solidFill>
              <w14:schemeClr w14:val="tx1"/>
            </w14:solidFill>
          </w14:textFill>
        </w:rPr>
      </w:pPr>
    </w:p>
    <w:p w14:paraId="2D5F6B7F">
      <w:pPr>
        <w:pStyle w:val="2"/>
        <w:rPr>
          <w:rFonts w:hint="default" w:ascii="Times New Roman" w:hAnsi="Times New Roman" w:cs="Times New Roman"/>
          <w:b/>
          <w:color w:val="000000" w:themeColor="text1"/>
          <w:sz w:val="24"/>
          <w:szCs w:val="24"/>
          <w14:textFill>
            <w14:solidFill>
              <w14:schemeClr w14:val="tx1"/>
            </w14:solidFill>
          </w14:textFill>
        </w:rPr>
      </w:pPr>
    </w:p>
    <w:p w14:paraId="5961257B">
      <w:pPr>
        <w:rPr>
          <w:rFonts w:hint="default" w:ascii="Times New Roman" w:hAnsi="Times New Roman" w:cs="Times New Roman"/>
          <w:b/>
          <w:color w:val="000000" w:themeColor="text1"/>
          <w:sz w:val="24"/>
          <w:szCs w:val="24"/>
          <w14:textFill>
            <w14:solidFill>
              <w14:schemeClr w14:val="tx1"/>
            </w14:solidFill>
          </w14:textFill>
        </w:rPr>
      </w:pPr>
    </w:p>
    <w:p w14:paraId="795B63F8">
      <w:pPr>
        <w:pStyle w:val="2"/>
        <w:rPr>
          <w:rFonts w:hint="default" w:ascii="Times New Roman" w:hAnsi="Times New Roman" w:cs="Times New Roman"/>
          <w:b/>
          <w:color w:val="000000" w:themeColor="text1"/>
          <w:sz w:val="24"/>
          <w:szCs w:val="24"/>
          <w14:textFill>
            <w14:solidFill>
              <w14:schemeClr w14:val="tx1"/>
            </w14:solidFill>
          </w14:textFill>
        </w:rPr>
      </w:pPr>
    </w:p>
    <w:p w14:paraId="0E65287F">
      <w:pPr>
        <w:rPr>
          <w:rFonts w:hint="default" w:ascii="Times New Roman" w:hAnsi="Times New Roman" w:cs="Times New Roman"/>
          <w:b/>
          <w:color w:val="000000" w:themeColor="text1"/>
          <w:sz w:val="24"/>
          <w:szCs w:val="24"/>
          <w14:textFill>
            <w14:solidFill>
              <w14:schemeClr w14:val="tx1"/>
            </w14:solidFill>
          </w14:textFill>
        </w:rPr>
      </w:pPr>
    </w:p>
    <w:p w14:paraId="273CE1C8">
      <w:pPr>
        <w:pStyle w:val="2"/>
        <w:rPr>
          <w:rFonts w:hint="default" w:ascii="Times New Roman" w:hAnsi="Times New Roman" w:cs="Times New Roman"/>
          <w:b/>
          <w:color w:val="000000" w:themeColor="text1"/>
          <w:sz w:val="24"/>
          <w:szCs w:val="24"/>
          <w14:textFill>
            <w14:solidFill>
              <w14:schemeClr w14:val="tx1"/>
            </w14:solidFill>
          </w14:textFill>
        </w:rPr>
      </w:pPr>
    </w:p>
    <w:p w14:paraId="2B16FBD8">
      <w:pPr>
        <w:rPr>
          <w:rFonts w:hint="default" w:ascii="Times New Roman" w:hAnsi="Times New Roman" w:cs="Times New Roman"/>
        </w:rPr>
      </w:pPr>
    </w:p>
    <w:p w14:paraId="69740FA7">
      <w:pPr>
        <w:rPr>
          <w:rFonts w:hint="default" w:ascii="Times New Roman" w:hAnsi="Times New Roman" w:cs="Times New Roman"/>
          <w:b/>
          <w:color w:val="000000" w:themeColor="text1"/>
          <w:sz w:val="24"/>
          <w:szCs w:val="24"/>
          <w14:textFill>
            <w14:solidFill>
              <w14:schemeClr w14:val="tx1"/>
            </w14:solidFill>
          </w14:textFill>
        </w:rPr>
      </w:pPr>
    </w:p>
    <w:p w14:paraId="4A478AD0">
      <w:pPr>
        <w:pStyle w:val="2"/>
        <w:rPr>
          <w:rFonts w:hint="default" w:ascii="Times New Roman" w:hAnsi="Times New Roman" w:cs="Times New Roman"/>
          <w:b/>
          <w:color w:val="000000" w:themeColor="text1"/>
          <w:sz w:val="24"/>
          <w:szCs w:val="24"/>
          <w14:textFill>
            <w14:solidFill>
              <w14:schemeClr w14:val="tx1"/>
            </w14:solidFill>
          </w14:textFill>
        </w:rPr>
      </w:pPr>
    </w:p>
    <w:p w14:paraId="70FE7FBC">
      <w:pPr>
        <w:rPr>
          <w:rFonts w:hint="default" w:ascii="Times New Roman" w:hAnsi="Times New Roman" w:cs="Times New Roman"/>
        </w:rPr>
      </w:pPr>
    </w:p>
    <w:p w14:paraId="12672C48">
      <w:pPr>
        <w:rPr>
          <w:rFonts w:hint="default" w:ascii="Times New Roman" w:hAnsi="Times New Roman" w:cs="Times New Roman"/>
          <w:b/>
          <w:color w:val="000000" w:themeColor="text1"/>
          <w:sz w:val="24"/>
          <w:szCs w:val="24"/>
          <w14:textFill>
            <w14:solidFill>
              <w14:schemeClr w14:val="tx1"/>
            </w14:solidFill>
          </w14:textFill>
        </w:rPr>
      </w:pPr>
    </w:p>
    <w:p w14:paraId="4C3EA4B5">
      <w:pPr>
        <w:pStyle w:val="2"/>
        <w:rPr>
          <w:rFonts w:hint="default" w:ascii="Times New Roman" w:hAnsi="Times New Roman" w:cs="Times New Roman"/>
        </w:rPr>
      </w:pPr>
    </w:p>
    <w:p w14:paraId="4F4295DA">
      <w:pPr>
        <w:pStyle w:val="4"/>
        <w:bidi w:val="0"/>
        <w:rPr>
          <w:rFonts w:hint="default" w:ascii="Times New Roman" w:hAnsi="Times New Roman" w:cs="Times New Roman"/>
        </w:rPr>
      </w:pPr>
      <w:bookmarkStart w:id="174" w:name="_Toc22801"/>
      <w:bookmarkStart w:id="175" w:name="_Toc21973"/>
      <w:bookmarkStart w:id="176" w:name="_Toc524645879"/>
      <w:bookmarkStart w:id="177" w:name="_Toc14668"/>
      <w:bookmarkStart w:id="178" w:name="_Toc525845913"/>
      <w:bookmarkStart w:id="179" w:name="_Toc523263224"/>
      <w:bookmarkStart w:id="180" w:name="_Toc210298965"/>
      <w:bookmarkStart w:id="181" w:name="_Toc298160282"/>
      <w:r>
        <w:rPr>
          <w:rFonts w:hint="default" w:ascii="Times New Roman" w:hAnsi="Times New Roman" w:cs="Times New Roman"/>
          <w:lang w:val="en-US" w:eastAsia="zh-CN"/>
        </w:rPr>
        <w:t>格式9：无不良记录承诺书</w:t>
      </w:r>
      <w:bookmarkEnd w:id="174"/>
      <w:bookmarkEnd w:id="175"/>
    </w:p>
    <w:bookmarkEnd w:id="176"/>
    <w:bookmarkEnd w:id="177"/>
    <w:bookmarkEnd w:id="178"/>
    <w:p w14:paraId="0F06E244">
      <w:pPr>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_GBK" w:cs="Times New Roman"/>
          <w:b/>
          <w:bCs w:val="0"/>
          <w:color w:val="000000" w:themeColor="text1"/>
          <w:kern w:val="0"/>
          <w:sz w:val="32"/>
          <w:szCs w:val="32"/>
          <w14:textFill>
            <w14:solidFill>
              <w14:schemeClr w14:val="tx1"/>
            </w14:solidFill>
          </w14:textFill>
        </w:rPr>
      </w:pPr>
      <w:r>
        <w:rPr>
          <w:rFonts w:hint="default" w:ascii="Times New Roman" w:hAnsi="Times New Roman" w:eastAsia="方正仿宋_GBK" w:cs="Times New Roman"/>
          <w:b/>
          <w:bCs w:val="0"/>
          <w:color w:val="000000" w:themeColor="text1"/>
          <w:sz w:val="32"/>
          <w:szCs w:val="32"/>
          <w14:textFill>
            <w14:solidFill>
              <w14:schemeClr w14:val="tx1"/>
            </w14:solidFill>
          </w14:textFill>
        </w:rPr>
        <w:t>无</w:t>
      </w:r>
      <w:r>
        <w:rPr>
          <w:rFonts w:hint="default" w:ascii="Times New Roman" w:hAnsi="Times New Roman" w:eastAsia="方正仿宋_GBK" w:cs="Times New Roman"/>
          <w:b/>
          <w:bCs w:val="0"/>
          <w:color w:val="000000" w:themeColor="text1"/>
          <w:sz w:val="32"/>
          <w:szCs w:val="32"/>
          <w:lang w:val="en-US" w:eastAsia="zh-CN"/>
          <w14:textFill>
            <w14:solidFill>
              <w14:schemeClr w14:val="tx1"/>
            </w14:solidFill>
          </w14:textFill>
        </w:rPr>
        <w:t>不良</w:t>
      </w:r>
      <w:r>
        <w:rPr>
          <w:rFonts w:hint="default" w:ascii="Times New Roman" w:hAnsi="Times New Roman" w:eastAsia="方正仿宋_GBK" w:cs="Times New Roman"/>
          <w:b/>
          <w:bCs w:val="0"/>
          <w:color w:val="000000" w:themeColor="text1"/>
          <w:sz w:val="32"/>
          <w:szCs w:val="32"/>
          <w14:textFill>
            <w14:solidFill>
              <w14:schemeClr w14:val="tx1"/>
            </w14:solidFill>
          </w14:textFill>
        </w:rPr>
        <w:t>记录承诺书</w:t>
      </w:r>
      <w:bookmarkEnd w:id="179"/>
    </w:p>
    <w:bookmarkEnd w:id="180"/>
    <w:bookmarkEnd w:id="181"/>
    <w:p w14:paraId="378731FC">
      <w:pPr>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方正仿宋_GBK" w:cs="Times New Roman"/>
          <w:b w:val="0"/>
          <w:bCs/>
          <w:color w:val="000000" w:themeColor="text1"/>
          <w:sz w:val="32"/>
          <w:szCs w:val="32"/>
          <w:u w:val="no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32"/>
          <w:szCs w:val="32"/>
          <w:u w:val="none"/>
          <w14:textFill>
            <w14:solidFill>
              <w14:schemeClr w14:val="tx1"/>
            </w14:solidFill>
          </w14:textFill>
        </w:rPr>
        <w:t>致</w:t>
      </w:r>
      <w:r>
        <w:rPr>
          <w:rFonts w:hint="default" w:ascii="Times New Roman" w:hAnsi="Times New Roman" w:eastAsia="方正仿宋_GBK" w:cs="Times New Roman"/>
          <w:b w:val="0"/>
          <w:bCs/>
          <w:color w:val="000000" w:themeColor="text1"/>
          <w:sz w:val="32"/>
          <w:szCs w:val="32"/>
          <w:u w:val="none"/>
          <w:lang w:val="en-US" w:eastAsia="zh-CN"/>
          <w14:textFill>
            <w14:solidFill>
              <w14:schemeClr w14:val="tx1"/>
            </w14:solidFill>
          </w14:textFill>
        </w:rPr>
        <w:t>大理州第二人民医院：</w:t>
      </w:r>
    </w:p>
    <w:p w14:paraId="7A35E63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我公司参加</w:t>
      </w:r>
      <w:r>
        <w:rPr>
          <w:rFonts w:hint="eastAsia" w:ascii="Times New Roman" w:hAnsi="Times New Roman" w:cs="Times New Roman"/>
          <w:b w:val="0"/>
          <w:bCs w:val="0"/>
          <w:color w:val="000000" w:themeColor="text1"/>
          <w:kern w:val="0"/>
          <w:sz w:val="32"/>
          <w:szCs w:val="32"/>
          <w:u w:val="single"/>
          <w:lang w:val="en-US" w:eastAsia="zh-CN"/>
          <w14:textFill>
            <w14:solidFill>
              <w14:schemeClr w14:val="tx1"/>
            </w14:solidFill>
          </w14:textFill>
        </w:rPr>
        <w:t>大理州第二人民医院满江院区住院楼外围排雨沟维修采购项目（二次）</w:t>
      </w:r>
      <w:r>
        <w:rPr>
          <w:rFonts w:hint="default" w:ascii="Times New Roman" w:hAnsi="Times New Roman" w:cs="Times New Roman"/>
          <w:b w:val="0"/>
          <w:bCs w:val="0"/>
          <w:color w:val="000000" w:themeColor="text1"/>
          <w:kern w:val="0"/>
          <w:sz w:val="32"/>
          <w:szCs w:val="32"/>
          <w:u w:val="single"/>
          <w:lang w:val="en-US" w:eastAsia="zh-CN"/>
          <w14:textFill>
            <w14:solidFill>
              <w14:schemeClr w14:val="tx1"/>
            </w14:solidFill>
          </w14:textFill>
        </w:rPr>
        <w:t>（项目编号：</w:t>
      </w:r>
      <w:r>
        <w:rPr>
          <w:rFonts w:hint="default" w:ascii="Times New Roman" w:hAnsi="Times New Roman" w:cs="Times New Roman"/>
          <w:color w:val="000000" w:themeColor="text1"/>
          <w:sz w:val="32"/>
          <w:szCs w:val="32"/>
          <w:u w:val="single"/>
          <w:lang w:val="en-US" w:eastAsia="zh-CN"/>
          <w14:textFill>
            <w14:solidFill>
              <w14:schemeClr w14:val="tx1"/>
            </w14:solidFill>
          </w14:textFill>
        </w:rPr>
        <w:t>DLZEYZCB-2025-09</w:t>
      </w:r>
      <w:r>
        <w:rPr>
          <w:rFonts w:hint="default" w:ascii="Times New Roman" w:hAnsi="Times New Roman" w:cs="Times New Roman"/>
          <w:b w:val="0"/>
          <w:bCs w:val="0"/>
          <w:color w:val="000000" w:themeColor="text1"/>
          <w:kern w:val="0"/>
          <w:sz w:val="32"/>
          <w:szCs w:val="32"/>
          <w:u w:val="singl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的投标活动，我公司承诺，我公司</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法人无任何</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违法</w:t>
      </w:r>
      <w:r>
        <w:rPr>
          <w:rFonts w:hint="default" w:ascii="Times New Roman" w:hAnsi="Times New Roman" w:eastAsia="方正仿宋_GBK" w:cs="Times New Roman"/>
          <w:color w:val="000000" w:themeColor="text1"/>
          <w:sz w:val="32"/>
          <w:szCs w:val="32"/>
          <w14:textFill>
            <w14:solidFill>
              <w14:schemeClr w14:val="tx1"/>
            </w14:solidFill>
          </w14:textFill>
        </w:rPr>
        <w:t>犯罪</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及不良失信</w:t>
      </w:r>
      <w:r>
        <w:rPr>
          <w:rFonts w:hint="default" w:ascii="Times New Roman" w:hAnsi="Times New Roman" w:eastAsia="方正仿宋_GBK" w:cs="Times New Roman"/>
          <w:color w:val="000000" w:themeColor="text1"/>
          <w:sz w:val="32"/>
          <w:szCs w:val="32"/>
          <w14:textFill>
            <w14:solidFill>
              <w14:schemeClr w14:val="tx1"/>
            </w14:solidFill>
          </w14:textFill>
        </w:rPr>
        <w:t>记录。如有虚假，一经查实，</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自</w:t>
      </w:r>
      <w:r>
        <w:rPr>
          <w:rFonts w:hint="default" w:ascii="Times New Roman" w:hAnsi="Times New Roman" w:eastAsia="方正仿宋_GBK" w:cs="Times New Roman"/>
          <w:color w:val="000000" w:themeColor="text1"/>
          <w:sz w:val="32"/>
          <w:szCs w:val="32"/>
          <w14:textFill>
            <w14:solidFill>
              <w14:schemeClr w14:val="tx1"/>
            </w14:solidFill>
          </w14:textFill>
        </w:rPr>
        <w:t>愿放弃成交供应商资格并承担全部后果。</w:t>
      </w:r>
    </w:p>
    <w:p w14:paraId="47E6466D">
      <w:pPr>
        <w:pageBreakBefore w:val="0"/>
        <w:widowControl w:val="0"/>
        <w:kinsoku/>
        <w:wordWrap/>
        <w:overflowPunct/>
        <w:topLinePunct w:val="0"/>
        <w:autoSpaceDE/>
        <w:autoSpaceDN/>
        <w:bidi w:val="0"/>
        <w:adjustRightInd/>
        <w:snapToGrid/>
        <w:spacing w:line="360" w:lineRule="auto"/>
        <w:ind w:firstLine="1120" w:firstLineChars="35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2443A40E">
      <w:pPr>
        <w:pageBreakBefore w:val="0"/>
        <w:widowControl w:val="0"/>
        <w:kinsoku/>
        <w:wordWrap/>
        <w:overflowPunct/>
        <w:topLinePunct w:val="0"/>
        <w:autoSpaceDE/>
        <w:autoSpaceDN/>
        <w:bidi w:val="0"/>
        <w:adjustRightInd/>
        <w:snapToGrid/>
        <w:spacing w:line="360" w:lineRule="auto"/>
        <w:ind w:firstLine="1120" w:firstLineChars="35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特此承诺。</w:t>
      </w:r>
    </w:p>
    <w:p w14:paraId="4DFC300D">
      <w:pPr>
        <w:spacing w:line="360" w:lineRule="auto"/>
        <w:ind w:firstLine="660"/>
        <w:jc w:val="left"/>
        <w:rPr>
          <w:rFonts w:hint="default" w:ascii="Times New Roman" w:hAnsi="Times New Roman" w:eastAsia="方正仿宋_GBK" w:cs="Times New Roman"/>
          <w:color w:val="000000" w:themeColor="text1"/>
          <w:sz w:val="32"/>
          <w:szCs w:val="32"/>
          <w14:textFill>
            <w14:solidFill>
              <w14:schemeClr w14:val="tx1"/>
            </w14:solidFill>
          </w14:textFill>
        </w:rPr>
      </w:pPr>
    </w:p>
    <w:p w14:paraId="0BBFA2C8">
      <w:pPr>
        <w:spacing w:line="360" w:lineRule="auto"/>
        <w:jc w:val="left"/>
        <w:rPr>
          <w:rFonts w:hint="default" w:ascii="Times New Roman" w:hAnsi="Times New Roman" w:eastAsia="方正仿宋_GBK" w:cs="Times New Roman"/>
          <w:color w:val="000000" w:themeColor="text1"/>
          <w:sz w:val="32"/>
          <w:szCs w:val="32"/>
          <w14:textFill>
            <w14:solidFill>
              <w14:schemeClr w14:val="tx1"/>
            </w14:solidFill>
          </w14:textFill>
        </w:rPr>
      </w:pPr>
    </w:p>
    <w:p w14:paraId="26B187DB">
      <w:pPr>
        <w:pStyle w:val="2"/>
        <w:rPr>
          <w:rFonts w:hint="default" w:ascii="Times New Roman" w:hAnsi="Times New Roman" w:eastAsia="方正仿宋_GBK" w:cs="Times New Roman"/>
          <w:color w:val="000000" w:themeColor="text1"/>
          <w:sz w:val="32"/>
          <w:szCs w:val="32"/>
          <w14:textFill>
            <w14:solidFill>
              <w14:schemeClr w14:val="tx1"/>
            </w14:solidFill>
          </w14:textFill>
        </w:rPr>
      </w:pPr>
    </w:p>
    <w:p w14:paraId="79872D70">
      <w:pPr>
        <w:rPr>
          <w:rFonts w:hint="default" w:ascii="Times New Roman" w:hAnsi="Times New Roman" w:eastAsia="方正仿宋_GBK" w:cs="Times New Roman"/>
          <w:sz w:val="32"/>
          <w:szCs w:val="32"/>
        </w:rPr>
      </w:pPr>
    </w:p>
    <w:p w14:paraId="00C8E460">
      <w:pPr>
        <w:spacing w:line="360" w:lineRule="auto"/>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供应商名称（盖章）：</w:t>
      </w:r>
    </w:p>
    <w:p w14:paraId="2108EE23">
      <w:pPr>
        <w:spacing w:line="360" w:lineRule="auto"/>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法定代表人或其委托代理人（签字或盖章）：</w:t>
      </w:r>
    </w:p>
    <w:p w14:paraId="3A8297AF">
      <w:pPr>
        <w:spacing w:line="360" w:lineRule="auto"/>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日期：</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年</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月</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日</w:t>
      </w:r>
      <w:r>
        <w:rPr>
          <w:rFonts w:hint="default" w:ascii="Times New Roman" w:hAnsi="Times New Roman" w:eastAsia="方正仿宋_GBK" w:cs="Times New Roman"/>
          <w:color w:val="000000" w:themeColor="text1"/>
          <w:sz w:val="32"/>
          <w:szCs w:val="32"/>
          <w14:textFill>
            <w14:solidFill>
              <w14:schemeClr w14:val="tx1"/>
            </w14:solidFill>
          </w14:textFill>
        </w:rPr>
        <w:t>　　　　</w:t>
      </w:r>
    </w:p>
    <w:p w14:paraId="707D7AF2">
      <w:pPr>
        <w:pStyle w:val="2"/>
        <w:rPr>
          <w:rFonts w:hint="default" w:ascii="Times New Roman" w:hAnsi="Times New Roman" w:cs="Times New Roman"/>
          <w:lang w:val="en-US" w:eastAsia="zh-CN"/>
        </w:rPr>
      </w:pPr>
    </w:p>
    <w:p w14:paraId="0D28F6E9">
      <w:pPr>
        <w:rPr>
          <w:rFonts w:hint="default" w:ascii="Times New Roman" w:hAnsi="Times New Roman" w:cs="Times New Roman"/>
          <w:lang w:val="en-US" w:eastAsia="zh-CN"/>
        </w:rPr>
      </w:pPr>
    </w:p>
    <w:p w14:paraId="0C319ED5">
      <w:pPr>
        <w:pStyle w:val="2"/>
        <w:rPr>
          <w:rFonts w:hint="default" w:ascii="Times New Roman" w:hAnsi="Times New Roman" w:cs="Times New Roman"/>
          <w:lang w:val="en-US" w:eastAsia="zh-CN"/>
        </w:rPr>
      </w:pPr>
    </w:p>
    <w:p w14:paraId="1AEA6FD4">
      <w:pPr>
        <w:rPr>
          <w:rFonts w:hint="default" w:ascii="Times New Roman" w:hAnsi="Times New Roman" w:cs="Times New Roman"/>
          <w:lang w:val="en-US" w:eastAsia="zh-CN"/>
        </w:rPr>
      </w:pPr>
    </w:p>
    <w:p w14:paraId="3127184F">
      <w:pPr>
        <w:pStyle w:val="2"/>
        <w:rPr>
          <w:rFonts w:hint="default" w:ascii="Times New Roman" w:hAnsi="Times New Roman" w:cs="Times New Roman"/>
          <w:lang w:val="en-US" w:eastAsia="zh-CN"/>
        </w:rPr>
      </w:pPr>
    </w:p>
    <w:p w14:paraId="4CB35253">
      <w:pPr>
        <w:rPr>
          <w:rFonts w:hint="default" w:ascii="Times New Roman" w:hAnsi="Times New Roman" w:cs="Times New Roman"/>
          <w:lang w:val="en-US" w:eastAsia="zh-CN"/>
        </w:rPr>
      </w:pPr>
    </w:p>
    <w:p w14:paraId="7CE49AA8">
      <w:pPr>
        <w:pStyle w:val="2"/>
        <w:rPr>
          <w:rFonts w:hint="default"/>
          <w:lang w:val="en-US" w:eastAsia="zh-CN"/>
        </w:rPr>
      </w:pPr>
    </w:p>
    <w:p w14:paraId="0D02926B">
      <w:pPr>
        <w:pStyle w:val="2"/>
        <w:rPr>
          <w:rFonts w:hint="default" w:ascii="Times New Roman" w:hAnsi="Times New Roman" w:cs="Times New Roman"/>
          <w:lang w:val="en-US" w:eastAsia="zh-CN"/>
        </w:rPr>
      </w:pPr>
    </w:p>
    <w:p w14:paraId="174AFE83">
      <w:pPr>
        <w:pStyle w:val="4"/>
        <w:bidi w:val="0"/>
        <w:rPr>
          <w:rFonts w:hint="default" w:ascii="Times New Roman" w:hAnsi="Times New Roman" w:cs="Times New Roman"/>
          <w:lang w:val="en-US" w:eastAsia="zh-CN"/>
        </w:rPr>
      </w:pPr>
      <w:bookmarkStart w:id="182" w:name="_Toc13220"/>
      <w:r>
        <w:rPr>
          <w:rFonts w:hint="eastAsia" w:ascii="Times New Roman" w:hAnsi="Times New Roman" w:cs="Times New Roman"/>
          <w:lang w:val="en-US" w:eastAsia="zh-CN"/>
        </w:rPr>
        <w:t>格式10：</w:t>
      </w:r>
      <w:r>
        <w:rPr>
          <w:rFonts w:hint="default" w:ascii="Times New Roman" w:hAnsi="Times New Roman" w:cs="Times New Roman"/>
          <w:lang w:val="en-US" w:eastAsia="zh-CN"/>
        </w:rPr>
        <w:t>投标人廉政承诺书</w:t>
      </w:r>
      <w:bookmarkEnd w:id="182"/>
    </w:p>
    <w:p w14:paraId="68D9DEE1">
      <w:pPr>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_GBK" w:cs="Times New Roman"/>
          <w:b/>
          <w:bCs w:val="0"/>
          <w:color w:val="000000" w:themeColor="text1"/>
          <w:sz w:val="32"/>
          <w:szCs w:val="32"/>
          <w14:textFill>
            <w14:solidFill>
              <w14:schemeClr w14:val="tx1"/>
            </w14:solidFill>
          </w14:textFill>
        </w:rPr>
      </w:pPr>
      <w:r>
        <w:rPr>
          <w:rFonts w:hint="default" w:ascii="Times New Roman" w:hAnsi="Times New Roman" w:eastAsia="方正仿宋_GBK" w:cs="Times New Roman"/>
          <w:b/>
          <w:bCs w:val="0"/>
          <w:color w:val="000000" w:themeColor="text1"/>
          <w:sz w:val="32"/>
          <w:szCs w:val="32"/>
          <w:lang w:val="en-US" w:eastAsia="zh-CN"/>
          <w14:textFill>
            <w14:solidFill>
              <w14:schemeClr w14:val="tx1"/>
            </w14:solidFill>
          </w14:textFill>
        </w:rPr>
        <w:t xml:space="preserve">投 标 人 </w:t>
      </w:r>
      <w:r>
        <w:rPr>
          <w:rFonts w:hint="default" w:ascii="Times New Roman" w:hAnsi="Times New Roman" w:eastAsia="方正仿宋_GBK" w:cs="Times New Roman"/>
          <w:b/>
          <w:bCs w:val="0"/>
          <w:color w:val="000000" w:themeColor="text1"/>
          <w:sz w:val="32"/>
          <w:szCs w:val="32"/>
          <w14:textFill>
            <w14:solidFill>
              <w14:schemeClr w14:val="tx1"/>
            </w14:solidFill>
          </w14:textFill>
        </w:rPr>
        <w:t>廉</w:t>
      </w:r>
      <w:r>
        <w:rPr>
          <w:rFonts w:hint="default" w:ascii="Times New Roman" w:hAnsi="Times New Roman" w:eastAsia="方正仿宋_GBK" w:cs="Times New Roman"/>
          <w:b/>
          <w:bCs w:val="0"/>
          <w:color w:val="000000" w:themeColor="text1"/>
          <w:sz w:val="32"/>
          <w:szCs w:val="32"/>
          <w:lang w:val="en-US" w:eastAsia="zh-CN"/>
          <w14:textFill>
            <w14:solidFill>
              <w14:schemeClr w14:val="tx1"/>
            </w14:solidFill>
          </w14:textFill>
        </w:rPr>
        <w:t xml:space="preserve"> 政 </w:t>
      </w:r>
      <w:r>
        <w:rPr>
          <w:rFonts w:hint="default" w:ascii="Times New Roman" w:hAnsi="Times New Roman" w:eastAsia="方正仿宋_GBK" w:cs="Times New Roman"/>
          <w:b/>
          <w:bCs w:val="0"/>
          <w:color w:val="000000" w:themeColor="text1"/>
          <w:sz w:val="32"/>
          <w:szCs w:val="32"/>
          <w14:textFill>
            <w14:solidFill>
              <w14:schemeClr w14:val="tx1"/>
            </w14:solidFill>
          </w14:textFill>
        </w:rPr>
        <w:t>承</w:t>
      </w:r>
      <w:r>
        <w:rPr>
          <w:rFonts w:hint="default" w:ascii="Times New Roman" w:hAnsi="Times New Roman" w:eastAsia="方正仿宋_GBK" w:cs="Times New Roman"/>
          <w:b/>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b/>
          <w:bCs w:val="0"/>
          <w:color w:val="000000" w:themeColor="text1"/>
          <w:sz w:val="32"/>
          <w:szCs w:val="32"/>
          <w14:textFill>
            <w14:solidFill>
              <w14:schemeClr w14:val="tx1"/>
            </w14:solidFill>
          </w14:textFill>
        </w:rPr>
        <w:t>诺</w:t>
      </w:r>
      <w:r>
        <w:rPr>
          <w:rFonts w:hint="default" w:ascii="Times New Roman" w:hAnsi="Times New Roman" w:eastAsia="方正仿宋_GBK" w:cs="Times New Roman"/>
          <w:b/>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b/>
          <w:bCs w:val="0"/>
          <w:color w:val="000000" w:themeColor="text1"/>
          <w:sz w:val="32"/>
          <w:szCs w:val="32"/>
          <w14:textFill>
            <w14:solidFill>
              <w14:schemeClr w14:val="tx1"/>
            </w14:solidFill>
          </w14:textFill>
        </w:rPr>
        <w:t>书</w:t>
      </w:r>
    </w:p>
    <w:p w14:paraId="26D48B3A">
      <w:pPr>
        <w:keepNext w:val="0"/>
        <w:keepLines w:val="0"/>
        <w:pageBreakBefore w:val="0"/>
        <w:widowControl w:val="0"/>
        <w:kinsoku/>
        <w:wordWrap/>
        <w:overflowPunct/>
        <w:topLinePunct w:val="0"/>
        <w:autoSpaceDE/>
        <w:autoSpaceDN/>
        <w:bidi w:val="0"/>
        <w:adjustRightInd/>
        <w:snapToGrid/>
        <w:spacing w:after="0" w:line="460" w:lineRule="exact"/>
        <w:jc w:val="both"/>
        <w:textAlignment w:val="auto"/>
        <w:rPr>
          <w:rFonts w:hint="default" w:ascii="Times New Roman" w:hAnsi="Times New Roman" w:eastAsia="方正仿宋_GBK" w:cs="Times New Roman"/>
          <w:sz w:val="32"/>
          <w:szCs w:val="32"/>
          <w:u w:val="single"/>
          <w:lang w:val="en-US" w:eastAsia="zh-CN"/>
        </w:rPr>
      </w:pPr>
      <w:r>
        <w:rPr>
          <w:rFonts w:hint="default" w:ascii="Times New Roman" w:hAnsi="Times New Roman" w:eastAsia="方正仿宋_GBK" w:cs="Times New Roman"/>
          <w:sz w:val="32"/>
          <w:szCs w:val="32"/>
          <w:lang w:val="en-US" w:eastAsia="zh-CN"/>
        </w:rPr>
        <w:t>项目名称：</w:t>
      </w:r>
      <w:r>
        <w:rPr>
          <w:rFonts w:hint="eastAsia" w:ascii="Times New Roman" w:hAnsi="Times New Roman" w:cs="Times New Roman"/>
          <w:sz w:val="32"/>
          <w:szCs w:val="32"/>
          <w:u w:val="single"/>
          <w:lang w:val="en-US" w:eastAsia="zh-CN"/>
        </w:rPr>
        <w:t>大理州第二人民医院满江院区住院楼外围排雨沟维修采购项目（二次）</w:t>
      </w:r>
    </w:p>
    <w:p w14:paraId="40447B1B">
      <w:pPr>
        <w:keepNext w:val="0"/>
        <w:keepLines w:val="0"/>
        <w:pageBreakBefore w:val="0"/>
        <w:widowControl w:val="0"/>
        <w:kinsoku/>
        <w:wordWrap/>
        <w:overflowPunct/>
        <w:topLinePunct w:val="0"/>
        <w:autoSpaceDE/>
        <w:autoSpaceDN/>
        <w:bidi w:val="0"/>
        <w:adjustRightInd/>
        <w:snapToGrid/>
        <w:spacing w:after="0" w:line="460" w:lineRule="exact"/>
        <w:jc w:val="both"/>
        <w:textAlignment w:val="auto"/>
        <w:rPr>
          <w:rFonts w:hint="default"/>
          <w:lang w:val="en-US" w:eastAsia="zh-CN"/>
        </w:rPr>
      </w:pPr>
      <w:r>
        <w:rPr>
          <w:rFonts w:hint="default" w:ascii="Times New Roman" w:hAnsi="Times New Roman" w:eastAsia="方正仿宋_GBK" w:cs="Times New Roman"/>
          <w:sz w:val="32"/>
          <w:szCs w:val="32"/>
          <w:u w:val="none"/>
          <w:lang w:val="en-US" w:eastAsia="zh-CN"/>
        </w:rPr>
        <w:t>编号：</w:t>
      </w:r>
      <w:r>
        <w:rPr>
          <w:rFonts w:hint="default" w:ascii="Times New Roman" w:hAnsi="Times New Roman" w:eastAsia="方正仿宋_GBK" w:cs="Times New Roman"/>
          <w:sz w:val="32"/>
          <w:szCs w:val="32"/>
          <w:u w:val="single"/>
          <w:lang w:val="en-US" w:eastAsia="zh-CN"/>
        </w:rPr>
        <w:t>DLZEYZCB-2025-0</w:t>
      </w:r>
      <w:r>
        <w:rPr>
          <w:rFonts w:hint="eastAsia" w:ascii="Times New Roman" w:hAnsi="Times New Roman" w:eastAsia="方正仿宋_GBK" w:cs="Times New Roman"/>
          <w:sz w:val="32"/>
          <w:szCs w:val="32"/>
          <w:u w:val="single"/>
          <w:lang w:val="en-US" w:eastAsia="zh-CN"/>
        </w:rPr>
        <w:t>9</w:t>
      </w:r>
    </w:p>
    <w:p w14:paraId="4487424C">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方正仿宋_GBK" w:cs="Times New Roman"/>
          <w:sz w:val="32"/>
          <w:szCs w:val="32"/>
          <w:u w:val="single"/>
          <w:lang w:val="en-US" w:eastAsia="zh-CN"/>
        </w:rPr>
      </w:pPr>
      <w:r>
        <w:rPr>
          <w:rFonts w:hint="default" w:ascii="Times New Roman" w:hAnsi="Times New Roman" w:eastAsia="方正仿宋_GBK" w:cs="Times New Roman"/>
          <w:sz w:val="32"/>
          <w:szCs w:val="32"/>
          <w:lang w:val="en-US" w:eastAsia="zh-CN"/>
        </w:rPr>
        <w:t>供应商名称：</w:t>
      </w:r>
      <w:r>
        <w:rPr>
          <w:rFonts w:hint="default" w:ascii="Times New Roman" w:hAnsi="Times New Roman" w:eastAsia="方正仿宋_GBK" w:cs="Times New Roman"/>
          <w:sz w:val="32"/>
          <w:szCs w:val="32"/>
          <w:u w:val="single"/>
          <w:lang w:val="en-US" w:eastAsia="zh-CN"/>
        </w:rPr>
        <w:t xml:space="preserve">                                     </w:t>
      </w:r>
      <w:r>
        <w:rPr>
          <w:rFonts w:hint="eastAsia" w:ascii="Times New Roman" w:hAnsi="Times New Roman" w:eastAsia="方正仿宋_GBK" w:cs="Times New Roman"/>
          <w:sz w:val="32"/>
          <w:szCs w:val="32"/>
          <w:u w:val="single"/>
          <w:lang w:val="en-US" w:eastAsia="zh-CN"/>
        </w:rPr>
        <w:t xml:space="preserve">  </w:t>
      </w:r>
    </w:p>
    <w:p w14:paraId="2FEE3DDF">
      <w:pPr>
        <w:keepNext w:val="0"/>
        <w:keepLines w:val="0"/>
        <w:pageBreakBefore w:val="0"/>
        <w:widowControl w:val="0"/>
        <w:kinsoku/>
        <w:wordWrap/>
        <w:overflowPunct/>
        <w:topLinePunct w:val="0"/>
        <w:autoSpaceDE/>
        <w:autoSpaceDN/>
        <w:bidi w:val="0"/>
        <w:adjustRightInd/>
        <w:snapToGrid/>
        <w:spacing w:after="0" w:line="46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参加地点：</w:t>
      </w:r>
      <w:r>
        <w:rPr>
          <w:rFonts w:hint="default" w:ascii="Times New Roman" w:hAnsi="Times New Roman" w:eastAsia="方正仿宋_GBK" w:cs="Times New Roman"/>
          <w:sz w:val="32"/>
          <w:szCs w:val="32"/>
          <w:u w:val="single"/>
          <w:lang w:val="en-US" w:eastAsia="zh-CN"/>
        </w:rPr>
        <w:t>大理州第二人民医院行政后勤楼五楼一号会议室</w:t>
      </w:r>
    </w:p>
    <w:p w14:paraId="11857EA9">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确保本次采购活动的公平竞争，促进廉政建设，我公司郑重承诺：近三年无行贿犯罪记录，并严格遵守国家法律法规及廉政建设各项规定，诚实守信，坚决抵制商业贿赂。在本次采购活动中，我公司保证不发生以下不正当竞争行为：</w:t>
      </w:r>
      <w:r>
        <w:rPr>
          <w:rFonts w:hint="default" w:ascii="Times New Roman" w:hAnsi="Times New Roman" w:eastAsia="方正仿宋_GBK" w:cs="Times New Roman"/>
          <w:b/>
          <w:bCs/>
          <w:sz w:val="32"/>
          <w:szCs w:val="32"/>
        </w:rPr>
        <w:t>一、禁止商业贿赂行为</w:t>
      </w:r>
    </w:p>
    <w:p w14:paraId="62EA6AC6">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不向采购代理机构、评审小组成员及与评标活动有关的工作人员及其家庭成员提供任何形式的不正当利益，包括但不限于：</w:t>
      </w:r>
    </w:p>
    <w:p w14:paraId="5BCDA4AA">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1.以任何名义赠送回扣、现金、红包、有价证券、购物卡、支付凭证、高档礼品、好处费、感谢费等；</w:t>
      </w:r>
    </w:p>
    <w:p w14:paraId="333DD317">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2.报销或支付应由其个人负担的任何费用；</w:t>
      </w:r>
    </w:p>
    <w:p w14:paraId="77F880D1">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3.邀请参加宴请、旅游、娱乐或健身活动；</w:t>
      </w:r>
    </w:p>
    <w:p w14:paraId="02315E99">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4.其他任何形式的行贿及提供不正当利益的行为。</w:t>
      </w:r>
    </w:p>
    <w:p w14:paraId="1B3095F7">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jc w:val="left"/>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二、禁止串通投标行为</w:t>
      </w:r>
    </w:p>
    <w:p w14:paraId="451550BA">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不与其他供应商串通投标，不排挤其他供应商的公平竞争，不损害采购人或其他供应商的合法权益。若评审小组经核查发现存在以下情形之一的，视为我公司实施了串标行为：</w:t>
      </w:r>
    </w:p>
    <w:p w14:paraId="29BB8949">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1.不同供应商的响应文件（固定模板内容除外）存在明显雷同错误或实质性内容一致；</w:t>
      </w:r>
    </w:p>
    <w:p w14:paraId="58531C0F">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2.不同供应商的响应文件由同一单位或个人编制，或委托同一单位或个人办理投标事宜；</w:t>
      </w:r>
    </w:p>
    <w:p w14:paraId="55375FE0">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3.不同供应商的响应文件载明的项目管理成员</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联系人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联系电话为同一人；</w:t>
      </w:r>
    </w:p>
    <w:p w14:paraId="304A5D1D">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4.投标保证金（如有）从同一单位或个人的账户转出；</w:t>
      </w:r>
    </w:p>
    <w:p w14:paraId="536098B4">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5.以提供虚假材料、诋毁排挤竞争对手等不正当手段谋取成交。</w:t>
      </w:r>
    </w:p>
    <w:p w14:paraId="3CE8327D">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643" w:firstLineChars="200"/>
        <w:jc w:val="left"/>
        <w:textAlignment w:val="auto"/>
        <w:rPr>
          <w:rFonts w:hint="default"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lang w:val="en-US" w:eastAsia="zh-CN"/>
        </w:rPr>
        <w:t>三、</w:t>
      </w:r>
      <w:r>
        <w:rPr>
          <w:rFonts w:hint="default" w:ascii="Times New Roman" w:hAnsi="Times New Roman" w:eastAsia="方正仿宋_GBK" w:cs="Times New Roman"/>
          <w:b/>
          <w:bCs/>
          <w:sz w:val="32"/>
          <w:szCs w:val="32"/>
        </w:rPr>
        <w:t>违约责任与处理：</w:t>
      </w:r>
    </w:p>
    <w:p w14:paraId="7226C211">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我公司如实施了上述第一条、第二条所列行为之一，自愿接受以下处罚：</w:t>
      </w:r>
    </w:p>
    <w:p w14:paraId="47D5BAE2">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1.本公司的投标/响应文件按无效处理；</w:t>
      </w:r>
    </w:p>
    <w:p w14:paraId="7A476651">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2.若已成交，采购人有权取消其中标资格，并没收投标保证金</w:t>
      </w:r>
      <w:r>
        <w:rPr>
          <w:rFonts w:hint="eastAsia" w:ascii="Times New Roman" w:hAnsi="Times New Roman" w:eastAsia="方正仿宋_GBK" w:cs="Times New Roman"/>
          <w:sz w:val="32"/>
          <w:szCs w:val="32"/>
          <w:lang w:val="en-US" w:eastAsia="zh-CN"/>
        </w:rPr>
        <w:t>(若有）</w:t>
      </w:r>
      <w:r>
        <w:rPr>
          <w:rFonts w:hint="default" w:ascii="Times New Roman" w:hAnsi="Times New Roman" w:eastAsia="方正仿宋_GBK" w:cs="Times New Roman"/>
          <w:sz w:val="32"/>
          <w:szCs w:val="32"/>
          <w:lang w:val="en-US" w:eastAsia="zh-CN"/>
        </w:rPr>
        <w:t>；</w:t>
      </w:r>
    </w:p>
    <w:p w14:paraId="6A329323">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3.若已签订合同，合同自动解除，我公司承担由此给采购人造成的一切经济损失；</w:t>
      </w:r>
    </w:p>
    <w:p w14:paraId="77235BA9">
      <w:pPr>
        <w:keepNext w:val="0"/>
        <w:keepLines w:val="0"/>
        <w:pageBreakBefore w:val="0"/>
        <w:widowControl w:val="0"/>
        <w:numPr>
          <w:ilvl w:val="0"/>
          <w:numId w:val="0"/>
        </w:numPr>
        <w:kinsoku/>
        <w:wordWrap/>
        <w:overflowPunct/>
        <w:topLinePunct w:val="0"/>
        <w:autoSpaceDE/>
        <w:autoSpaceDN/>
        <w:bidi w:val="0"/>
        <w:adjustRightInd/>
        <w:snapToGrid/>
        <w:spacing w:beforeAutospacing="0" w:after="0" w:line="4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4.我公司将被列入采购人供应商“黑名单”，</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年内禁止参加大理州第二人民医院的任何</w:t>
      </w:r>
      <w:r>
        <w:rPr>
          <w:rFonts w:hint="eastAsia" w:ascii="Times New Roman" w:hAnsi="Times New Roman" w:eastAsia="方正仿宋_GBK" w:cs="Times New Roman"/>
          <w:sz w:val="32"/>
          <w:szCs w:val="32"/>
          <w:lang w:val="en-US" w:eastAsia="zh-CN"/>
        </w:rPr>
        <w:t>自行</w:t>
      </w:r>
      <w:r>
        <w:rPr>
          <w:rFonts w:hint="default" w:ascii="Times New Roman" w:hAnsi="Times New Roman" w:eastAsia="方正仿宋_GBK" w:cs="Times New Roman"/>
          <w:sz w:val="32"/>
          <w:szCs w:val="32"/>
          <w:lang w:val="en-US" w:eastAsia="zh-CN"/>
        </w:rPr>
        <w:t>采购活动；</w:t>
      </w:r>
    </w:p>
    <w:p w14:paraId="7E919B89">
      <w:pPr>
        <w:keepNext w:val="0"/>
        <w:keepLines w:val="0"/>
        <w:pageBreakBefore w:val="0"/>
        <w:widowControl w:val="0"/>
        <w:numPr>
          <w:ilvl w:val="0"/>
          <w:numId w:val="0"/>
        </w:numPr>
        <w:kinsoku/>
        <w:wordWrap/>
        <w:overflowPunct/>
        <w:topLinePunct w:val="0"/>
        <w:autoSpaceDE/>
        <w:autoSpaceDN/>
        <w:bidi w:val="0"/>
        <w:adjustRightInd/>
        <w:snapToGrid/>
        <w:spacing w:beforeAutospacing="0" w:after="0" w:line="4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5.情节</w:t>
      </w:r>
      <w:r>
        <w:rPr>
          <w:rFonts w:hint="eastAsia" w:ascii="Times New Roman" w:hAnsi="Times New Roman" w:eastAsia="方正仿宋_GBK" w:cs="Times New Roman"/>
          <w:sz w:val="32"/>
          <w:szCs w:val="32"/>
          <w:lang w:val="en-US" w:eastAsia="zh-CN"/>
        </w:rPr>
        <w:t>特别</w:t>
      </w:r>
      <w:r>
        <w:rPr>
          <w:rFonts w:hint="default" w:ascii="Times New Roman" w:hAnsi="Times New Roman" w:eastAsia="方正仿宋_GBK" w:cs="Times New Roman"/>
          <w:sz w:val="32"/>
          <w:szCs w:val="32"/>
          <w:lang w:val="en-US" w:eastAsia="zh-CN"/>
        </w:rPr>
        <w:t>严重的，自愿接受财政部门等相关监管机构依法作出的罚款，并承担相应的法律责任。</w:t>
      </w:r>
    </w:p>
    <w:p w14:paraId="30064439">
      <w:pPr>
        <w:keepNext w:val="0"/>
        <w:keepLines w:val="0"/>
        <w:pageBreakBefore w:val="0"/>
        <w:widowControl w:val="0"/>
        <w:kinsoku/>
        <w:wordWrap/>
        <w:overflowPunct/>
        <w:topLinePunct w:val="0"/>
        <w:autoSpaceDE/>
        <w:autoSpaceDN/>
        <w:bidi w:val="0"/>
        <w:adjustRightInd/>
        <w:snapToGrid/>
        <w:spacing w:beforeAutospacing="0" w:after="0" w:line="46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14:paraId="3EEF3431">
      <w:pPr>
        <w:pStyle w:val="2"/>
        <w:keepNext w:val="0"/>
        <w:keepLines w:val="0"/>
        <w:pageBreakBefore w:val="0"/>
        <w:kinsoku/>
        <w:wordWrap/>
        <w:overflowPunct/>
        <w:topLinePunct w:val="0"/>
        <w:autoSpaceDE/>
        <w:autoSpaceDN/>
        <w:bidi w:val="0"/>
        <w:spacing w:before="0" w:beforeAutospacing="0"/>
        <w:textAlignment w:val="auto"/>
        <w:rPr>
          <w:rFonts w:hint="default" w:ascii="Times New Roman" w:hAnsi="Times New Roman" w:eastAsia="方正仿宋_GBK" w:cs="Times New Roman"/>
          <w:sz w:val="32"/>
          <w:szCs w:val="32"/>
        </w:rPr>
      </w:pPr>
    </w:p>
    <w:p w14:paraId="0721A545">
      <w:pPr>
        <w:pStyle w:val="2"/>
        <w:keepNext w:val="0"/>
        <w:keepLines w:val="0"/>
        <w:pageBreakBefore w:val="0"/>
        <w:kinsoku/>
        <w:wordWrap/>
        <w:overflowPunct/>
        <w:topLinePunct w:val="0"/>
        <w:autoSpaceDE/>
        <w:autoSpaceDN/>
        <w:bidi w:val="0"/>
        <w:spacing w:before="0" w:beforeAutospacing="0" w:after="0" w:line="520" w:lineRule="exact"/>
        <w:textAlignment w:val="auto"/>
        <w:rPr>
          <w:rFonts w:hint="default"/>
        </w:rPr>
      </w:pPr>
      <w:r>
        <w:rPr>
          <w:rFonts w:hint="default" w:ascii="Times New Roman" w:hAnsi="Times New Roman" w:eastAsia="方正仿宋_GBK" w:cs="Times New Roman"/>
          <w:sz w:val="32"/>
          <w:szCs w:val="32"/>
        </w:rPr>
        <w:t>承诺人（供应商公章）：</w:t>
      </w:r>
    </w:p>
    <w:p w14:paraId="39E34497">
      <w:pPr>
        <w:pStyle w:val="2"/>
        <w:keepNext w:val="0"/>
        <w:keepLines w:val="0"/>
        <w:pageBreakBefore w:val="0"/>
        <w:kinsoku/>
        <w:wordWrap/>
        <w:overflowPunct/>
        <w:topLinePunct w:val="0"/>
        <w:autoSpaceDE/>
        <w:autoSpaceDN/>
        <w:bidi w:val="0"/>
        <w:spacing w:before="0" w:beforeAutospacing="0" w:after="0" w:line="520" w:lineRule="exact"/>
        <w:textAlignment w:val="auto"/>
        <w:rPr>
          <w:rFonts w:hint="default"/>
        </w:rPr>
      </w:pPr>
      <w:r>
        <w:rPr>
          <w:rFonts w:hint="default" w:ascii="Times New Roman" w:hAnsi="Times New Roman" w:eastAsia="方正仿宋_GBK" w:cs="Times New Roman"/>
          <w:sz w:val="32"/>
          <w:szCs w:val="32"/>
        </w:rPr>
        <w:t>法定代表人或委托代理人（签字或盖章）</w:t>
      </w:r>
    </w:p>
    <w:p w14:paraId="300B42D4">
      <w:pPr>
        <w:keepNext w:val="0"/>
        <w:keepLines w:val="0"/>
        <w:pageBreakBefore w:val="0"/>
        <w:kinsoku/>
        <w:wordWrap/>
        <w:overflowPunct/>
        <w:topLinePunct w:val="0"/>
        <w:autoSpaceDE/>
        <w:autoSpaceDN/>
        <w:bidi w:val="0"/>
        <w:spacing w:beforeAutospacing="0" w:after="0" w:line="52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日期：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年    月    日</w:t>
      </w:r>
    </w:p>
    <w:p w14:paraId="72ABCCB2">
      <w:pPr>
        <w:rPr>
          <w:rFonts w:hint="default" w:ascii="Times New Roman" w:hAnsi="Times New Roman" w:cs="Times New Roman"/>
          <w:lang w:val="en-US" w:eastAsia="zh-CN"/>
        </w:rPr>
      </w:pPr>
    </w:p>
    <w:p w14:paraId="2115126F">
      <w:pPr>
        <w:pStyle w:val="2"/>
        <w:rPr>
          <w:rFonts w:hint="default" w:ascii="Times New Roman" w:hAnsi="Times New Roman" w:cs="Times New Roman"/>
          <w:lang w:val="en-US" w:eastAsia="zh-CN"/>
        </w:rPr>
      </w:pPr>
    </w:p>
    <w:p w14:paraId="451C994F">
      <w:pPr>
        <w:rPr>
          <w:rFonts w:hint="default" w:ascii="Times New Roman" w:hAnsi="Times New Roman" w:cs="Times New Roman"/>
          <w:lang w:val="en-US" w:eastAsia="zh-CN"/>
        </w:rPr>
      </w:pPr>
    </w:p>
    <w:p w14:paraId="24534B3D">
      <w:pPr>
        <w:pStyle w:val="2"/>
        <w:rPr>
          <w:rFonts w:hint="default" w:ascii="Times New Roman" w:hAnsi="Times New Roman" w:cs="Times New Roman"/>
          <w:lang w:val="en-US" w:eastAsia="zh-CN"/>
        </w:rPr>
      </w:pPr>
    </w:p>
    <w:p w14:paraId="5816FDFC">
      <w:pPr>
        <w:rPr>
          <w:rFonts w:hint="default" w:ascii="Times New Roman" w:hAnsi="Times New Roman" w:cs="Times New Roman"/>
          <w:lang w:val="en-US" w:eastAsia="zh-CN"/>
        </w:rPr>
      </w:pPr>
    </w:p>
    <w:p w14:paraId="56914F56">
      <w:pPr>
        <w:pStyle w:val="2"/>
        <w:rPr>
          <w:rFonts w:hint="default"/>
          <w:lang w:val="en-US" w:eastAsia="zh-CN"/>
        </w:rPr>
      </w:pPr>
    </w:p>
    <w:p w14:paraId="498ED7BB">
      <w:pPr>
        <w:pStyle w:val="4"/>
        <w:bidi w:val="0"/>
        <w:rPr>
          <w:rFonts w:hint="default" w:ascii="Times New Roman" w:hAnsi="Times New Roman" w:cs="Times New Roman"/>
          <w:lang w:val="en-US" w:eastAsia="zh-CN"/>
        </w:rPr>
      </w:pPr>
      <w:bookmarkStart w:id="183" w:name="_Toc5"/>
      <w:bookmarkStart w:id="184" w:name="_Toc17540"/>
      <w:r>
        <w:rPr>
          <w:rFonts w:hint="default" w:ascii="Times New Roman" w:hAnsi="Times New Roman" w:cs="Times New Roman"/>
          <w:lang w:val="en-US" w:eastAsia="zh-CN"/>
        </w:rPr>
        <w:t>格式1</w:t>
      </w:r>
      <w:r>
        <w:rPr>
          <w:rFonts w:hint="eastAsia" w:ascii="Times New Roman" w:hAnsi="Times New Roman" w:cs="Times New Roman"/>
          <w:lang w:val="en-US" w:eastAsia="zh-CN"/>
        </w:rPr>
        <w:t>1</w:t>
      </w:r>
      <w:r>
        <w:rPr>
          <w:rFonts w:hint="default" w:ascii="Times New Roman" w:hAnsi="Times New Roman" w:cs="Times New Roman"/>
          <w:lang w:val="en-US" w:eastAsia="zh-CN"/>
        </w:rPr>
        <w:t>：现场勘探证明</w:t>
      </w:r>
      <w:bookmarkEnd w:id="183"/>
      <w:bookmarkEnd w:id="184"/>
    </w:p>
    <w:p w14:paraId="076C250E">
      <w:pPr>
        <w:pStyle w:val="4"/>
        <w:bidi w:val="0"/>
        <w:ind w:firstLine="3855" w:firstLineChars="1200"/>
        <w:rPr>
          <w:rFonts w:hint="default" w:ascii="Times New Roman" w:hAnsi="Times New Roman" w:cs="Times New Roman"/>
          <w:lang w:val="en-US" w:eastAsia="zh-CN"/>
        </w:rPr>
      </w:pPr>
    </w:p>
    <w:p w14:paraId="3D18619B">
      <w:pPr>
        <w:bidi w:val="0"/>
        <w:jc w:val="center"/>
        <w:rPr>
          <w:rFonts w:hint="default" w:ascii="Times New Roman" w:hAnsi="Times New Roman" w:cs="Times New Roman"/>
          <w:lang w:val="en-US" w:eastAsia="zh-CN"/>
        </w:rPr>
      </w:pPr>
      <w:bookmarkStart w:id="185" w:name="_Toc27269"/>
      <w:r>
        <w:rPr>
          <w:rFonts w:hint="default" w:ascii="Times New Roman" w:hAnsi="Times New Roman" w:cs="Times New Roman"/>
          <w:b/>
          <w:bCs/>
          <w:lang w:val="en-US" w:eastAsia="zh-CN"/>
        </w:rPr>
        <w:t>现场勘探证明</w:t>
      </w:r>
      <w:bookmarkEnd w:id="185"/>
    </w:p>
    <w:p w14:paraId="4BCEB5A0">
      <w:pPr>
        <w:pStyle w:val="10"/>
        <w:pageBreakBefore w:val="0"/>
        <w:kinsoku/>
        <w:wordWrap/>
        <w:overflowPunct/>
        <w:topLinePunct w:val="0"/>
        <w:bidi w:val="0"/>
        <w:spacing w:beforeAutospacing="0" w:afterAutospacing="0" w:line="460" w:lineRule="exact"/>
        <w:ind w:left="0" w:leftChars="0" w:firstLine="640" w:firstLineChars="200"/>
        <w:jc w:val="left"/>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供应商完成现场勘探后，需由大理州第二人民医院</w:t>
      </w:r>
      <w:r>
        <w:rPr>
          <w:rFonts w:hint="default" w:ascii="Times New Roman" w:hAnsi="Times New Roman" w:cs="Times New Roman"/>
          <w:b w:val="0"/>
          <w:bCs w:val="0"/>
          <w:color w:val="auto"/>
          <w:kern w:val="2"/>
          <w:sz w:val="32"/>
          <w:szCs w:val="32"/>
          <w:u w:val="none" w:color="auto"/>
          <w:lang w:val="en-US" w:eastAsia="zh-CN" w:bidi="ar-SA"/>
        </w:rPr>
        <w:t>基建办</w:t>
      </w:r>
      <w:r>
        <w:rPr>
          <w:rFonts w:hint="default" w:ascii="Times New Roman" w:hAnsi="Times New Roman" w:eastAsia="方正仿宋_GBK" w:cs="Times New Roman"/>
          <w:b w:val="0"/>
          <w:bCs w:val="0"/>
          <w:color w:val="auto"/>
          <w:kern w:val="2"/>
          <w:sz w:val="32"/>
          <w:szCs w:val="32"/>
          <w:u w:val="none" w:color="auto"/>
          <w:lang w:val="en-US" w:eastAsia="zh-CN" w:bidi="ar-SA"/>
        </w:rPr>
        <w:t>出具正式现场勘探证明文件。投标供应商须在投标时上传该证明文件的扫描件，未按要求上传的，其投标响应视为无效</w:t>
      </w:r>
      <w:r>
        <w:rPr>
          <w:rFonts w:hint="default" w:ascii="Times New Roman" w:hAnsi="Times New Roman" w:cs="Times New Roman"/>
          <w:b w:val="0"/>
          <w:bCs w:val="0"/>
          <w:color w:val="auto"/>
          <w:kern w:val="2"/>
          <w:sz w:val="32"/>
          <w:szCs w:val="32"/>
          <w:u w:val="none" w:color="auto"/>
          <w:lang w:val="en-US" w:eastAsia="zh-CN" w:bidi="ar-SA"/>
        </w:rPr>
        <w:t>。</w:t>
      </w:r>
    </w:p>
    <w:p w14:paraId="4EA0B64F">
      <w:pPr>
        <w:rPr>
          <w:rFonts w:hint="default" w:ascii="Times New Roman" w:hAnsi="Times New Roman" w:cs="Times New Roman"/>
          <w:lang w:val="en-US" w:eastAsia="zh-CN"/>
        </w:rPr>
      </w:pPr>
    </w:p>
    <w:p w14:paraId="3A3D20FE">
      <w:pPr>
        <w:rPr>
          <w:rFonts w:hint="default" w:ascii="Times New Roman" w:hAnsi="Times New Roman" w:cs="Times New Roman"/>
          <w:lang w:val="en-US" w:eastAsia="zh-CN"/>
        </w:rPr>
      </w:pPr>
    </w:p>
    <w:p w14:paraId="263FCB2B">
      <w:pPr>
        <w:rPr>
          <w:rFonts w:hint="default" w:ascii="Times New Roman" w:hAnsi="Times New Roman" w:cs="Times New Roman"/>
          <w:lang w:val="en-US" w:eastAsia="zh-CN"/>
        </w:rPr>
      </w:pPr>
    </w:p>
    <w:p w14:paraId="26DF14D5">
      <w:pPr>
        <w:rPr>
          <w:rFonts w:hint="default" w:ascii="Times New Roman" w:hAnsi="Times New Roman" w:cs="Times New Roman"/>
          <w:lang w:val="en-US" w:eastAsia="zh-CN"/>
        </w:rPr>
      </w:pPr>
    </w:p>
    <w:p w14:paraId="7B129912">
      <w:pPr>
        <w:rPr>
          <w:rFonts w:hint="default" w:ascii="Times New Roman" w:hAnsi="Times New Roman" w:cs="Times New Roman"/>
          <w:lang w:val="en-US" w:eastAsia="zh-CN"/>
        </w:rPr>
      </w:pPr>
    </w:p>
    <w:p w14:paraId="156EEA61">
      <w:pPr>
        <w:rPr>
          <w:rFonts w:hint="default" w:ascii="Times New Roman" w:hAnsi="Times New Roman" w:cs="Times New Roman"/>
          <w:lang w:val="en-US" w:eastAsia="zh-CN"/>
        </w:rPr>
      </w:pPr>
    </w:p>
    <w:p w14:paraId="118D3AEF">
      <w:pPr>
        <w:rPr>
          <w:rFonts w:hint="default" w:ascii="Times New Roman" w:hAnsi="Times New Roman" w:cs="Times New Roman"/>
          <w:lang w:val="en-US" w:eastAsia="zh-CN"/>
        </w:rPr>
      </w:pPr>
    </w:p>
    <w:p w14:paraId="77C6125F">
      <w:pPr>
        <w:rPr>
          <w:rFonts w:hint="default" w:ascii="Times New Roman" w:hAnsi="Times New Roman" w:cs="Times New Roman"/>
          <w:lang w:val="en-US" w:eastAsia="zh-CN"/>
        </w:rPr>
      </w:pPr>
    </w:p>
    <w:p w14:paraId="235A8F8D">
      <w:pPr>
        <w:rPr>
          <w:rFonts w:hint="default" w:ascii="Times New Roman" w:hAnsi="Times New Roman" w:cs="Times New Roman"/>
          <w:lang w:val="en-US" w:eastAsia="zh-CN"/>
        </w:rPr>
      </w:pPr>
    </w:p>
    <w:p w14:paraId="5222F8A2">
      <w:pPr>
        <w:rPr>
          <w:rFonts w:hint="default" w:ascii="Times New Roman" w:hAnsi="Times New Roman" w:cs="Times New Roman"/>
          <w:lang w:val="en-US" w:eastAsia="zh-CN"/>
        </w:rPr>
      </w:pPr>
    </w:p>
    <w:p w14:paraId="2A25AA63">
      <w:pPr>
        <w:rPr>
          <w:rFonts w:hint="default" w:ascii="Times New Roman" w:hAnsi="Times New Roman" w:cs="Times New Roman"/>
          <w:lang w:val="en-US" w:eastAsia="zh-CN"/>
        </w:rPr>
      </w:pPr>
    </w:p>
    <w:p w14:paraId="4098D989">
      <w:pPr>
        <w:rPr>
          <w:rFonts w:hint="default" w:ascii="Times New Roman" w:hAnsi="Times New Roman" w:cs="Times New Roman"/>
          <w:lang w:val="en-US" w:eastAsia="zh-CN"/>
        </w:rPr>
      </w:pPr>
    </w:p>
    <w:p w14:paraId="21C6DDD5">
      <w:pPr>
        <w:rPr>
          <w:rFonts w:hint="default" w:ascii="Times New Roman" w:hAnsi="Times New Roman" w:cs="Times New Roman"/>
          <w:lang w:val="en-US" w:eastAsia="zh-CN"/>
        </w:rPr>
      </w:pPr>
    </w:p>
    <w:p w14:paraId="1D085ACC">
      <w:pPr>
        <w:rPr>
          <w:rFonts w:hint="default" w:ascii="Times New Roman" w:hAnsi="Times New Roman" w:cs="Times New Roman"/>
          <w:lang w:val="en-US" w:eastAsia="zh-CN"/>
        </w:rPr>
      </w:pPr>
    </w:p>
    <w:p w14:paraId="182FDFC3">
      <w:pPr>
        <w:rPr>
          <w:rFonts w:hint="default" w:ascii="Times New Roman" w:hAnsi="Times New Roman" w:cs="Times New Roman"/>
          <w:lang w:val="en-US" w:eastAsia="zh-CN"/>
        </w:rPr>
      </w:pPr>
    </w:p>
    <w:p w14:paraId="0E757F6A">
      <w:pPr>
        <w:rPr>
          <w:rFonts w:hint="default" w:ascii="Times New Roman" w:hAnsi="Times New Roman" w:cs="Times New Roman"/>
          <w:lang w:val="en-US" w:eastAsia="zh-CN"/>
        </w:rPr>
      </w:pPr>
    </w:p>
    <w:p w14:paraId="72BD08E8">
      <w:pPr>
        <w:pStyle w:val="4"/>
        <w:bidi w:val="0"/>
        <w:rPr>
          <w:rFonts w:hint="default" w:ascii="Times New Roman" w:hAnsi="Times New Roman" w:cs="Times New Roman"/>
          <w:lang w:val="en-US" w:eastAsia="zh-CN"/>
        </w:rPr>
      </w:pPr>
      <w:bookmarkStart w:id="186" w:name="_Toc20235"/>
      <w:bookmarkStart w:id="187" w:name="_Toc2778"/>
      <w:r>
        <w:rPr>
          <w:rFonts w:hint="default" w:ascii="Times New Roman" w:hAnsi="Times New Roman" w:cs="Times New Roman"/>
          <w:lang w:val="en-US" w:eastAsia="zh-CN"/>
        </w:rPr>
        <w:t>格式1</w:t>
      </w:r>
      <w:r>
        <w:rPr>
          <w:rFonts w:hint="eastAsia" w:ascii="Times New Roman" w:hAnsi="Times New Roman" w:cs="Times New Roman"/>
          <w:lang w:val="en-US" w:eastAsia="zh-CN"/>
        </w:rPr>
        <w:t>2</w:t>
      </w:r>
      <w:r>
        <w:rPr>
          <w:rFonts w:hint="default" w:ascii="Times New Roman" w:hAnsi="Times New Roman" w:cs="Times New Roman"/>
          <w:lang w:val="en-US" w:eastAsia="zh-CN"/>
        </w:rPr>
        <w:t>：中小企业声明函格式</w:t>
      </w:r>
      <w:bookmarkEnd w:id="186"/>
    </w:p>
    <w:p w14:paraId="7A3AD32B">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Times New Roman" w:hAnsi="Times New Roman" w:cs="Times New Roman"/>
          <w:b/>
          <w:bCs/>
          <w:sz w:val="24"/>
          <w:szCs w:val="24"/>
          <w:highlight w:val="none"/>
          <w:lang w:val="en-US" w:eastAsia="zh-CN"/>
        </w:rPr>
      </w:pPr>
    </w:p>
    <w:p w14:paraId="0EAA64CB">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Times New Roman" w:hAnsi="Times New Roman" w:cs="Times New Roman"/>
          <w:b/>
          <w:bCs/>
          <w:sz w:val="24"/>
          <w:szCs w:val="24"/>
          <w:highlight w:val="none"/>
          <w:lang w:val="en-US" w:eastAsia="zh-CN"/>
        </w:rPr>
      </w:pPr>
      <w:r>
        <w:rPr>
          <w:rFonts w:hint="default" w:ascii="Times New Roman" w:hAnsi="Times New Roman" w:cs="Times New Roman"/>
          <w:b/>
          <w:bCs/>
          <w:sz w:val="24"/>
          <w:szCs w:val="24"/>
          <w:highlight w:val="none"/>
          <w:lang w:val="en-US" w:eastAsia="zh-CN"/>
        </w:rPr>
        <w:t>中小企业声明函（工程）格式</w:t>
      </w:r>
    </w:p>
    <w:p w14:paraId="7B09412B">
      <w:pPr>
        <w:keepNext w:val="0"/>
        <w:keepLines w:val="0"/>
        <w:pageBreakBefore w:val="0"/>
        <w:widowControl w:val="0"/>
        <w:kinsoku/>
        <w:wordWrap/>
        <w:overflowPunct/>
        <w:topLinePunct w:val="0"/>
        <w:autoSpaceDE/>
        <w:autoSpaceDN/>
        <w:bidi w:val="0"/>
        <w:adjustRightInd/>
        <w:snapToGrid/>
        <w:spacing w:line="520" w:lineRule="exact"/>
        <w:ind w:firstLine="720" w:firstLineChars="300"/>
        <w:textAlignment w:val="auto"/>
        <w:outlineLvl w:val="9"/>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本公司（联合体）郑重声明，根据《政府采购促进中小企业发展管理办法》（财库﹝2020﹞46 号）的规定，本公司（联合体）参加</w:t>
      </w:r>
      <w:r>
        <w:rPr>
          <w:rFonts w:hint="default" w:ascii="Times New Roman" w:hAnsi="Times New Roman" w:eastAsia="仿宋" w:cs="Times New Roman"/>
          <w:b/>
          <w:bCs/>
          <w:color w:val="auto"/>
          <w:kern w:val="2"/>
          <w:sz w:val="24"/>
          <w:szCs w:val="24"/>
          <w:highlight w:val="none"/>
          <w:u w:val="single"/>
          <w:vertAlign w:val="baseline"/>
          <w:lang w:val="en-US" w:eastAsia="zh-CN" w:bidi="ar-SA"/>
        </w:rPr>
        <w:t xml:space="preserve"> </w:t>
      </w:r>
      <w:r>
        <w:rPr>
          <w:rFonts w:hint="default" w:ascii="Times New Roman" w:hAnsi="Times New Roman" w:cs="Times New Roman"/>
          <w:b w:val="0"/>
          <w:bCs w:val="0"/>
          <w:color w:val="auto"/>
          <w:kern w:val="2"/>
          <w:sz w:val="24"/>
          <w:szCs w:val="24"/>
          <w:highlight w:val="none"/>
          <w:u w:val="single"/>
          <w:vertAlign w:val="baseline"/>
          <w:lang w:val="en-US" w:eastAsia="zh-CN" w:bidi="ar-SA"/>
        </w:rPr>
        <w:t>大理州第二人民医院</w:t>
      </w:r>
      <w:r>
        <w:rPr>
          <w:rFonts w:hint="default" w:ascii="Times New Roman" w:hAnsi="Times New Roman" w:eastAsia="仿宋" w:cs="Times New Roman"/>
          <w:b/>
          <w:bCs/>
          <w:color w:val="auto"/>
          <w:kern w:val="2"/>
          <w:sz w:val="24"/>
          <w:szCs w:val="24"/>
          <w:highlight w:val="none"/>
          <w:u w:val="single"/>
          <w:vertAlign w:val="baseline"/>
          <w:lang w:val="en-US" w:eastAsia="zh-CN" w:bidi="ar-SA"/>
        </w:rPr>
        <w:t xml:space="preserve"> </w:t>
      </w:r>
      <w:r>
        <w:rPr>
          <w:rFonts w:hint="default" w:ascii="Times New Roman" w:hAnsi="Times New Roman" w:cs="Times New Roman"/>
          <w:color w:val="auto"/>
          <w:sz w:val="24"/>
          <w:szCs w:val="24"/>
          <w:highlight w:val="none"/>
          <w:lang w:val="en-US" w:eastAsia="zh-CN"/>
        </w:rPr>
        <w:t>的</w:t>
      </w:r>
      <w:r>
        <w:rPr>
          <w:rFonts w:hint="default" w:ascii="Times New Roman" w:hAnsi="Times New Roman" w:cs="Times New Roman"/>
          <w:b/>
          <w:bCs/>
          <w:color w:val="auto"/>
          <w:kern w:val="2"/>
          <w:sz w:val="24"/>
          <w:szCs w:val="24"/>
          <w:highlight w:val="none"/>
          <w:u w:val="single"/>
          <w:vertAlign w:val="baseline"/>
          <w:lang w:val="en-US" w:eastAsia="zh-CN" w:bidi="ar-SA"/>
        </w:rPr>
        <w:t xml:space="preserve"> </w:t>
      </w:r>
      <w:r>
        <w:rPr>
          <w:rFonts w:hint="eastAsia" w:ascii="Times New Roman" w:hAnsi="Times New Roman" w:cs="Times New Roman"/>
          <w:b w:val="0"/>
          <w:bCs w:val="0"/>
          <w:color w:val="auto"/>
          <w:kern w:val="2"/>
          <w:sz w:val="24"/>
          <w:szCs w:val="24"/>
          <w:highlight w:val="none"/>
          <w:u w:val="single"/>
          <w:vertAlign w:val="baseline"/>
          <w:lang w:val="en-US" w:eastAsia="zh-CN" w:bidi="ar-SA"/>
        </w:rPr>
        <w:t>大理州第二人民医院满江院区住院楼外围排雨沟维修采购项目（二次）</w:t>
      </w:r>
      <w:r>
        <w:rPr>
          <w:rFonts w:hint="default" w:ascii="Times New Roman" w:hAnsi="Times New Roman" w:cs="Times New Roman"/>
          <w:color w:val="auto"/>
          <w:sz w:val="24"/>
          <w:szCs w:val="24"/>
          <w:highlight w:val="none"/>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01FBD28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w:t>
      </w:r>
      <w:r>
        <w:rPr>
          <w:rFonts w:hint="eastAsia" w:ascii="Times New Roman" w:hAnsi="Times New Roman" w:eastAsia="仿宋" w:cs="Times New Roman"/>
          <w:b w:val="0"/>
          <w:bCs w:val="0"/>
          <w:color w:val="auto"/>
          <w:kern w:val="2"/>
          <w:sz w:val="24"/>
          <w:szCs w:val="24"/>
          <w:highlight w:val="none"/>
          <w:u w:val="single"/>
          <w:vertAlign w:val="baseline"/>
          <w:lang w:val="en-US" w:eastAsia="zh-CN" w:bidi="ar-SA"/>
        </w:rPr>
        <w:t>大理州第二人民医院满江院区住院楼外围排雨沟维修采购项目（二次）</w:t>
      </w:r>
      <w:r>
        <w:rPr>
          <w:rFonts w:hint="default" w:ascii="Times New Roman" w:hAnsi="Times New Roman" w:eastAsia="仿宋" w:cs="Times New Roman"/>
          <w:b w:val="0"/>
          <w:bCs w:val="0"/>
          <w:color w:val="auto"/>
          <w:kern w:val="2"/>
          <w:sz w:val="24"/>
          <w:szCs w:val="24"/>
          <w:highlight w:val="none"/>
          <w:u w:val="single"/>
          <w:vertAlign w:val="baseline"/>
          <w:lang w:val="en-US" w:eastAsia="zh-CN" w:bidi="ar-SA"/>
        </w:rPr>
        <w:t>（标的名称）</w:t>
      </w:r>
      <w:r>
        <w:rPr>
          <w:rFonts w:hint="default" w:ascii="Times New Roman" w:hAnsi="Times New Roman" w:cs="Times New Roman"/>
          <w:color w:val="auto"/>
          <w:sz w:val="24"/>
          <w:szCs w:val="24"/>
          <w:highlight w:val="none"/>
          <w:lang w:val="en-US" w:eastAsia="zh-CN"/>
        </w:rPr>
        <w:t>，属于</w:t>
      </w:r>
      <w:r>
        <w:rPr>
          <w:rFonts w:hint="default" w:ascii="Times New Roman" w:hAnsi="Times New Roman" w:eastAsia="仿宋" w:cs="Times New Roman"/>
          <w:b w:val="0"/>
          <w:bCs w:val="0"/>
          <w:color w:val="auto"/>
          <w:kern w:val="2"/>
          <w:sz w:val="24"/>
          <w:szCs w:val="24"/>
          <w:highlight w:val="none"/>
          <w:u w:val="single"/>
          <w:vertAlign w:val="baseline"/>
          <w:lang w:val="en-US" w:eastAsia="zh-CN" w:bidi="ar-SA"/>
        </w:rPr>
        <w:t xml:space="preserve"> 建筑业 （采购文件中明确的所属行业）</w:t>
      </w:r>
      <w:r>
        <w:rPr>
          <w:rFonts w:hint="default" w:ascii="Times New Roman" w:hAnsi="Times New Roman" w:cs="Times New Roman"/>
          <w:color w:val="auto"/>
          <w:sz w:val="24"/>
          <w:szCs w:val="24"/>
          <w:highlight w:val="none"/>
          <w:lang w:val="en-US" w:eastAsia="zh-CN"/>
        </w:rPr>
        <w:t>行业；承建（承接）企业为</w:t>
      </w:r>
      <w:r>
        <w:rPr>
          <w:rFonts w:hint="default" w:ascii="Times New Roman" w:hAnsi="Times New Roman" w:eastAsia="仿宋" w:cs="Times New Roman"/>
          <w:b w:val="0"/>
          <w:bCs w:val="0"/>
          <w:color w:val="auto"/>
          <w:kern w:val="2"/>
          <w:sz w:val="24"/>
          <w:szCs w:val="24"/>
          <w:highlight w:val="none"/>
          <w:u w:val="single"/>
          <w:vertAlign w:val="baseline"/>
          <w:lang w:val="en-US" w:eastAsia="zh-CN" w:bidi="ar-SA"/>
        </w:rPr>
        <w:t xml:space="preserve">            （企业名称）</w:t>
      </w:r>
      <w:r>
        <w:rPr>
          <w:rFonts w:hint="default" w:ascii="Times New Roman" w:hAnsi="Times New Roman" w:cs="Times New Roman"/>
          <w:color w:val="auto"/>
          <w:sz w:val="24"/>
          <w:szCs w:val="24"/>
          <w:highlight w:val="none"/>
          <w:lang w:val="en-US" w:eastAsia="zh-CN"/>
        </w:rPr>
        <w:t>，从业人员</w:t>
      </w:r>
      <w:r>
        <w:rPr>
          <w:rFonts w:hint="default" w:ascii="Times New Roman" w:hAnsi="Times New Roman" w:eastAsia="仿宋" w:cs="Times New Roman"/>
          <w:b w:val="0"/>
          <w:bCs w:val="0"/>
          <w:color w:val="auto"/>
          <w:kern w:val="2"/>
          <w:sz w:val="24"/>
          <w:szCs w:val="24"/>
          <w:highlight w:val="none"/>
          <w:u w:val="single"/>
          <w:vertAlign w:val="baseline"/>
          <w:lang w:val="en-US" w:eastAsia="zh-CN" w:bidi="ar-SA"/>
        </w:rPr>
        <w:t xml:space="preserve">     人</w:t>
      </w:r>
      <w:r>
        <w:rPr>
          <w:rFonts w:hint="default" w:ascii="Times New Roman" w:hAnsi="Times New Roman" w:cs="Times New Roman"/>
          <w:color w:val="auto"/>
          <w:sz w:val="24"/>
          <w:szCs w:val="24"/>
          <w:highlight w:val="none"/>
          <w:lang w:val="en-US" w:eastAsia="zh-CN"/>
        </w:rPr>
        <w:t>，营业收入为</w:t>
      </w:r>
      <w:r>
        <w:rPr>
          <w:rFonts w:hint="default" w:ascii="Times New Roman" w:hAnsi="Times New Roman" w:eastAsia="仿宋" w:cs="Times New Roman"/>
          <w:b w:val="0"/>
          <w:bCs w:val="0"/>
          <w:color w:val="auto"/>
          <w:kern w:val="2"/>
          <w:sz w:val="24"/>
          <w:szCs w:val="24"/>
          <w:highlight w:val="none"/>
          <w:u w:val="single"/>
          <w:vertAlign w:val="baseline"/>
          <w:lang w:val="en-US" w:eastAsia="zh-CN" w:bidi="ar-SA"/>
        </w:rPr>
        <w:t xml:space="preserve">       万元</w:t>
      </w:r>
      <w:r>
        <w:rPr>
          <w:rFonts w:hint="default" w:ascii="Times New Roman" w:hAnsi="Times New Roman" w:cs="Times New Roman"/>
          <w:color w:val="auto"/>
          <w:sz w:val="24"/>
          <w:szCs w:val="24"/>
          <w:highlight w:val="none"/>
          <w:lang w:val="en-US" w:eastAsia="zh-CN"/>
        </w:rPr>
        <w:t>，资产总额为</w:t>
      </w:r>
      <w:r>
        <w:rPr>
          <w:rFonts w:hint="default" w:ascii="Times New Roman" w:hAnsi="Times New Roman" w:eastAsia="仿宋" w:cs="Times New Roman"/>
          <w:b w:val="0"/>
          <w:bCs w:val="0"/>
          <w:color w:val="auto"/>
          <w:kern w:val="2"/>
          <w:sz w:val="24"/>
          <w:szCs w:val="24"/>
          <w:highlight w:val="none"/>
          <w:u w:val="single"/>
          <w:vertAlign w:val="baseline"/>
          <w:lang w:val="en-US" w:eastAsia="zh-CN" w:bidi="ar-SA"/>
        </w:rPr>
        <w:t xml:space="preserve">       万元</w:t>
      </w:r>
      <w:r>
        <w:rPr>
          <w:rFonts w:hint="default" w:ascii="Times New Roman" w:hAnsi="Times New Roman" w:cs="Times New Roman"/>
          <w:color w:val="auto"/>
          <w:sz w:val="24"/>
          <w:szCs w:val="24"/>
          <w:highlight w:val="none"/>
          <w:lang w:val="en-US" w:eastAsia="zh-CN"/>
        </w:rPr>
        <w:t>，属于</w:t>
      </w:r>
      <w:r>
        <w:rPr>
          <w:rFonts w:hint="default" w:ascii="Times New Roman" w:hAnsi="Times New Roman" w:eastAsia="仿宋" w:cs="Times New Roman"/>
          <w:b w:val="0"/>
          <w:bCs w:val="0"/>
          <w:color w:val="auto"/>
          <w:kern w:val="2"/>
          <w:sz w:val="24"/>
          <w:szCs w:val="24"/>
          <w:highlight w:val="none"/>
          <w:u w:val="single"/>
          <w:vertAlign w:val="baseline"/>
          <w:lang w:val="en-US" w:eastAsia="zh-CN" w:bidi="ar-SA"/>
        </w:rPr>
        <w:t xml:space="preserve">           （中型企业、小型企业、微型企业）</w:t>
      </w:r>
      <w:r>
        <w:rPr>
          <w:rFonts w:hint="default" w:ascii="Times New Roman" w:hAnsi="Times New Roman" w:cs="Times New Roman"/>
          <w:color w:val="auto"/>
          <w:sz w:val="24"/>
          <w:szCs w:val="24"/>
          <w:highlight w:val="none"/>
          <w:lang w:val="en-US" w:eastAsia="zh-CN"/>
        </w:rPr>
        <w:t>；</w:t>
      </w:r>
    </w:p>
    <w:p w14:paraId="3CA56A6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w:t>
      </w:r>
      <w:r>
        <w:rPr>
          <w:rFonts w:hint="default" w:ascii="Times New Roman" w:hAnsi="Times New Roman" w:eastAsia="仿宋" w:cs="Times New Roman"/>
          <w:b w:val="0"/>
          <w:bCs w:val="0"/>
          <w:color w:val="auto"/>
          <w:kern w:val="2"/>
          <w:sz w:val="24"/>
          <w:szCs w:val="24"/>
          <w:highlight w:val="none"/>
          <w:u w:val="single"/>
          <w:vertAlign w:val="baseline"/>
          <w:lang w:val="en-US" w:eastAsia="zh-CN" w:bidi="ar-SA"/>
        </w:rPr>
        <w:t xml:space="preserve">           （标的名称）</w:t>
      </w:r>
      <w:r>
        <w:rPr>
          <w:rFonts w:hint="default" w:ascii="Times New Roman" w:hAnsi="Times New Roman" w:cs="Times New Roman"/>
          <w:color w:val="auto"/>
          <w:sz w:val="24"/>
          <w:szCs w:val="24"/>
          <w:highlight w:val="none"/>
          <w:lang w:val="en-US" w:eastAsia="zh-CN"/>
        </w:rPr>
        <w:t>，属于</w:t>
      </w:r>
      <w:r>
        <w:rPr>
          <w:rFonts w:hint="default" w:ascii="Times New Roman" w:hAnsi="Times New Roman" w:eastAsia="仿宋" w:cs="Times New Roman"/>
          <w:b w:val="0"/>
          <w:bCs w:val="0"/>
          <w:color w:val="auto"/>
          <w:kern w:val="2"/>
          <w:sz w:val="24"/>
          <w:szCs w:val="24"/>
          <w:highlight w:val="none"/>
          <w:u w:val="single"/>
          <w:vertAlign w:val="baseline"/>
          <w:lang w:val="en-US" w:eastAsia="zh-CN" w:bidi="ar-SA"/>
        </w:rPr>
        <w:t xml:space="preserve">     （采购文件中明确的所属行业）</w:t>
      </w:r>
      <w:r>
        <w:rPr>
          <w:rFonts w:hint="default" w:ascii="Times New Roman" w:hAnsi="Times New Roman" w:cs="Times New Roman"/>
          <w:color w:val="auto"/>
          <w:sz w:val="24"/>
          <w:szCs w:val="24"/>
          <w:highlight w:val="none"/>
          <w:lang w:val="en-US" w:eastAsia="zh-CN"/>
        </w:rPr>
        <w:t>行业；承建（承接）企业为</w:t>
      </w:r>
      <w:r>
        <w:rPr>
          <w:rFonts w:hint="default" w:ascii="Times New Roman" w:hAnsi="Times New Roman" w:eastAsia="仿宋" w:cs="Times New Roman"/>
          <w:b w:val="0"/>
          <w:bCs w:val="0"/>
          <w:color w:val="auto"/>
          <w:kern w:val="2"/>
          <w:sz w:val="24"/>
          <w:szCs w:val="24"/>
          <w:highlight w:val="none"/>
          <w:u w:val="single"/>
          <w:vertAlign w:val="baseline"/>
          <w:lang w:val="en-US" w:eastAsia="zh-CN" w:bidi="ar-SA"/>
        </w:rPr>
        <w:t xml:space="preserve">            （企业名称）</w:t>
      </w:r>
      <w:r>
        <w:rPr>
          <w:rFonts w:hint="default" w:ascii="Times New Roman" w:hAnsi="Times New Roman" w:cs="Times New Roman"/>
          <w:color w:val="auto"/>
          <w:sz w:val="24"/>
          <w:szCs w:val="24"/>
          <w:highlight w:val="none"/>
          <w:lang w:val="en-US" w:eastAsia="zh-CN"/>
        </w:rPr>
        <w:t>，从业人员</w:t>
      </w:r>
      <w:r>
        <w:rPr>
          <w:rFonts w:hint="default" w:ascii="Times New Roman" w:hAnsi="Times New Roman" w:eastAsia="仿宋" w:cs="Times New Roman"/>
          <w:b w:val="0"/>
          <w:bCs w:val="0"/>
          <w:color w:val="auto"/>
          <w:kern w:val="2"/>
          <w:sz w:val="24"/>
          <w:szCs w:val="24"/>
          <w:highlight w:val="none"/>
          <w:u w:val="single"/>
          <w:vertAlign w:val="baseline"/>
          <w:lang w:val="en-US" w:eastAsia="zh-CN" w:bidi="ar-SA"/>
        </w:rPr>
        <w:t xml:space="preserve">     人</w:t>
      </w:r>
      <w:r>
        <w:rPr>
          <w:rFonts w:hint="default" w:ascii="Times New Roman" w:hAnsi="Times New Roman" w:cs="Times New Roman"/>
          <w:color w:val="auto"/>
          <w:sz w:val="24"/>
          <w:szCs w:val="24"/>
          <w:highlight w:val="none"/>
          <w:lang w:val="en-US" w:eastAsia="zh-CN"/>
        </w:rPr>
        <w:t>，营业收入为</w:t>
      </w:r>
      <w:r>
        <w:rPr>
          <w:rFonts w:hint="default" w:ascii="Times New Roman" w:hAnsi="Times New Roman" w:eastAsia="仿宋" w:cs="Times New Roman"/>
          <w:b w:val="0"/>
          <w:bCs w:val="0"/>
          <w:color w:val="auto"/>
          <w:kern w:val="2"/>
          <w:sz w:val="24"/>
          <w:szCs w:val="24"/>
          <w:highlight w:val="none"/>
          <w:u w:val="single"/>
          <w:vertAlign w:val="baseline"/>
          <w:lang w:val="en-US" w:eastAsia="zh-CN" w:bidi="ar-SA"/>
        </w:rPr>
        <w:t xml:space="preserve">       万元</w:t>
      </w:r>
      <w:r>
        <w:rPr>
          <w:rFonts w:hint="default" w:ascii="Times New Roman" w:hAnsi="Times New Roman" w:cs="Times New Roman"/>
          <w:color w:val="auto"/>
          <w:sz w:val="24"/>
          <w:szCs w:val="24"/>
          <w:highlight w:val="none"/>
          <w:lang w:val="en-US" w:eastAsia="zh-CN"/>
        </w:rPr>
        <w:t>，资产总额为</w:t>
      </w:r>
      <w:r>
        <w:rPr>
          <w:rFonts w:hint="default" w:ascii="Times New Roman" w:hAnsi="Times New Roman" w:eastAsia="仿宋" w:cs="Times New Roman"/>
          <w:b w:val="0"/>
          <w:bCs w:val="0"/>
          <w:color w:val="auto"/>
          <w:kern w:val="2"/>
          <w:sz w:val="24"/>
          <w:szCs w:val="24"/>
          <w:highlight w:val="none"/>
          <w:u w:val="single"/>
          <w:vertAlign w:val="baseline"/>
          <w:lang w:val="en-US" w:eastAsia="zh-CN" w:bidi="ar-SA"/>
        </w:rPr>
        <w:t xml:space="preserve">       万元</w:t>
      </w:r>
      <w:r>
        <w:rPr>
          <w:rFonts w:hint="default" w:ascii="Times New Roman" w:hAnsi="Times New Roman" w:cs="Times New Roman"/>
          <w:color w:val="auto"/>
          <w:sz w:val="24"/>
          <w:szCs w:val="24"/>
          <w:highlight w:val="none"/>
          <w:lang w:val="en-US" w:eastAsia="zh-CN"/>
        </w:rPr>
        <w:t>，属于</w:t>
      </w:r>
      <w:r>
        <w:rPr>
          <w:rFonts w:hint="default" w:ascii="Times New Roman" w:hAnsi="Times New Roman" w:eastAsia="仿宋" w:cs="Times New Roman"/>
          <w:b w:val="0"/>
          <w:bCs w:val="0"/>
          <w:color w:val="auto"/>
          <w:kern w:val="2"/>
          <w:sz w:val="24"/>
          <w:szCs w:val="24"/>
          <w:highlight w:val="none"/>
          <w:u w:val="single"/>
          <w:vertAlign w:val="baseline"/>
          <w:lang w:val="en-US" w:eastAsia="zh-CN" w:bidi="ar-SA"/>
        </w:rPr>
        <w:t xml:space="preserve">               （中型企业、小型企业、微型企业）</w:t>
      </w:r>
      <w:r>
        <w:rPr>
          <w:rFonts w:hint="default" w:ascii="Times New Roman" w:hAnsi="Times New Roman" w:cs="Times New Roman"/>
          <w:color w:val="auto"/>
          <w:sz w:val="24"/>
          <w:szCs w:val="24"/>
          <w:highlight w:val="none"/>
          <w:lang w:val="en-US" w:eastAsia="zh-CN"/>
        </w:rPr>
        <w:t>；；</w:t>
      </w:r>
    </w:p>
    <w:p w14:paraId="28072A1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w:t>
      </w:r>
    </w:p>
    <w:p w14:paraId="79BFB98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以上企业，不属于大企业的分支机构，不存在控股股东为大企业的情形，也不存在与大企业的负责人为同一人的情形。</w:t>
      </w:r>
    </w:p>
    <w:p w14:paraId="219B0C2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本企业对上述声明内容的真实性负责。如有虚假，将依法承担相应责任。</w:t>
      </w:r>
    </w:p>
    <w:p w14:paraId="666D2E77">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9"/>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企业名称（盖章）：</w:t>
      </w:r>
      <w:r>
        <w:rPr>
          <w:rFonts w:hint="default" w:ascii="Times New Roman" w:hAnsi="Times New Roman" w:cs="Times New Roman"/>
          <w:b/>
          <w:bCs/>
          <w:color w:val="auto"/>
          <w:sz w:val="24"/>
          <w:szCs w:val="24"/>
          <w:highlight w:val="none"/>
          <w:u w:val="single"/>
          <w:lang w:val="en-US" w:eastAsia="zh-CN"/>
        </w:rPr>
        <w:t xml:space="preserve">                      </w:t>
      </w:r>
    </w:p>
    <w:p w14:paraId="23401487">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9"/>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日 期：</w:t>
      </w:r>
      <w:r>
        <w:rPr>
          <w:rFonts w:hint="default" w:ascii="Times New Roman" w:hAnsi="Times New Roman" w:cs="Times New Roman"/>
          <w:b/>
          <w:bCs/>
          <w:color w:val="auto"/>
          <w:sz w:val="24"/>
          <w:szCs w:val="24"/>
          <w:highlight w:val="none"/>
          <w:u w:val="single"/>
          <w:lang w:val="en-US" w:eastAsia="zh-CN"/>
        </w:rPr>
        <w:t xml:space="preserve">                      </w:t>
      </w:r>
    </w:p>
    <w:p w14:paraId="50D30947">
      <w:pPr>
        <w:pStyle w:val="2"/>
        <w:rPr>
          <w:rFonts w:hint="default" w:ascii="Times New Roman" w:hAnsi="Times New Roman" w:cs="Times New Roman"/>
          <w:sz w:val="24"/>
          <w:szCs w:val="24"/>
          <w:highlight w:val="none"/>
          <w:lang w:val="en-US" w:eastAsia="zh-CN"/>
        </w:rPr>
      </w:pPr>
    </w:p>
    <w:p w14:paraId="2EF85601">
      <w:pPr>
        <w:pStyle w:val="2"/>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从业人员、营业收入、资产总额填报上一年度数据，无上一年度数据的新成立企业可不填报。</w:t>
      </w:r>
    </w:p>
    <w:p w14:paraId="378ADBCA">
      <w:pPr>
        <w:rPr>
          <w:rFonts w:hint="default" w:ascii="Times New Roman" w:hAnsi="Times New Roman" w:cs="Times New Roman"/>
          <w:lang w:val="en-US" w:eastAsia="zh-CN"/>
        </w:rPr>
      </w:pPr>
    </w:p>
    <w:p w14:paraId="3233D9E0">
      <w:pPr>
        <w:pStyle w:val="4"/>
        <w:bidi w:val="0"/>
        <w:rPr>
          <w:rFonts w:hint="default" w:ascii="Times New Roman" w:hAnsi="Times New Roman" w:cs="Times New Roman"/>
          <w:lang w:val="en-US" w:eastAsia="zh-CN"/>
        </w:rPr>
      </w:pPr>
      <w:bookmarkStart w:id="188" w:name="_Toc11307"/>
      <w:r>
        <w:rPr>
          <w:rFonts w:hint="default" w:ascii="Times New Roman" w:hAnsi="Times New Roman" w:cs="Times New Roman"/>
          <w:lang w:val="en-US" w:eastAsia="zh-CN"/>
        </w:rPr>
        <w:t>格式1</w:t>
      </w:r>
      <w:r>
        <w:rPr>
          <w:rFonts w:hint="eastAsia" w:ascii="Times New Roman" w:hAnsi="Times New Roman" w:cs="Times New Roman"/>
          <w:lang w:val="en-US" w:eastAsia="zh-CN"/>
        </w:rPr>
        <w:t>3</w:t>
      </w:r>
      <w:r>
        <w:rPr>
          <w:rFonts w:hint="default" w:ascii="Times New Roman" w:hAnsi="Times New Roman" w:cs="Times New Roman"/>
          <w:lang w:val="en-US" w:eastAsia="zh-CN"/>
        </w:rPr>
        <w:t>：非联合体投标承诺函</w:t>
      </w:r>
      <w:bookmarkEnd w:id="188"/>
    </w:p>
    <w:p w14:paraId="61E3CBDB">
      <w:pPr>
        <w:ind w:firstLine="3534" w:firstLineChars="1100"/>
        <w:rPr>
          <w:rFonts w:hint="default" w:ascii="Times New Roman" w:hAnsi="Times New Roman" w:cs="Times New Roman"/>
          <w:lang w:val="en-US" w:eastAsia="zh-CN"/>
        </w:rPr>
      </w:pPr>
      <w:r>
        <w:rPr>
          <w:rFonts w:hint="default" w:ascii="Times New Roman" w:hAnsi="Times New Roman" w:eastAsia="方正黑体_GBK" w:cs="Times New Roman"/>
          <w:b/>
          <w:kern w:val="0"/>
          <w:sz w:val="32"/>
          <w:szCs w:val="24"/>
          <w:lang w:val="en-US" w:eastAsia="zh-CN" w:bidi="ar-SA"/>
        </w:rPr>
        <w:t>非联合体投标承诺函</w:t>
      </w:r>
    </w:p>
    <w:p w14:paraId="5CC13CD1">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致：大理州第二人民医院</w:t>
      </w:r>
    </w:p>
    <w:p w14:paraId="362CF421">
      <w:pPr>
        <w:keepNext w:val="0"/>
        <w:keepLines w:val="0"/>
        <w:pageBreakBefore w:val="0"/>
        <w:widowControl w:val="0"/>
        <w:kinsoku/>
        <w:wordWrap/>
        <w:overflowPunct/>
        <w:topLinePunct w:val="0"/>
        <w:autoSpaceDE/>
        <w:autoSpaceDN/>
        <w:bidi w:val="0"/>
        <w:adjustRightInd/>
        <w:snapToGrid/>
        <w:spacing w:line="460" w:lineRule="exact"/>
        <w:ind w:firstLine="960" w:firstLineChars="3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我司</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（供应商名称）</w:t>
      </w:r>
      <w:r>
        <w:rPr>
          <w:rFonts w:hint="default" w:ascii="Times New Roman" w:hAnsi="Times New Roman" w:cs="Times New Roman"/>
          <w:lang w:val="en-US" w:eastAsia="zh-CN"/>
        </w:rPr>
        <w:t>（统一社会信用代码：</w:t>
      </w:r>
      <w:r>
        <w:rPr>
          <w:rFonts w:hint="default" w:ascii="Times New Roman" w:hAnsi="Times New Roman" w:cs="Times New Roman"/>
          <w:u w:val="single"/>
          <w:lang w:val="en-US" w:eastAsia="zh-CN"/>
        </w:rPr>
        <w:t xml:space="preserve">             </w:t>
      </w:r>
      <w:r>
        <w:rPr>
          <w:rFonts w:hint="default" w:ascii="Times New Roman" w:hAnsi="Times New Roman" w:cs="Times New Roman"/>
          <w:lang w:val="en-US" w:eastAsia="zh-CN"/>
        </w:rPr>
        <w:t>），就参与贵单位组织的</w:t>
      </w:r>
      <w:r>
        <w:rPr>
          <w:rFonts w:hint="eastAsia" w:ascii="Times New Roman" w:hAnsi="Times New Roman" w:cs="Times New Roman"/>
          <w:b w:val="0"/>
          <w:bCs w:val="0"/>
          <w:color w:val="000000" w:themeColor="text1"/>
          <w:kern w:val="0"/>
          <w:sz w:val="32"/>
          <w:szCs w:val="32"/>
          <w:u w:val="single"/>
          <w:lang w:val="en-US" w:eastAsia="zh-CN"/>
          <w14:textFill>
            <w14:solidFill>
              <w14:schemeClr w14:val="tx1"/>
            </w14:solidFill>
          </w14:textFill>
        </w:rPr>
        <w:t>大理州第二人民医院满江院区住院楼外围排雨沟维修采购项目（二次）</w:t>
      </w:r>
      <w:r>
        <w:rPr>
          <w:rFonts w:hint="default" w:ascii="Times New Roman" w:hAnsi="Times New Roman" w:cs="Times New Roman"/>
          <w:lang w:val="en-US" w:eastAsia="zh-CN"/>
        </w:rPr>
        <w:t>（项目编号：</w:t>
      </w:r>
      <w:r>
        <w:rPr>
          <w:rFonts w:hint="default" w:ascii="Times New Roman" w:hAnsi="Times New Roman" w:cs="Times New Roman"/>
          <w:color w:val="000000" w:themeColor="text1"/>
          <w:sz w:val="32"/>
          <w:szCs w:val="32"/>
          <w:u w:val="single"/>
          <w:lang w:val="en-US" w:eastAsia="zh-CN"/>
          <w14:textFill>
            <w14:solidFill>
              <w14:schemeClr w14:val="tx1"/>
            </w14:solidFill>
          </w14:textFill>
        </w:rPr>
        <w:t>DLZEYZCB-2025-09</w:t>
      </w:r>
      <w:r>
        <w:rPr>
          <w:rFonts w:hint="default" w:ascii="Times New Roman" w:hAnsi="Times New Roman" w:cs="Times New Roman"/>
          <w:lang w:val="en-US" w:eastAsia="zh-CN"/>
        </w:rPr>
        <w:t>）投标事宜，郑重作出如下承诺：</w:t>
      </w:r>
    </w:p>
    <w:p w14:paraId="1E2018E5">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1.本公司以独立法人身份参与本次投标，未与任何其他法人、组织或自然人组成联合体，亦无挂靠、借用他人资质投标的情形；</w:t>
      </w:r>
    </w:p>
    <w:p w14:paraId="0E29134F">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2.若中标，本公司将独立完成项目全部工作，独立承担合同约定的全部权利与义务，不将项目转包或变相分包给第三方；</w:t>
      </w:r>
    </w:p>
    <w:p w14:paraId="4DAA950E">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3.本承诺函内容真实有效，若存在虚假陈述，本公司自愿接受取消投标/中标资格、没收投标保证金等处理，并承担由此产生的一切法律责任。</w:t>
      </w:r>
    </w:p>
    <w:p w14:paraId="3ABC5B2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特此承诺！</w:t>
      </w:r>
    </w:p>
    <w:p w14:paraId="2EDAFB3F">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lang w:val="en-US" w:eastAsia="zh-CN"/>
        </w:rPr>
      </w:pPr>
    </w:p>
    <w:p w14:paraId="2C8C650D">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承诺方（公章）：____________________</w:t>
      </w:r>
    </w:p>
    <w:p w14:paraId="59BFAD9D">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法定代表人/授权代表（签字）：____________________</w:t>
      </w:r>
    </w:p>
    <w:p w14:paraId="237E218E">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日期：______年____月____日</w:t>
      </w:r>
    </w:p>
    <w:p w14:paraId="5E5BB9DE">
      <w:pPr>
        <w:rPr>
          <w:rFonts w:hint="default" w:ascii="Times New Roman" w:hAnsi="Times New Roman" w:cs="Times New Roman"/>
          <w:lang w:val="en-US" w:eastAsia="zh-CN"/>
        </w:rPr>
      </w:pPr>
    </w:p>
    <w:p w14:paraId="2B5CED37">
      <w:pPr>
        <w:rPr>
          <w:rFonts w:hint="default" w:ascii="Times New Roman" w:hAnsi="Times New Roman" w:cs="Times New Roman"/>
          <w:lang w:val="en-US" w:eastAsia="zh-CN"/>
        </w:rPr>
      </w:pPr>
    </w:p>
    <w:p w14:paraId="4DEBDD80">
      <w:pPr>
        <w:rPr>
          <w:rFonts w:hint="default" w:ascii="Times New Roman" w:hAnsi="Times New Roman" w:cs="Times New Roman"/>
          <w:sz w:val="24"/>
          <w:szCs w:val="24"/>
          <w:highlight w:val="none"/>
          <w:lang w:val="en-US" w:eastAsia="zh-CN"/>
        </w:rPr>
      </w:pPr>
    </w:p>
    <w:p w14:paraId="3789EB1C">
      <w:pPr>
        <w:rPr>
          <w:rFonts w:hint="default" w:ascii="Times New Roman" w:hAnsi="Times New Roman" w:cs="Times New Roman"/>
          <w:sz w:val="24"/>
          <w:szCs w:val="24"/>
          <w:highlight w:val="none"/>
          <w:lang w:val="en-US" w:eastAsia="zh-CN"/>
        </w:rPr>
      </w:pPr>
    </w:p>
    <w:p w14:paraId="02D0A91F">
      <w:pPr>
        <w:rPr>
          <w:rFonts w:hint="default" w:ascii="Times New Roman" w:hAnsi="Times New Roman" w:cs="Times New Roman"/>
          <w:sz w:val="24"/>
          <w:szCs w:val="24"/>
          <w:highlight w:val="none"/>
          <w:lang w:val="en-US" w:eastAsia="zh-CN"/>
        </w:rPr>
      </w:pPr>
    </w:p>
    <w:p w14:paraId="632ED6A2">
      <w:pPr>
        <w:rPr>
          <w:rFonts w:hint="default" w:ascii="Times New Roman" w:hAnsi="Times New Roman" w:cs="Times New Roman"/>
          <w:sz w:val="24"/>
          <w:szCs w:val="24"/>
          <w:highlight w:val="none"/>
          <w:lang w:val="en-US" w:eastAsia="zh-CN"/>
        </w:rPr>
      </w:pPr>
    </w:p>
    <w:p w14:paraId="7B869772">
      <w:pPr>
        <w:rPr>
          <w:rFonts w:hint="default" w:ascii="Times New Roman" w:hAnsi="Times New Roman" w:cs="Times New Roman"/>
          <w:sz w:val="24"/>
          <w:szCs w:val="24"/>
          <w:highlight w:val="none"/>
          <w:lang w:val="en-US" w:eastAsia="zh-CN"/>
        </w:rPr>
      </w:pPr>
    </w:p>
    <w:p w14:paraId="3269EFEB">
      <w:pPr>
        <w:pStyle w:val="4"/>
        <w:bidi w:val="0"/>
        <w:outlineLvl w:val="9"/>
        <w:rPr>
          <w:rFonts w:hint="default" w:ascii="Times New Roman" w:hAnsi="Times New Roman" w:cs="Times New Roman"/>
        </w:rPr>
      </w:pPr>
      <w:bookmarkStart w:id="189" w:name="_Toc27886"/>
    </w:p>
    <w:p w14:paraId="562B6B57">
      <w:pPr>
        <w:pStyle w:val="4"/>
        <w:bidi w:val="0"/>
        <w:rPr>
          <w:rFonts w:hint="default" w:ascii="Times New Roman" w:hAnsi="Times New Roman" w:cs="Times New Roman"/>
        </w:rPr>
      </w:pPr>
      <w:bookmarkStart w:id="190" w:name="_Toc15426"/>
      <w:bookmarkStart w:id="191" w:name="_Toc16932"/>
      <w:r>
        <w:rPr>
          <w:rFonts w:hint="default" w:ascii="Times New Roman" w:hAnsi="Times New Roman" w:cs="Times New Roman"/>
        </w:rPr>
        <w:t>格式</w:t>
      </w:r>
      <w:r>
        <w:rPr>
          <w:rFonts w:hint="default" w:ascii="Times New Roman" w:hAnsi="Times New Roman" w:cs="Times New Roman"/>
          <w:lang w:val="en-US" w:eastAsia="zh-CN"/>
        </w:rPr>
        <w:t>1</w:t>
      </w:r>
      <w:r>
        <w:rPr>
          <w:rFonts w:hint="eastAsia" w:ascii="Times New Roman" w:hAnsi="Times New Roman" w:cs="Times New Roman"/>
          <w:lang w:val="en-US" w:eastAsia="zh-CN"/>
        </w:rPr>
        <w:t>4</w:t>
      </w:r>
      <w:r>
        <w:rPr>
          <w:rFonts w:hint="default" w:ascii="Times New Roman" w:hAnsi="Times New Roman" w:cs="Times New Roman"/>
        </w:rPr>
        <w:t>：供应商信息表</w:t>
      </w:r>
      <w:bookmarkEnd w:id="189"/>
      <w:bookmarkEnd w:id="190"/>
      <w:bookmarkEnd w:id="191"/>
    </w:p>
    <w:p w14:paraId="12626180">
      <w:pPr>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供应商信息表</w:t>
      </w:r>
    </w:p>
    <w:p w14:paraId="0D6C46A8">
      <w:pPr>
        <w:spacing w:line="400" w:lineRule="exact"/>
        <w:jc w:val="center"/>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（请供应商如实填写本表信息）</w:t>
      </w:r>
    </w:p>
    <w:tbl>
      <w:tblPr>
        <w:tblStyle w:val="17"/>
        <w:tblpPr w:leftFromText="180" w:rightFromText="180" w:vertAnchor="text" w:horzAnchor="margin" w:tblpXSpec="center" w:tblpY="382"/>
        <w:tblW w:w="1025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2"/>
        <w:gridCol w:w="2401"/>
        <w:gridCol w:w="2533"/>
        <w:gridCol w:w="2362"/>
      </w:tblGrid>
      <w:tr w14:paraId="5810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962" w:type="dxa"/>
            <w:tcBorders>
              <w:top w:val="single" w:color="auto" w:sz="4" w:space="0"/>
              <w:left w:val="single" w:color="auto" w:sz="4" w:space="0"/>
              <w:bottom w:val="single" w:color="auto" w:sz="4" w:space="0"/>
              <w:right w:val="single" w:color="auto" w:sz="4" w:space="0"/>
            </w:tcBorders>
            <w:vAlign w:val="center"/>
          </w:tcPr>
          <w:p w14:paraId="4F11291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供应商名称：</w:t>
            </w:r>
          </w:p>
        </w:tc>
        <w:tc>
          <w:tcPr>
            <w:tcW w:w="7296" w:type="dxa"/>
            <w:gridSpan w:val="3"/>
            <w:tcBorders>
              <w:top w:val="single" w:color="auto" w:sz="4" w:space="0"/>
              <w:left w:val="single" w:color="auto" w:sz="4" w:space="0"/>
              <w:bottom w:val="single" w:color="auto" w:sz="4" w:space="0"/>
              <w:right w:val="single" w:color="auto" w:sz="4" w:space="0"/>
            </w:tcBorders>
            <w:vAlign w:val="center"/>
          </w:tcPr>
          <w:p w14:paraId="663B99D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r>
      <w:tr w14:paraId="121D3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962" w:type="dxa"/>
            <w:tcBorders>
              <w:top w:val="single" w:color="auto" w:sz="4" w:space="0"/>
              <w:left w:val="single" w:color="auto" w:sz="4" w:space="0"/>
              <w:bottom w:val="single" w:color="auto" w:sz="4" w:space="0"/>
              <w:right w:val="single" w:color="auto" w:sz="4" w:space="0"/>
            </w:tcBorders>
            <w:vAlign w:val="center"/>
          </w:tcPr>
          <w:p w14:paraId="7298F9C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营业执照</w:t>
            </w:r>
          </w:p>
          <w:p w14:paraId="2F634D9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统一社会信用代码：</w:t>
            </w:r>
          </w:p>
        </w:tc>
        <w:tc>
          <w:tcPr>
            <w:tcW w:w="7296" w:type="dxa"/>
            <w:gridSpan w:val="3"/>
            <w:tcBorders>
              <w:top w:val="single" w:color="auto" w:sz="4" w:space="0"/>
              <w:left w:val="single" w:color="auto" w:sz="4" w:space="0"/>
              <w:bottom w:val="single" w:color="auto" w:sz="4" w:space="0"/>
              <w:right w:val="single" w:color="auto" w:sz="4" w:space="0"/>
            </w:tcBorders>
            <w:vAlign w:val="center"/>
          </w:tcPr>
          <w:p w14:paraId="377A8AC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r>
      <w:tr w14:paraId="154D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2962" w:type="dxa"/>
            <w:tcBorders>
              <w:top w:val="single" w:color="auto" w:sz="4" w:space="0"/>
              <w:left w:val="single" w:color="auto" w:sz="4" w:space="0"/>
              <w:bottom w:val="single" w:color="auto" w:sz="4" w:space="0"/>
              <w:right w:val="single" w:color="auto" w:sz="4" w:space="0"/>
            </w:tcBorders>
            <w:vAlign w:val="center"/>
          </w:tcPr>
          <w:p w14:paraId="66F8B43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注册资金： </w:t>
            </w:r>
          </w:p>
        </w:tc>
        <w:tc>
          <w:tcPr>
            <w:tcW w:w="2401" w:type="dxa"/>
            <w:tcBorders>
              <w:top w:val="single" w:color="auto" w:sz="4" w:space="0"/>
              <w:left w:val="single" w:color="auto" w:sz="4" w:space="0"/>
              <w:bottom w:val="single" w:color="auto" w:sz="4" w:space="0"/>
              <w:right w:val="single" w:color="auto" w:sz="4" w:space="0"/>
            </w:tcBorders>
            <w:vAlign w:val="center"/>
          </w:tcPr>
          <w:p w14:paraId="305BF85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2533" w:type="dxa"/>
            <w:tcBorders>
              <w:top w:val="single" w:color="auto" w:sz="4" w:space="0"/>
              <w:left w:val="single" w:color="auto" w:sz="4" w:space="0"/>
              <w:bottom w:val="single" w:color="auto" w:sz="4" w:space="0"/>
              <w:right w:val="single" w:color="auto" w:sz="4" w:space="0"/>
            </w:tcBorders>
            <w:vAlign w:val="center"/>
          </w:tcPr>
          <w:p w14:paraId="7897470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邮政编码：</w:t>
            </w:r>
          </w:p>
        </w:tc>
        <w:tc>
          <w:tcPr>
            <w:tcW w:w="2362" w:type="dxa"/>
            <w:tcBorders>
              <w:top w:val="single" w:color="auto" w:sz="4" w:space="0"/>
              <w:left w:val="single" w:color="auto" w:sz="4" w:space="0"/>
              <w:bottom w:val="single" w:color="auto" w:sz="4" w:space="0"/>
              <w:right w:val="single" w:color="auto" w:sz="4" w:space="0"/>
            </w:tcBorders>
            <w:vAlign w:val="center"/>
          </w:tcPr>
          <w:p w14:paraId="5E595FE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r>
      <w:tr w14:paraId="42515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2962" w:type="dxa"/>
            <w:tcBorders>
              <w:top w:val="single" w:color="auto" w:sz="4" w:space="0"/>
              <w:left w:val="single" w:color="auto" w:sz="4" w:space="0"/>
              <w:bottom w:val="single" w:color="auto" w:sz="4" w:space="0"/>
              <w:right w:val="single" w:color="auto" w:sz="4" w:space="0"/>
            </w:tcBorders>
            <w:vAlign w:val="center"/>
          </w:tcPr>
          <w:p w14:paraId="312352E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公司成立日期： </w:t>
            </w:r>
          </w:p>
        </w:tc>
        <w:tc>
          <w:tcPr>
            <w:tcW w:w="2401" w:type="dxa"/>
            <w:tcBorders>
              <w:top w:val="single" w:color="auto" w:sz="4" w:space="0"/>
              <w:left w:val="single" w:color="auto" w:sz="4" w:space="0"/>
              <w:bottom w:val="single" w:color="auto" w:sz="4" w:space="0"/>
              <w:right w:val="single" w:color="auto" w:sz="4" w:space="0"/>
            </w:tcBorders>
            <w:vAlign w:val="center"/>
          </w:tcPr>
          <w:p w14:paraId="6F6827E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2533" w:type="dxa"/>
            <w:tcBorders>
              <w:top w:val="single" w:color="auto" w:sz="4" w:space="0"/>
              <w:left w:val="single" w:color="auto" w:sz="4" w:space="0"/>
              <w:bottom w:val="single" w:color="auto" w:sz="4" w:space="0"/>
              <w:right w:val="single" w:color="auto" w:sz="4" w:space="0"/>
            </w:tcBorders>
            <w:vAlign w:val="center"/>
          </w:tcPr>
          <w:p w14:paraId="6F17ED5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企业网站网址（如有）：</w:t>
            </w:r>
          </w:p>
        </w:tc>
        <w:tc>
          <w:tcPr>
            <w:tcW w:w="2362" w:type="dxa"/>
            <w:tcBorders>
              <w:top w:val="single" w:color="auto" w:sz="4" w:space="0"/>
              <w:left w:val="single" w:color="auto" w:sz="4" w:space="0"/>
              <w:bottom w:val="single" w:color="auto" w:sz="4" w:space="0"/>
              <w:right w:val="single" w:color="auto" w:sz="4" w:space="0"/>
            </w:tcBorders>
            <w:vAlign w:val="center"/>
          </w:tcPr>
          <w:p w14:paraId="0349B46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r>
      <w:tr w14:paraId="3F67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962" w:type="dxa"/>
            <w:tcBorders>
              <w:top w:val="single" w:color="auto" w:sz="4" w:space="0"/>
              <w:left w:val="single" w:color="auto" w:sz="4" w:space="0"/>
              <w:bottom w:val="single" w:color="auto" w:sz="4" w:space="0"/>
              <w:right w:val="single" w:color="auto" w:sz="4" w:space="0"/>
            </w:tcBorders>
            <w:vAlign w:val="center"/>
          </w:tcPr>
          <w:p w14:paraId="05524DF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企业电话：</w:t>
            </w:r>
          </w:p>
        </w:tc>
        <w:tc>
          <w:tcPr>
            <w:tcW w:w="2401" w:type="dxa"/>
            <w:tcBorders>
              <w:top w:val="single" w:color="auto" w:sz="4" w:space="0"/>
              <w:left w:val="single" w:color="auto" w:sz="4" w:space="0"/>
              <w:bottom w:val="single" w:color="auto" w:sz="4" w:space="0"/>
              <w:right w:val="single" w:color="auto" w:sz="4" w:space="0"/>
            </w:tcBorders>
            <w:vAlign w:val="center"/>
          </w:tcPr>
          <w:p w14:paraId="5B1116F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2533" w:type="dxa"/>
            <w:tcBorders>
              <w:top w:val="single" w:color="auto" w:sz="4" w:space="0"/>
              <w:left w:val="single" w:color="auto" w:sz="4" w:space="0"/>
              <w:bottom w:val="single" w:color="auto" w:sz="4" w:space="0"/>
              <w:right w:val="single" w:color="auto" w:sz="4" w:space="0"/>
            </w:tcBorders>
            <w:vAlign w:val="center"/>
          </w:tcPr>
          <w:p w14:paraId="6069DAF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通讯地址：</w:t>
            </w:r>
          </w:p>
        </w:tc>
        <w:tc>
          <w:tcPr>
            <w:tcW w:w="2362" w:type="dxa"/>
            <w:tcBorders>
              <w:top w:val="single" w:color="auto" w:sz="4" w:space="0"/>
              <w:left w:val="single" w:color="auto" w:sz="4" w:space="0"/>
              <w:bottom w:val="single" w:color="auto" w:sz="4" w:space="0"/>
              <w:right w:val="single" w:color="auto" w:sz="4" w:space="0"/>
            </w:tcBorders>
            <w:vAlign w:val="center"/>
          </w:tcPr>
          <w:p w14:paraId="72E5514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r>
      <w:tr w14:paraId="5D9EF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2962" w:type="dxa"/>
            <w:tcBorders>
              <w:top w:val="single" w:color="auto" w:sz="4" w:space="0"/>
              <w:left w:val="single" w:color="auto" w:sz="4" w:space="0"/>
              <w:bottom w:val="single" w:color="auto" w:sz="4" w:space="0"/>
              <w:right w:val="single" w:color="auto" w:sz="4" w:space="0"/>
            </w:tcBorders>
            <w:vAlign w:val="center"/>
          </w:tcPr>
          <w:p w14:paraId="62F57A4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公司简介：</w:t>
            </w:r>
          </w:p>
        </w:tc>
        <w:tc>
          <w:tcPr>
            <w:tcW w:w="7296" w:type="dxa"/>
            <w:gridSpan w:val="3"/>
            <w:tcBorders>
              <w:top w:val="single" w:color="auto" w:sz="4" w:space="0"/>
              <w:left w:val="single" w:color="auto" w:sz="4" w:space="0"/>
              <w:bottom w:val="single" w:color="auto" w:sz="4" w:space="0"/>
              <w:right w:val="single" w:color="auto" w:sz="4" w:space="0"/>
            </w:tcBorders>
            <w:vAlign w:val="center"/>
          </w:tcPr>
          <w:p w14:paraId="6ADE3D6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r>
      <w:tr w14:paraId="3AFAF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2962" w:type="dxa"/>
            <w:tcBorders>
              <w:top w:val="single" w:color="auto" w:sz="4" w:space="0"/>
              <w:left w:val="single" w:color="auto" w:sz="4" w:space="0"/>
              <w:bottom w:val="single" w:color="auto" w:sz="4" w:space="0"/>
              <w:right w:val="single" w:color="auto" w:sz="4" w:space="0"/>
            </w:tcBorders>
            <w:vAlign w:val="center"/>
          </w:tcPr>
          <w:p w14:paraId="4D09817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经营范围：</w:t>
            </w:r>
          </w:p>
        </w:tc>
        <w:tc>
          <w:tcPr>
            <w:tcW w:w="7296" w:type="dxa"/>
            <w:gridSpan w:val="3"/>
            <w:tcBorders>
              <w:top w:val="single" w:color="auto" w:sz="4" w:space="0"/>
              <w:left w:val="single" w:color="auto" w:sz="4" w:space="0"/>
              <w:bottom w:val="single" w:color="auto" w:sz="4" w:space="0"/>
              <w:right w:val="single" w:color="auto" w:sz="4" w:space="0"/>
            </w:tcBorders>
            <w:vAlign w:val="center"/>
          </w:tcPr>
          <w:p w14:paraId="5405792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r>
      <w:tr w14:paraId="2245C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2962" w:type="dxa"/>
            <w:tcBorders>
              <w:top w:val="single" w:color="auto" w:sz="4" w:space="0"/>
              <w:left w:val="single" w:color="auto" w:sz="4" w:space="0"/>
              <w:bottom w:val="single" w:color="auto" w:sz="4" w:space="0"/>
              <w:right w:val="single" w:color="auto" w:sz="4" w:space="0"/>
            </w:tcBorders>
            <w:vAlign w:val="center"/>
          </w:tcPr>
          <w:p w14:paraId="7324889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其他情况说明</w:t>
            </w:r>
          </w:p>
        </w:tc>
        <w:tc>
          <w:tcPr>
            <w:tcW w:w="7296" w:type="dxa"/>
            <w:gridSpan w:val="3"/>
            <w:tcBorders>
              <w:top w:val="single" w:color="auto" w:sz="4" w:space="0"/>
              <w:left w:val="single" w:color="auto" w:sz="4" w:space="0"/>
              <w:bottom w:val="single" w:color="auto" w:sz="4" w:space="0"/>
              <w:right w:val="single" w:color="auto" w:sz="4" w:space="0"/>
            </w:tcBorders>
            <w:vAlign w:val="center"/>
          </w:tcPr>
          <w:p w14:paraId="2256BD2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r>
    </w:tbl>
    <w:p w14:paraId="4FB92190">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6108CD80">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供应商名称（盖章）：</w:t>
      </w:r>
    </w:p>
    <w:p w14:paraId="0C6B6208">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法定代表人或其委托代理人（签字或盖章）：</w:t>
      </w:r>
    </w:p>
    <w:p w14:paraId="6633A833">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日期：</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年</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月</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日</w:t>
      </w:r>
      <w:r>
        <w:rPr>
          <w:rFonts w:hint="default" w:ascii="Times New Roman" w:hAnsi="Times New Roman" w:eastAsia="方正仿宋_GBK" w:cs="Times New Roman"/>
          <w:color w:val="000000" w:themeColor="text1"/>
          <w:sz w:val="32"/>
          <w:szCs w:val="32"/>
          <w14:textFill>
            <w14:solidFill>
              <w14:schemeClr w14:val="tx1"/>
            </w14:solidFill>
          </w14:textFill>
        </w:rPr>
        <w:t>　　　　</w:t>
      </w:r>
    </w:p>
    <w:p w14:paraId="68C4103B">
      <w:pPr>
        <w:rPr>
          <w:rFonts w:hint="default" w:ascii="Times New Roman" w:hAnsi="Times New Roman" w:cs="Times New Roman"/>
          <w:sz w:val="24"/>
          <w:szCs w:val="24"/>
          <w:highlight w:val="none"/>
          <w:lang w:val="en-US" w:eastAsia="zh-CN"/>
        </w:rPr>
      </w:pPr>
    </w:p>
    <w:p w14:paraId="5C489260">
      <w:pPr>
        <w:pStyle w:val="3"/>
        <w:rPr>
          <w:rFonts w:hint="default" w:ascii="Times New Roman" w:hAnsi="Times New Roman" w:cs="Times New Roman"/>
        </w:rPr>
      </w:pPr>
    </w:p>
    <w:p w14:paraId="1D2C065C">
      <w:pPr>
        <w:rPr>
          <w:rFonts w:hint="default" w:ascii="Times New Roman" w:hAnsi="Times New Roman" w:cs="Times New Roman"/>
        </w:rPr>
      </w:pPr>
    </w:p>
    <w:p w14:paraId="74829826">
      <w:pPr>
        <w:pStyle w:val="4"/>
        <w:bidi w:val="0"/>
        <w:rPr>
          <w:rFonts w:hint="default" w:ascii="Times New Roman" w:hAnsi="Times New Roman" w:cs="Times New Roman"/>
          <w:lang w:val="en-US" w:eastAsia="zh-CN"/>
        </w:rPr>
      </w:pPr>
      <w:bookmarkStart w:id="192" w:name="_Toc23109"/>
      <w:bookmarkStart w:id="193" w:name="_Toc5213"/>
      <w:r>
        <w:rPr>
          <w:rFonts w:hint="default" w:ascii="Times New Roman" w:hAnsi="Times New Roman" w:cs="Times New Roman"/>
          <w:lang w:val="en-US" w:eastAsia="zh-CN"/>
        </w:rPr>
        <w:t>格式1</w:t>
      </w:r>
      <w:r>
        <w:rPr>
          <w:rFonts w:hint="eastAsia" w:ascii="Times New Roman" w:hAnsi="Times New Roman" w:cs="Times New Roman"/>
          <w:lang w:val="en-US" w:eastAsia="zh-CN"/>
        </w:rPr>
        <w:t>5</w:t>
      </w:r>
      <w:r>
        <w:rPr>
          <w:rFonts w:hint="default" w:ascii="Times New Roman" w:hAnsi="Times New Roman" w:cs="Times New Roman"/>
          <w:lang w:val="en-US" w:eastAsia="zh-CN"/>
        </w:rPr>
        <w:t>：授权响应证明文件（如有）</w:t>
      </w:r>
      <w:bookmarkEnd w:id="192"/>
      <w:bookmarkEnd w:id="193"/>
    </w:p>
    <w:p w14:paraId="4541E8CD">
      <w:pPr>
        <w:jc w:val="center"/>
        <w:outlineLvl w:val="9"/>
        <w:rPr>
          <w:rFonts w:hint="default" w:ascii="Times New Roman" w:hAnsi="Times New Roman" w:cs="Times New Roman"/>
          <w:b/>
          <w:bCs/>
          <w:color w:val="auto"/>
        </w:rPr>
      </w:pPr>
      <w:r>
        <w:rPr>
          <w:rFonts w:hint="default" w:ascii="Times New Roman" w:hAnsi="Times New Roman" w:cs="Times New Roman"/>
          <w:b/>
          <w:bCs/>
          <w:color w:val="auto"/>
          <w:sz w:val="24"/>
          <w:szCs w:val="32"/>
          <w:lang w:eastAsia="zh-CN"/>
        </w:rPr>
        <w:t>（非分支机构参与采购的不需提供）</w:t>
      </w:r>
    </w:p>
    <w:p w14:paraId="725FAF2B">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left"/>
        <w:textAlignment w:val="auto"/>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大理州第二人民医院</w:t>
      </w:r>
    </w:p>
    <w:p w14:paraId="6C9F8BCE">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我方</w:t>
      </w:r>
      <w:r>
        <w:rPr>
          <w:rFonts w:hint="default" w:ascii="Times New Roman" w:hAnsi="Times New Roman" w:eastAsia="方正仿宋_GBK" w:cs="Times New Roman"/>
          <w:color w:val="000000" w:themeColor="text1"/>
          <w:sz w:val="32"/>
          <w:szCs w:val="32"/>
          <w:u w:val="single"/>
          <w14:textFill>
            <w14:solidFill>
              <w14:schemeClr w14:val="tx1"/>
            </w14:solidFill>
          </w14:textFill>
        </w:rPr>
        <w:t>（总公司名称）</w:t>
      </w:r>
      <w:r>
        <w:rPr>
          <w:rFonts w:hint="default" w:ascii="Times New Roman" w:hAnsi="Times New Roman" w:eastAsia="方正仿宋_GBK" w:cs="Times New Roman"/>
          <w:color w:val="000000" w:themeColor="text1"/>
          <w:sz w:val="32"/>
          <w:szCs w:val="32"/>
          <w14:textFill>
            <w14:solidFill>
              <w14:schemeClr w14:val="tx1"/>
            </w14:solidFill>
          </w14:textFill>
        </w:rPr>
        <w:t>全权委托我公司的分支机构</w:t>
      </w:r>
      <w:r>
        <w:rPr>
          <w:rFonts w:hint="default" w:ascii="Times New Roman" w:hAnsi="Times New Roman" w:eastAsia="方正仿宋_GBK" w:cs="Times New Roman"/>
          <w:color w:val="000000" w:themeColor="text1"/>
          <w:sz w:val="32"/>
          <w:szCs w:val="32"/>
          <w:u w:val="single"/>
          <w14:textFill>
            <w14:solidFill>
              <w14:schemeClr w14:val="tx1"/>
            </w14:solidFill>
          </w14:textFill>
        </w:rPr>
        <w:t>（</w:t>
      </w:r>
      <w:r>
        <w:rPr>
          <w:rFonts w:hint="default" w:ascii="Times New Roman" w:hAnsi="Times New Roman" w:eastAsia="方正仿宋_GBK" w:cs="Times New Roman"/>
          <w:color w:val="000000" w:themeColor="text1"/>
          <w:sz w:val="32"/>
          <w:szCs w:val="32"/>
          <w:u w:val="single"/>
          <w:lang w:eastAsia="zh-CN"/>
          <w14:textFill>
            <w14:solidFill>
              <w14:schemeClr w14:val="tx1"/>
            </w14:solidFill>
          </w14:textFill>
        </w:rPr>
        <w:t>供应商</w:t>
      </w:r>
      <w:r>
        <w:rPr>
          <w:rFonts w:hint="default" w:ascii="Times New Roman" w:hAnsi="Times New Roman" w:eastAsia="方正仿宋_GBK" w:cs="Times New Roman"/>
          <w:color w:val="000000" w:themeColor="text1"/>
          <w:sz w:val="32"/>
          <w:szCs w:val="32"/>
          <w:u w:val="single"/>
          <w14:textFill>
            <w14:solidFill>
              <w14:schemeClr w14:val="tx1"/>
            </w14:solidFill>
          </w14:textFill>
        </w:rPr>
        <w:t>、分支机构名称）</w:t>
      </w:r>
      <w:r>
        <w:rPr>
          <w:rFonts w:hint="default" w:ascii="Times New Roman" w:hAnsi="Times New Roman" w:eastAsia="方正仿宋_GBK" w:cs="Times New Roman"/>
          <w:color w:val="000000" w:themeColor="text1"/>
          <w:sz w:val="32"/>
          <w:szCs w:val="32"/>
          <w14:textFill>
            <w14:solidFill>
              <w14:schemeClr w14:val="tx1"/>
            </w14:solidFill>
          </w14:textFill>
        </w:rPr>
        <w:t>代表我方名义参与（招标编号、项目名称）的</w:t>
      </w:r>
      <w:r>
        <w:rPr>
          <w:rFonts w:hint="eastAsia" w:ascii="Times New Roman" w:hAnsi="Times New Roman"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响应</w:t>
      </w:r>
      <w:r>
        <w:rPr>
          <w:rFonts w:hint="default" w:ascii="Times New Roman" w:hAnsi="Times New Roman" w:eastAsia="方正仿宋_GBK" w:cs="Times New Roman"/>
          <w:color w:val="000000" w:themeColor="text1"/>
          <w:sz w:val="32"/>
          <w:szCs w:val="32"/>
          <w14:textFill>
            <w14:solidFill>
              <w14:schemeClr w14:val="tx1"/>
            </w14:solidFill>
          </w14:textFill>
        </w:rPr>
        <w:t>。</w:t>
      </w:r>
    </w:p>
    <w:p w14:paraId="00CF5935">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此次</w:t>
      </w:r>
      <w:r>
        <w:rPr>
          <w:rFonts w:hint="eastAsia" w:ascii="Times New Roman" w:hAnsi="Times New Roman"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的</w:t>
      </w:r>
      <w:r>
        <w:rPr>
          <w:rFonts w:hint="default" w:ascii="Times New Roman" w:hAnsi="Times New Roman" w:eastAsia="方正仿宋_GBK" w:cs="Times New Roman"/>
          <w:color w:val="000000" w:themeColor="text1"/>
          <w:sz w:val="32"/>
          <w:szCs w:val="32"/>
          <w:u w:val="single"/>
          <w14:textFill>
            <w14:solidFill>
              <w14:schemeClr w14:val="tx1"/>
            </w14:solidFill>
          </w14:textFill>
        </w:rPr>
        <w:t>（</w:t>
      </w:r>
      <w:r>
        <w:rPr>
          <w:rFonts w:hint="default" w:ascii="Times New Roman" w:hAnsi="Times New Roman" w:eastAsia="方正仿宋_GBK" w:cs="Times New Roman"/>
          <w:color w:val="000000" w:themeColor="text1"/>
          <w:sz w:val="32"/>
          <w:szCs w:val="32"/>
          <w:u w:val="single"/>
          <w:lang w:eastAsia="zh-CN"/>
          <w14:textFill>
            <w14:solidFill>
              <w14:schemeClr w14:val="tx1"/>
            </w14:solidFill>
          </w14:textFill>
        </w:rPr>
        <w:t>供应商</w:t>
      </w:r>
      <w:r>
        <w:rPr>
          <w:rFonts w:hint="default" w:ascii="Times New Roman" w:hAnsi="Times New Roman" w:eastAsia="方正仿宋_GBK" w:cs="Times New Roman"/>
          <w:color w:val="000000" w:themeColor="text1"/>
          <w:sz w:val="32"/>
          <w:szCs w:val="32"/>
          <w:u w:val="single"/>
          <w14:textFill>
            <w14:solidFill>
              <w14:schemeClr w14:val="tx1"/>
            </w14:solidFill>
          </w14:textFill>
        </w:rPr>
        <w:t>、分支机构名称）</w:t>
      </w:r>
      <w:r>
        <w:rPr>
          <w:rFonts w:hint="default" w:ascii="Times New Roman" w:hAnsi="Times New Roman" w:eastAsia="方正仿宋_GBK" w:cs="Times New Roman"/>
          <w:color w:val="000000" w:themeColor="text1"/>
          <w:sz w:val="32"/>
          <w:szCs w:val="32"/>
          <w14:textFill>
            <w14:solidFill>
              <w14:schemeClr w14:val="tx1"/>
            </w14:solidFill>
          </w14:textFill>
        </w:rPr>
        <w:t>已获得我方授权，其所递交的</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响应文件</w:t>
      </w:r>
      <w:r>
        <w:rPr>
          <w:rFonts w:hint="default" w:ascii="Times New Roman" w:hAnsi="Times New Roman" w:eastAsia="方正仿宋_GBK" w:cs="Times New Roman"/>
          <w:color w:val="000000" w:themeColor="text1"/>
          <w:sz w:val="32"/>
          <w:szCs w:val="32"/>
          <w14:textFill>
            <w14:solidFill>
              <w14:schemeClr w14:val="tx1"/>
            </w14:solidFill>
          </w14:textFill>
        </w:rPr>
        <w:t>全部为我方所认可，受托人（</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供应商</w:t>
      </w:r>
      <w:r>
        <w:rPr>
          <w:rFonts w:hint="default" w:ascii="Times New Roman" w:hAnsi="Times New Roman" w:eastAsia="方正仿宋_GBK" w:cs="Times New Roman"/>
          <w:color w:val="000000" w:themeColor="text1"/>
          <w:sz w:val="32"/>
          <w:szCs w:val="32"/>
          <w14:textFill>
            <w14:solidFill>
              <w14:schemeClr w14:val="tx1"/>
            </w14:solidFill>
          </w14:textFill>
        </w:rPr>
        <w:t>、分支机构名称）在我方全权授权下以自己的名义参与本次</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询价响应</w:t>
      </w:r>
      <w:r>
        <w:rPr>
          <w:rFonts w:hint="default" w:ascii="Times New Roman" w:hAnsi="Times New Roman" w:eastAsia="方正仿宋_GBK" w:cs="Times New Roman"/>
          <w:color w:val="000000" w:themeColor="text1"/>
          <w:sz w:val="32"/>
          <w:szCs w:val="32"/>
          <w14:textFill>
            <w14:solidFill>
              <w14:schemeClr w14:val="tx1"/>
            </w14:solidFill>
          </w14:textFill>
        </w:rPr>
        <w:t>，其参与本次</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的所有行为及提供的所有文件由我方承担民事责任。</w:t>
      </w:r>
    </w:p>
    <w:p w14:paraId="00EF3A31">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一旦入围，我方将严格按照</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采购文件</w:t>
      </w:r>
      <w:r>
        <w:rPr>
          <w:rFonts w:hint="default" w:ascii="Times New Roman" w:hAnsi="Times New Roman" w:eastAsia="方正仿宋_GBK" w:cs="Times New Roman"/>
          <w:color w:val="000000" w:themeColor="text1"/>
          <w:sz w:val="32"/>
          <w:szCs w:val="32"/>
          <w14:textFill>
            <w14:solidFill>
              <w14:schemeClr w14:val="tx1"/>
            </w14:solidFill>
          </w14:textFill>
        </w:rPr>
        <w:t>的规定和</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响应文件</w:t>
      </w:r>
      <w:r>
        <w:rPr>
          <w:rFonts w:hint="default" w:ascii="Times New Roman" w:hAnsi="Times New Roman" w:eastAsia="方正仿宋_GBK" w:cs="Times New Roman"/>
          <w:color w:val="000000" w:themeColor="text1"/>
          <w:sz w:val="32"/>
          <w:szCs w:val="32"/>
          <w14:textFill>
            <w14:solidFill>
              <w14:schemeClr w14:val="tx1"/>
            </w14:solidFill>
          </w14:textFill>
        </w:rPr>
        <w:t>中的相关承诺履行我方的责任和义务。受托人</w:t>
      </w:r>
      <w:r>
        <w:rPr>
          <w:rFonts w:hint="default" w:ascii="Times New Roman" w:hAnsi="Times New Roman" w:eastAsia="方正仿宋_GBK" w:cs="Times New Roman"/>
          <w:color w:val="000000" w:themeColor="text1"/>
          <w:sz w:val="32"/>
          <w:szCs w:val="32"/>
          <w:u w:val="single"/>
          <w14:textFill>
            <w14:solidFill>
              <w14:schemeClr w14:val="tx1"/>
            </w14:solidFill>
          </w14:textFill>
        </w:rPr>
        <w:t>（</w:t>
      </w:r>
      <w:r>
        <w:rPr>
          <w:rFonts w:hint="default" w:ascii="Times New Roman" w:hAnsi="Times New Roman" w:eastAsia="方正仿宋_GBK" w:cs="Times New Roman"/>
          <w:color w:val="000000" w:themeColor="text1"/>
          <w:sz w:val="32"/>
          <w:szCs w:val="32"/>
          <w:u w:val="single"/>
          <w:lang w:eastAsia="zh-CN"/>
          <w14:textFill>
            <w14:solidFill>
              <w14:schemeClr w14:val="tx1"/>
            </w14:solidFill>
          </w14:textFill>
        </w:rPr>
        <w:t>供应商</w:t>
      </w:r>
      <w:r>
        <w:rPr>
          <w:rFonts w:hint="default" w:ascii="Times New Roman" w:hAnsi="Times New Roman" w:eastAsia="方正仿宋_GBK" w:cs="Times New Roman"/>
          <w:color w:val="000000" w:themeColor="text1"/>
          <w:sz w:val="32"/>
          <w:szCs w:val="32"/>
          <w:u w:val="single"/>
          <w14:textFill>
            <w14:solidFill>
              <w14:schemeClr w14:val="tx1"/>
            </w14:solidFill>
          </w14:textFill>
        </w:rPr>
        <w:t>、分支机构名称）</w:t>
      </w:r>
      <w:r>
        <w:rPr>
          <w:rFonts w:hint="default" w:ascii="Times New Roman" w:hAnsi="Times New Roman" w:eastAsia="方正仿宋_GBK" w:cs="Times New Roman"/>
          <w:color w:val="000000" w:themeColor="text1"/>
          <w:sz w:val="32"/>
          <w:szCs w:val="32"/>
          <w14:textFill>
            <w14:solidFill>
              <w14:schemeClr w14:val="tx1"/>
            </w14:solidFill>
          </w14:textFill>
        </w:rPr>
        <w:t>以自己的名义，在入围后订立的合同由我方承担合同责任。</w:t>
      </w:r>
    </w:p>
    <w:p w14:paraId="375846B8">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特此证明。</w:t>
      </w:r>
    </w:p>
    <w:p w14:paraId="288AA2C0">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667DBDD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总公司名称（盖单位鲜章）：</w:t>
      </w:r>
    </w:p>
    <w:p w14:paraId="40CFE649">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地址：</w:t>
      </w:r>
    </w:p>
    <w:p w14:paraId="7DE4BF89">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联系电话：</w:t>
      </w:r>
    </w:p>
    <w:p w14:paraId="1CD18377">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传真：</w:t>
      </w:r>
    </w:p>
    <w:p w14:paraId="0AEB2AED">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jc w:val="left"/>
        <w:textAlignment w:val="auto"/>
        <w:rPr>
          <w:rFonts w:hint="default" w:ascii="Times New Roman" w:hAnsi="Times New Roman" w:cs="Times New Roman"/>
          <w:b/>
          <w:color w:val="auto"/>
          <w:sz w:val="24"/>
          <w:u w:val="single"/>
        </w:rPr>
      </w:pPr>
      <w:r>
        <w:rPr>
          <w:rFonts w:hint="default" w:ascii="Times New Roman" w:hAnsi="Times New Roman" w:eastAsia="方正仿宋_GBK" w:cs="Times New Roman"/>
          <w:color w:val="000000" w:themeColor="text1"/>
          <w:sz w:val="32"/>
          <w:szCs w:val="32"/>
          <w14:textFill>
            <w14:solidFill>
              <w14:schemeClr w14:val="tx1"/>
            </w14:solidFill>
          </w14:textFill>
        </w:rPr>
        <w:t>日期：</w:t>
      </w:r>
    </w:p>
    <w:p w14:paraId="077FBCF3">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Times New Roman" w:hAnsi="Times New Roman" w:cs="Times New Roman"/>
          <w:b/>
          <w:color w:val="auto"/>
          <w:sz w:val="24"/>
          <w:u w:val="single"/>
        </w:rPr>
      </w:pPr>
      <w:r>
        <w:rPr>
          <w:rFonts w:hint="default" w:ascii="Times New Roman" w:hAnsi="Times New Roman" w:cs="Times New Roman"/>
          <w:b/>
          <w:color w:val="auto"/>
          <w:sz w:val="24"/>
          <w:u w:val="single"/>
        </w:rPr>
        <w:t>注：分支机构参加</w:t>
      </w:r>
      <w:r>
        <w:rPr>
          <w:rFonts w:hint="default" w:ascii="Times New Roman" w:hAnsi="Times New Roman" w:cs="Times New Roman"/>
          <w:b/>
          <w:color w:val="auto"/>
          <w:sz w:val="24"/>
          <w:u w:val="single"/>
          <w:lang w:eastAsia="zh-CN"/>
        </w:rPr>
        <w:t>询价响应</w:t>
      </w:r>
      <w:r>
        <w:rPr>
          <w:rFonts w:hint="default" w:ascii="Times New Roman" w:hAnsi="Times New Roman" w:cs="Times New Roman"/>
          <w:b/>
          <w:color w:val="auto"/>
          <w:sz w:val="24"/>
          <w:u w:val="single"/>
        </w:rPr>
        <w:t>，必须按照本格式要求提供总公司授权</w:t>
      </w:r>
      <w:r>
        <w:rPr>
          <w:rFonts w:hint="default" w:ascii="Times New Roman" w:hAnsi="Times New Roman" w:cs="Times New Roman"/>
          <w:b/>
          <w:color w:val="auto"/>
          <w:sz w:val="24"/>
          <w:u w:val="single"/>
          <w:lang w:eastAsia="zh-CN"/>
        </w:rPr>
        <w:t>询价响应</w:t>
      </w:r>
      <w:r>
        <w:rPr>
          <w:rFonts w:hint="default" w:ascii="Times New Roman" w:hAnsi="Times New Roman" w:cs="Times New Roman"/>
          <w:b/>
          <w:color w:val="auto"/>
          <w:sz w:val="24"/>
          <w:u w:val="single"/>
        </w:rPr>
        <w:t>证明文件原件扫描件，否则其</w:t>
      </w:r>
      <w:r>
        <w:rPr>
          <w:rFonts w:hint="default" w:ascii="Times New Roman" w:hAnsi="Times New Roman" w:cs="Times New Roman"/>
          <w:b/>
          <w:color w:val="auto"/>
          <w:sz w:val="24"/>
          <w:u w:val="single"/>
          <w:lang w:eastAsia="zh-CN"/>
        </w:rPr>
        <w:t>询价响应</w:t>
      </w:r>
      <w:r>
        <w:rPr>
          <w:rFonts w:hint="default" w:ascii="Times New Roman" w:hAnsi="Times New Roman" w:cs="Times New Roman"/>
          <w:b/>
          <w:color w:val="auto"/>
          <w:sz w:val="24"/>
          <w:u w:val="single"/>
        </w:rPr>
        <w:t>将被拒绝。</w:t>
      </w:r>
    </w:p>
    <w:p w14:paraId="764B92E0">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Times New Roman" w:hAnsi="Times New Roman" w:cs="Times New Roman"/>
          <w:color w:val="auto"/>
          <w:sz w:val="22"/>
        </w:rPr>
      </w:pPr>
      <w:r>
        <w:rPr>
          <w:rFonts w:hint="default" w:ascii="Times New Roman" w:hAnsi="Times New Roman" w:cs="Times New Roman"/>
          <w:b/>
          <w:color w:val="auto"/>
          <w:sz w:val="24"/>
          <w:u w:val="single"/>
        </w:rPr>
        <w:t>如为分支机构参加</w:t>
      </w:r>
      <w:r>
        <w:rPr>
          <w:rFonts w:hint="default" w:ascii="Times New Roman" w:hAnsi="Times New Roman" w:cs="Times New Roman"/>
          <w:b/>
          <w:color w:val="auto"/>
          <w:sz w:val="24"/>
          <w:u w:val="single"/>
          <w:lang w:eastAsia="zh-CN"/>
        </w:rPr>
        <w:t>询价响应</w:t>
      </w:r>
      <w:r>
        <w:rPr>
          <w:rFonts w:hint="default" w:ascii="Times New Roman" w:hAnsi="Times New Roman" w:cs="Times New Roman"/>
          <w:b/>
          <w:color w:val="auto"/>
          <w:sz w:val="24"/>
          <w:u w:val="single"/>
        </w:rPr>
        <w:t>的，且提供了“授权</w:t>
      </w:r>
      <w:r>
        <w:rPr>
          <w:rFonts w:hint="default" w:ascii="Times New Roman" w:hAnsi="Times New Roman" w:cs="Times New Roman"/>
          <w:b/>
          <w:color w:val="auto"/>
          <w:sz w:val="24"/>
          <w:u w:val="single"/>
          <w:lang w:eastAsia="zh-CN"/>
        </w:rPr>
        <w:t>询价响应</w:t>
      </w:r>
      <w:r>
        <w:rPr>
          <w:rFonts w:hint="default" w:ascii="Times New Roman" w:hAnsi="Times New Roman" w:cs="Times New Roman"/>
          <w:b/>
          <w:color w:val="auto"/>
          <w:sz w:val="24"/>
          <w:u w:val="single"/>
        </w:rPr>
        <w:t>证明文件”原件扫描件的，</w:t>
      </w:r>
      <w:r>
        <w:rPr>
          <w:rFonts w:hint="default" w:ascii="Times New Roman" w:hAnsi="Times New Roman" w:cs="Times New Roman"/>
          <w:b/>
          <w:color w:val="auto"/>
          <w:sz w:val="24"/>
          <w:u w:val="single"/>
          <w:lang w:eastAsia="zh-CN"/>
        </w:rPr>
        <w:t>响应文件</w:t>
      </w:r>
      <w:r>
        <w:rPr>
          <w:rFonts w:hint="default" w:ascii="Times New Roman" w:hAnsi="Times New Roman" w:cs="Times New Roman"/>
          <w:b/>
          <w:color w:val="auto"/>
          <w:sz w:val="24"/>
          <w:u w:val="single"/>
        </w:rPr>
        <w:t>所需提供材料中的法定代表人签名或盖章处可为分支机构的负责人进行签名或盖章。</w:t>
      </w:r>
    </w:p>
    <w:p w14:paraId="367A98CE">
      <w:pPr>
        <w:rPr>
          <w:rFonts w:hint="default" w:ascii="Times New Roman" w:hAnsi="Times New Roman" w:cs="Times New Roman"/>
        </w:rPr>
      </w:pPr>
    </w:p>
    <w:p w14:paraId="06FC230B">
      <w:pPr>
        <w:rPr>
          <w:rFonts w:hint="default" w:ascii="Times New Roman" w:hAnsi="Times New Roman" w:cs="Times New Roman"/>
        </w:rPr>
      </w:pPr>
    </w:p>
    <w:p w14:paraId="4954F8E6">
      <w:pPr>
        <w:pStyle w:val="4"/>
        <w:bidi w:val="0"/>
        <w:rPr>
          <w:rFonts w:hint="default" w:ascii="Times New Roman" w:hAnsi="Times New Roman" w:cs="Times New Roman"/>
          <w:lang w:eastAsia="zh-CN"/>
        </w:rPr>
      </w:pPr>
      <w:bookmarkStart w:id="194" w:name="_Toc28525"/>
      <w:bookmarkStart w:id="195" w:name="_Toc19638"/>
      <w:r>
        <w:rPr>
          <w:rFonts w:hint="default" w:ascii="Times New Roman" w:hAnsi="Times New Roman" w:cs="Times New Roman"/>
        </w:rPr>
        <w:t>格式1</w:t>
      </w:r>
      <w:r>
        <w:rPr>
          <w:rFonts w:hint="eastAsia" w:ascii="Times New Roman" w:hAnsi="Times New Roman" w:cs="Times New Roman"/>
          <w:lang w:val="en-US" w:eastAsia="zh-CN"/>
        </w:rPr>
        <w:t>6</w:t>
      </w:r>
      <w:r>
        <w:rPr>
          <w:rFonts w:hint="default" w:ascii="Times New Roman" w:hAnsi="Times New Roman" w:cs="Times New Roman"/>
        </w:rPr>
        <w:t>：企业相关资料</w:t>
      </w:r>
      <w:bookmarkEnd w:id="187"/>
      <w:bookmarkEnd w:id="194"/>
      <w:r>
        <w:rPr>
          <w:rFonts w:hint="default" w:ascii="Times New Roman" w:hAnsi="Times New Roman" w:cs="Times New Roman"/>
          <w:lang w:eastAsia="zh-CN"/>
        </w:rPr>
        <w:t>（</w:t>
      </w:r>
      <w:r>
        <w:rPr>
          <w:rFonts w:hint="default" w:ascii="Times New Roman" w:hAnsi="Times New Roman" w:cs="Times New Roman"/>
          <w:lang w:val="en-US" w:eastAsia="zh-CN"/>
        </w:rPr>
        <w:t>若有</w:t>
      </w:r>
      <w:r>
        <w:rPr>
          <w:rFonts w:hint="default" w:ascii="Times New Roman" w:hAnsi="Times New Roman" w:cs="Times New Roman"/>
          <w:lang w:eastAsia="zh-CN"/>
        </w:rPr>
        <w:t>）</w:t>
      </w:r>
      <w:bookmarkEnd w:id="195"/>
    </w:p>
    <w:p w14:paraId="62FB5D9F">
      <w:pPr>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p>
    <w:p w14:paraId="209D86A4">
      <w:pPr>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企业相关资料</w:t>
      </w:r>
    </w:p>
    <w:p w14:paraId="2B009908">
      <w:pPr>
        <w:pageBreakBefore w:val="0"/>
        <w:widowControl w:val="0"/>
        <w:kinsoku/>
        <w:wordWrap/>
        <w:overflowPunct/>
        <w:topLinePunct w:val="0"/>
        <w:autoSpaceDE/>
        <w:autoSpaceDN/>
        <w:bidi w:val="0"/>
        <w:snapToGrid w:val="0"/>
        <w:spacing w:line="460" w:lineRule="exact"/>
        <w:ind w:firstLine="640" w:firstLineChars="200"/>
        <w:jc w:val="left"/>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p>
    <w:p w14:paraId="01CED807">
      <w:pPr>
        <w:pageBreakBefore w:val="0"/>
        <w:widowControl w:val="0"/>
        <w:kinsoku/>
        <w:wordWrap/>
        <w:overflowPunct/>
        <w:topLinePunct w:val="0"/>
        <w:autoSpaceDE/>
        <w:autoSpaceDN/>
        <w:bidi w:val="0"/>
        <w:snapToGrid w:val="0"/>
        <w:spacing w:line="460" w:lineRule="exact"/>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bookmarkStart w:id="196" w:name="_Toc11700_WPSOffice_Level2"/>
      <w:bookmarkStart w:id="197" w:name="_Toc12932_WPSOffice_Level2"/>
      <w:bookmarkStart w:id="198" w:name="_Toc3033_WPSOffice_Level2"/>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hint="default" w:ascii="Times New Roman" w:hAnsi="Times New Roman" w:cs="Times New Roman"/>
          <w:highlight w:val="none"/>
          <w:lang w:val="en-US" w:eastAsia="zh-CN"/>
        </w:rPr>
        <w:t>类似业绩</w:t>
      </w:r>
      <w:r>
        <w:rPr>
          <w:rFonts w:hint="default" w:ascii="Times New Roman" w:hAnsi="Times New Roman" w:eastAsia="仿宋" w:cs="Times New Roman"/>
          <w:highlight w:val="none"/>
          <w:lang w:val="en-US" w:eastAsia="zh-CN"/>
        </w:rPr>
        <w:t>情况表</w:t>
      </w:r>
      <w:r>
        <w:rPr>
          <w:rFonts w:hint="default" w:ascii="Times New Roman" w:hAnsi="Times New Roman" w:eastAsia="方正仿宋_GBK" w:cs="Times New Roman"/>
          <w:color w:val="000000" w:themeColor="text1"/>
          <w:sz w:val="32"/>
          <w:szCs w:val="32"/>
          <w14:textFill>
            <w14:solidFill>
              <w14:schemeClr w14:val="tx1"/>
            </w14:solidFill>
          </w14:textFill>
        </w:rPr>
        <w:t>（若有）；</w:t>
      </w:r>
      <w:bookmarkEnd w:id="196"/>
      <w:bookmarkEnd w:id="197"/>
      <w:bookmarkEnd w:id="198"/>
    </w:p>
    <w:p w14:paraId="22970789">
      <w:pPr>
        <w:pageBreakBefore w:val="0"/>
        <w:widowControl w:val="0"/>
        <w:kinsoku/>
        <w:wordWrap/>
        <w:overflowPunct/>
        <w:topLinePunct w:val="0"/>
        <w:autoSpaceDE/>
        <w:autoSpaceDN/>
        <w:bidi w:val="0"/>
        <w:snapToGrid w:val="0"/>
        <w:spacing w:line="460" w:lineRule="exact"/>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bookmarkStart w:id="199" w:name="_Toc21652_WPSOffice_Level2"/>
      <w:bookmarkStart w:id="200" w:name="_Toc23114_WPSOffice_Level2"/>
      <w:bookmarkStart w:id="201" w:name="_Toc21697_WPSOffice_Level2"/>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14:textFill>
            <w14:solidFill>
              <w14:schemeClr w14:val="tx1"/>
            </w14:solidFill>
          </w14:textFill>
        </w:rPr>
        <w:t>公司介绍、公司获奖证书、公司实力证明材料（若有）；</w:t>
      </w:r>
      <w:bookmarkEnd w:id="199"/>
      <w:bookmarkEnd w:id="200"/>
      <w:bookmarkEnd w:id="201"/>
    </w:p>
    <w:p w14:paraId="6962524E">
      <w:pPr>
        <w:pageBreakBefore w:val="0"/>
        <w:widowControl w:val="0"/>
        <w:kinsoku/>
        <w:wordWrap/>
        <w:overflowPunct/>
        <w:topLinePunct w:val="0"/>
        <w:autoSpaceDE/>
        <w:autoSpaceDN/>
        <w:bidi w:val="0"/>
        <w:snapToGrid w:val="0"/>
        <w:spacing w:line="460" w:lineRule="exact"/>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bookmarkStart w:id="202" w:name="_Toc23135_WPSOffice_Level2"/>
      <w:bookmarkStart w:id="203" w:name="_Toc16409_WPSOffice_Level2"/>
      <w:bookmarkStart w:id="204" w:name="_Toc32075_WPSOffice_Level2"/>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cs="Times New Roman"/>
          <w:color w:val="000000" w:themeColor="text1"/>
          <w:sz w:val="32"/>
          <w:szCs w:val="32"/>
          <w:lang w:val="en-US" w:eastAsia="zh-CN"/>
          <w14:textFill>
            <w14:solidFill>
              <w14:schemeClr w14:val="tx1"/>
            </w14:solidFill>
          </w14:textFill>
        </w:rPr>
        <w:t>其他供应商</w:t>
      </w:r>
      <w:r>
        <w:rPr>
          <w:rFonts w:hint="default" w:ascii="Times New Roman" w:hAnsi="Times New Roman" w:eastAsia="方正仿宋_GBK" w:cs="Times New Roman"/>
          <w:color w:val="000000" w:themeColor="text1"/>
          <w:sz w:val="32"/>
          <w:szCs w:val="32"/>
          <w14:textFill>
            <w14:solidFill>
              <w14:schemeClr w14:val="tx1"/>
            </w14:solidFill>
          </w14:textFill>
        </w:rPr>
        <w:t>所需提供的相关证明材料等等。</w:t>
      </w:r>
      <w:bookmarkEnd w:id="202"/>
      <w:bookmarkEnd w:id="203"/>
      <w:bookmarkEnd w:id="204"/>
    </w:p>
    <w:p w14:paraId="17F0B166">
      <w:pPr>
        <w:pageBreakBefore w:val="0"/>
        <w:widowControl w:val="0"/>
        <w:kinsoku/>
        <w:wordWrap/>
        <w:overflowPunct/>
        <w:topLinePunct w:val="0"/>
        <w:autoSpaceDE/>
        <w:autoSpaceDN/>
        <w:bidi w:val="0"/>
        <w:spacing w:line="460" w:lineRule="exact"/>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06C04E38">
      <w:pPr>
        <w:pStyle w:val="2"/>
        <w:pageBreakBefore w:val="0"/>
        <w:widowControl w:val="0"/>
        <w:kinsoku/>
        <w:wordWrap/>
        <w:overflowPunct/>
        <w:topLinePunct w:val="0"/>
        <w:autoSpaceDE/>
        <w:autoSpaceDN/>
        <w:bidi w:val="0"/>
        <w:spacing w:line="4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04A5A26D">
      <w:pPr>
        <w:rPr>
          <w:rFonts w:hint="default" w:ascii="Times New Roman" w:hAnsi="Times New Roman" w:cs="Times New Roman"/>
          <w:color w:val="000000" w:themeColor="text1"/>
          <w14:textFill>
            <w14:solidFill>
              <w14:schemeClr w14:val="tx1"/>
            </w14:solidFill>
          </w14:textFill>
        </w:rPr>
      </w:pPr>
    </w:p>
    <w:p w14:paraId="09097D41">
      <w:pPr>
        <w:pStyle w:val="2"/>
        <w:rPr>
          <w:rFonts w:hint="default" w:ascii="Times New Roman" w:hAnsi="Times New Roman" w:cs="Times New Roman"/>
          <w:color w:val="000000" w:themeColor="text1"/>
          <w14:textFill>
            <w14:solidFill>
              <w14:schemeClr w14:val="tx1"/>
            </w14:solidFill>
          </w14:textFill>
        </w:rPr>
      </w:pPr>
    </w:p>
    <w:p w14:paraId="22303822">
      <w:pPr>
        <w:rPr>
          <w:rFonts w:hint="default" w:ascii="Times New Roman" w:hAnsi="Times New Roman" w:cs="Times New Roman"/>
          <w:color w:val="000000" w:themeColor="text1"/>
          <w14:textFill>
            <w14:solidFill>
              <w14:schemeClr w14:val="tx1"/>
            </w14:solidFill>
          </w14:textFill>
        </w:rPr>
      </w:pPr>
    </w:p>
    <w:p w14:paraId="2100D8BB">
      <w:pPr>
        <w:pStyle w:val="2"/>
        <w:rPr>
          <w:rFonts w:hint="default" w:ascii="Times New Roman" w:hAnsi="Times New Roman" w:cs="Times New Roman"/>
          <w:color w:val="000000" w:themeColor="text1"/>
          <w14:textFill>
            <w14:solidFill>
              <w14:schemeClr w14:val="tx1"/>
            </w14:solidFill>
          </w14:textFill>
        </w:rPr>
      </w:pPr>
    </w:p>
    <w:p w14:paraId="3BFA4C03">
      <w:pPr>
        <w:rPr>
          <w:rFonts w:hint="default" w:ascii="Times New Roman" w:hAnsi="Times New Roman" w:cs="Times New Roman"/>
          <w:color w:val="000000" w:themeColor="text1"/>
          <w14:textFill>
            <w14:solidFill>
              <w14:schemeClr w14:val="tx1"/>
            </w14:solidFill>
          </w14:textFill>
        </w:rPr>
      </w:pPr>
    </w:p>
    <w:p w14:paraId="767473DC">
      <w:pPr>
        <w:rPr>
          <w:rFonts w:hint="default" w:ascii="Times New Roman" w:hAnsi="Times New Roman" w:cs="Times New Roman"/>
        </w:rPr>
      </w:pPr>
    </w:p>
    <w:p w14:paraId="605FEFB2">
      <w:pPr>
        <w:pStyle w:val="2"/>
        <w:rPr>
          <w:rFonts w:hint="default" w:ascii="Times New Roman" w:hAnsi="Times New Roman" w:cs="Times New Roman"/>
        </w:rPr>
      </w:pPr>
    </w:p>
    <w:p w14:paraId="4EACA880">
      <w:pPr>
        <w:rPr>
          <w:rFonts w:hint="default" w:ascii="Times New Roman" w:hAnsi="Times New Roman" w:cs="Times New Roman"/>
        </w:rPr>
      </w:pPr>
    </w:p>
    <w:p w14:paraId="3E80E595">
      <w:pPr>
        <w:pStyle w:val="2"/>
        <w:rPr>
          <w:rFonts w:hint="default" w:ascii="Times New Roman" w:hAnsi="Times New Roman" w:cs="Times New Roman"/>
        </w:rPr>
      </w:pPr>
    </w:p>
    <w:p w14:paraId="194A09B5">
      <w:pPr>
        <w:rPr>
          <w:rFonts w:hint="default" w:ascii="Times New Roman" w:hAnsi="Times New Roman" w:cs="Times New Roman"/>
        </w:rPr>
      </w:pPr>
    </w:p>
    <w:p w14:paraId="7B450425">
      <w:pPr>
        <w:rPr>
          <w:rFonts w:hint="default" w:ascii="Times New Roman" w:hAnsi="Times New Roman" w:cs="Times New Roman"/>
        </w:rPr>
      </w:pPr>
    </w:p>
    <w:p w14:paraId="33C8DF69">
      <w:pPr>
        <w:rPr>
          <w:rFonts w:hint="default" w:ascii="Times New Roman" w:hAnsi="Times New Roman" w:cs="Times New Roman"/>
        </w:rPr>
      </w:pPr>
    </w:p>
    <w:p w14:paraId="7511496E">
      <w:pPr>
        <w:rPr>
          <w:rFonts w:hint="default" w:ascii="Times New Roman" w:hAnsi="Times New Roman" w:cs="Times New Roman"/>
        </w:rPr>
      </w:pPr>
    </w:p>
    <w:p w14:paraId="014BF579">
      <w:pPr>
        <w:rPr>
          <w:rFonts w:hint="default" w:ascii="Times New Roman" w:hAnsi="Times New Roman" w:cs="Times New Roman"/>
        </w:rPr>
      </w:pPr>
    </w:p>
    <w:p w14:paraId="0BE7A844">
      <w:pPr>
        <w:rPr>
          <w:rFonts w:hint="default" w:ascii="Times New Roman" w:hAnsi="Times New Roman" w:cs="Times New Roman"/>
        </w:rPr>
      </w:pPr>
    </w:p>
    <w:p w14:paraId="733F0E30">
      <w:pPr>
        <w:rPr>
          <w:rFonts w:hint="default" w:ascii="Times New Roman" w:hAnsi="Times New Roman" w:cs="Times New Roman"/>
        </w:rPr>
      </w:pPr>
    </w:p>
    <w:p w14:paraId="47E4E43B">
      <w:pPr>
        <w:pStyle w:val="4"/>
        <w:bidi w:val="0"/>
        <w:rPr>
          <w:rFonts w:hint="default" w:ascii="Times New Roman" w:hAnsi="Times New Roman" w:cs="Times New Roman"/>
          <w:lang w:val="en-US" w:eastAsia="zh-CN"/>
        </w:rPr>
      </w:pPr>
      <w:bookmarkStart w:id="205" w:name="_Toc21256"/>
      <w:bookmarkStart w:id="206" w:name="_Toc5199"/>
      <w:r>
        <w:rPr>
          <w:rFonts w:hint="default" w:ascii="Times New Roman" w:hAnsi="Times New Roman" w:cs="Times New Roman"/>
        </w:rPr>
        <w:t>格式1</w:t>
      </w:r>
      <w:r>
        <w:rPr>
          <w:rFonts w:hint="eastAsia" w:ascii="Times New Roman" w:hAnsi="Times New Roman" w:cs="Times New Roman"/>
          <w:lang w:val="en-US" w:eastAsia="zh-CN"/>
        </w:rPr>
        <w:t>7</w:t>
      </w:r>
      <w:r>
        <w:rPr>
          <w:rFonts w:hint="default" w:ascii="Times New Roman" w:hAnsi="Times New Roman" w:cs="Times New Roman"/>
        </w:rPr>
        <w:t>：</w:t>
      </w:r>
      <w:r>
        <w:rPr>
          <w:rFonts w:hint="default" w:ascii="Times New Roman" w:hAnsi="Times New Roman" w:cs="Times New Roman"/>
          <w:lang w:val="en-US" w:eastAsia="zh-CN"/>
        </w:rPr>
        <w:t>投标人资格审查材料</w:t>
      </w:r>
      <w:bookmarkEnd w:id="205"/>
      <w:bookmarkEnd w:id="206"/>
    </w:p>
    <w:p w14:paraId="34FF25B7">
      <w:pPr>
        <w:keepNext w:val="0"/>
        <w:keepLines w:val="0"/>
        <w:pageBreakBefore w:val="0"/>
        <w:widowControl w:val="0"/>
        <w:kinsoku/>
        <w:wordWrap/>
        <w:overflowPunct/>
        <w:topLinePunct w:val="0"/>
        <w:autoSpaceDE/>
        <w:autoSpaceDN/>
        <w:bidi w:val="0"/>
        <w:snapToGrid/>
        <w:spacing w:line="4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投标人应按照询价采购文件第一章“</w:t>
      </w:r>
      <w:r>
        <w:rPr>
          <w:rFonts w:hint="default" w:ascii="Times New Roman" w:hAnsi="Times New Roman" w:cs="Times New Roman"/>
          <w:b/>
          <w:bCs/>
          <w:lang w:val="en-US" w:eastAsia="zh-CN"/>
        </w:rPr>
        <w:t>二、申请人的资格要求</w:t>
      </w:r>
      <w:r>
        <w:rPr>
          <w:rFonts w:hint="default" w:ascii="Times New Roman" w:hAnsi="Times New Roman" w:cs="Times New Roman"/>
          <w:lang w:val="en-US" w:eastAsia="zh-CN"/>
        </w:rPr>
        <w:t>”提供完整材料。</w:t>
      </w:r>
    </w:p>
    <w:p w14:paraId="50798C9F">
      <w:pPr>
        <w:keepNext w:val="0"/>
        <w:keepLines w:val="0"/>
        <w:pageBreakBefore w:val="0"/>
        <w:widowControl w:val="0"/>
        <w:kinsoku/>
        <w:wordWrap/>
        <w:overflowPunct/>
        <w:topLinePunct w:val="0"/>
        <w:autoSpaceDE/>
        <w:autoSpaceDN/>
        <w:bidi w:val="0"/>
        <w:snapToGrid/>
        <w:spacing w:line="460" w:lineRule="exact"/>
        <w:textAlignment w:val="auto"/>
        <w:rPr>
          <w:rFonts w:hint="default" w:ascii="Times New Roman" w:hAnsi="Times New Roman" w:eastAsia="方正仿宋_GBK" w:cs="Times New Roman"/>
          <w:b w:val="0"/>
          <w:bCs w:val="0"/>
          <w:color w:val="FF0000"/>
          <w:szCs w:val="32"/>
          <w:lang w:val="en-US" w:eastAsia="zh-CN"/>
        </w:rPr>
      </w:pPr>
      <w:r>
        <w:rPr>
          <w:rFonts w:hint="default" w:ascii="Times New Roman" w:hAnsi="Times New Roman" w:cs="Times New Roman"/>
          <w:lang w:val="en-US" w:eastAsia="zh-CN"/>
        </w:rPr>
        <w:t>（</w:t>
      </w:r>
      <w:r>
        <w:rPr>
          <w:rFonts w:hint="default" w:ascii="Times New Roman" w:hAnsi="Times New Roman" w:cs="Times New Roman"/>
          <w:color w:val="FF0000"/>
          <w:lang w:val="en-US" w:eastAsia="zh-CN"/>
        </w:rPr>
        <w:t>注：投标人材料提供不齐全或提供材料不符合要求的视为废标处理</w:t>
      </w:r>
      <w:r>
        <w:rPr>
          <w:rFonts w:hint="default" w:ascii="Times New Roman" w:hAnsi="Times New Roman" w:cs="Times New Roman"/>
          <w:lang w:val="en-US" w:eastAsia="zh-CN"/>
        </w:rPr>
        <w:t>）</w:t>
      </w:r>
    </w:p>
    <w:p w14:paraId="33852C62">
      <w:pPr>
        <w:keepNext w:val="0"/>
        <w:keepLines w:val="0"/>
        <w:pageBreakBefore w:val="0"/>
        <w:widowControl w:val="0"/>
        <w:kinsoku/>
        <w:wordWrap/>
        <w:overflowPunct/>
        <w:topLinePunct w:val="0"/>
        <w:autoSpaceDE/>
        <w:autoSpaceDN/>
        <w:bidi w:val="0"/>
        <w:snapToGrid/>
        <w:spacing w:line="460" w:lineRule="exact"/>
        <w:textAlignment w:val="auto"/>
        <w:rPr>
          <w:rFonts w:hint="default" w:ascii="Times New Roman" w:hAnsi="Times New Roman" w:cs="Times New Roman"/>
          <w:b/>
          <w:bCs/>
          <w:lang w:val="en-US"/>
        </w:rPr>
      </w:pPr>
      <w:bookmarkStart w:id="207" w:name="_Toc7361_WPSOffice_Level2"/>
      <w:bookmarkStart w:id="208" w:name="_Toc14728_WPSOffice_Level2"/>
      <w:bookmarkStart w:id="209" w:name="_Toc30744_WPSOffice_Level2"/>
      <w:r>
        <w:rPr>
          <w:rFonts w:hint="default" w:ascii="Times New Roman" w:hAnsi="Times New Roman" w:cs="Times New Roman"/>
          <w:b/>
          <w:bCs/>
        </w:rPr>
        <w:t>格式1</w:t>
      </w:r>
      <w:r>
        <w:rPr>
          <w:rFonts w:hint="eastAsia" w:ascii="Times New Roman" w:hAnsi="Times New Roman" w:cs="Times New Roman"/>
          <w:b/>
          <w:bCs/>
          <w:lang w:val="en-US" w:eastAsia="zh-CN"/>
        </w:rPr>
        <w:t>7</w:t>
      </w:r>
      <w:r>
        <w:rPr>
          <w:rFonts w:hint="default" w:ascii="Times New Roman" w:hAnsi="Times New Roman" w:cs="Times New Roman"/>
          <w:b/>
          <w:bCs/>
          <w:lang w:val="en-US" w:eastAsia="zh-CN"/>
        </w:rPr>
        <w:t>-1</w:t>
      </w:r>
      <w:r>
        <w:rPr>
          <w:rFonts w:hint="default" w:ascii="Times New Roman" w:hAnsi="Times New Roman" w:cs="Times New Roman"/>
          <w:b/>
          <w:bCs/>
        </w:rPr>
        <w:t>：</w:t>
      </w:r>
      <w:r>
        <w:rPr>
          <w:rFonts w:hint="default" w:ascii="Times New Roman" w:hAnsi="Times New Roman" w:cs="Times New Roman"/>
          <w:b/>
          <w:bCs/>
          <w:lang w:val="en-US" w:eastAsia="zh-CN"/>
        </w:rPr>
        <w:t>营业执照（三证合一）</w:t>
      </w:r>
      <w:bookmarkEnd w:id="207"/>
      <w:bookmarkEnd w:id="208"/>
      <w:bookmarkEnd w:id="209"/>
    </w:p>
    <w:p w14:paraId="1D7E59FF">
      <w:pPr>
        <w:keepNext w:val="0"/>
        <w:keepLines w:val="0"/>
        <w:pageBreakBefore w:val="0"/>
        <w:widowControl w:val="0"/>
        <w:kinsoku/>
        <w:wordWrap/>
        <w:overflowPunct/>
        <w:topLinePunct w:val="0"/>
        <w:autoSpaceDE/>
        <w:autoSpaceDN/>
        <w:bidi w:val="0"/>
        <w:snapToGrid/>
        <w:spacing w:line="460" w:lineRule="exact"/>
        <w:textAlignment w:val="auto"/>
        <w:rPr>
          <w:rFonts w:hint="default" w:ascii="Times New Roman" w:hAnsi="Times New Roman" w:cs="Times New Roman"/>
          <w:lang w:val="en-US" w:eastAsia="zh-CN"/>
        </w:rPr>
      </w:pPr>
      <w:bookmarkStart w:id="210" w:name="_Toc27975_WPSOffice_Level2"/>
      <w:bookmarkStart w:id="211" w:name="_Toc31054_WPSOffice_Level2"/>
      <w:bookmarkStart w:id="212" w:name="_Toc17950_WPSOffice_Level2"/>
      <w:r>
        <w:rPr>
          <w:rFonts w:hint="default" w:ascii="Times New Roman" w:hAnsi="Times New Roman" w:cs="Times New Roman"/>
          <w:lang w:val="en-US" w:eastAsia="zh-CN"/>
        </w:rPr>
        <w:t>1.营业执照（扫描件加盖公章）</w:t>
      </w:r>
      <w:bookmarkEnd w:id="210"/>
      <w:bookmarkEnd w:id="211"/>
      <w:bookmarkEnd w:id="212"/>
    </w:p>
    <w:p w14:paraId="3AE8ADEF">
      <w:pPr>
        <w:keepNext w:val="0"/>
        <w:keepLines w:val="0"/>
        <w:pageBreakBefore w:val="0"/>
        <w:widowControl w:val="0"/>
        <w:kinsoku/>
        <w:wordWrap/>
        <w:overflowPunct/>
        <w:topLinePunct w:val="0"/>
        <w:autoSpaceDE/>
        <w:autoSpaceDN/>
        <w:bidi w:val="0"/>
        <w:snapToGrid/>
        <w:spacing w:line="460" w:lineRule="exact"/>
        <w:textAlignment w:val="auto"/>
        <w:rPr>
          <w:rFonts w:hint="default" w:ascii="Times New Roman" w:hAnsi="Times New Roman" w:cs="Times New Roman"/>
          <w:lang w:val="en-US" w:eastAsia="zh-CN"/>
        </w:rPr>
      </w:pPr>
      <w:bookmarkStart w:id="213" w:name="_Toc18063_WPSOffice_Level2"/>
      <w:bookmarkStart w:id="214" w:name="_Toc21061_WPSOffice_Level2"/>
      <w:bookmarkStart w:id="215" w:name="_Toc16490_WPSOffice_Level2"/>
      <w:r>
        <w:rPr>
          <w:rFonts w:hint="default" w:ascii="Times New Roman" w:hAnsi="Times New Roman" w:cs="Times New Roman"/>
          <w:lang w:val="en-US" w:eastAsia="zh-CN"/>
        </w:rPr>
        <w:t>2.组织机构代码证（扫描件加盖公章）</w:t>
      </w:r>
      <w:bookmarkEnd w:id="213"/>
      <w:bookmarkEnd w:id="214"/>
      <w:bookmarkEnd w:id="215"/>
    </w:p>
    <w:p w14:paraId="2165C4BD">
      <w:pPr>
        <w:keepNext w:val="0"/>
        <w:keepLines w:val="0"/>
        <w:pageBreakBefore w:val="0"/>
        <w:widowControl w:val="0"/>
        <w:kinsoku/>
        <w:wordWrap/>
        <w:overflowPunct/>
        <w:topLinePunct w:val="0"/>
        <w:autoSpaceDE/>
        <w:autoSpaceDN/>
        <w:bidi w:val="0"/>
        <w:snapToGrid/>
        <w:spacing w:line="460" w:lineRule="exact"/>
        <w:textAlignment w:val="auto"/>
        <w:rPr>
          <w:rFonts w:hint="default" w:ascii="Times New Roman" w:hAnsi="Times New Roman" w:cs="Times New Roman"/>
          <w:lang w:val="en-US" w:eastAsia="zh-CN"/>
        </w:rPr>
      </w:pPr>
      <w:bookmarkStart w:id="216" w:name="_Toc13583_WPSOffice_Level2"/>
      <w:bookmarkStart w:id="217" w:name="_Toc10763_WPSOffice_Level2"/>
      <w:bookmarkStart w:id="218" w:name="_Toc13714_WPSOffice_Level2"/>
      <w:r>
        <w:rPr>
          <w:rFonts w:hint="default" w:ascii="Times New Roman" w:hAnsi="Times New Roman" w:cs="Times New Roman"/>
          <w:lang w:val="en-US" w:eastAsia="zh-CN"/>
        </w:rPr>
        <w:t>3.税务登记证（扫描件加盖公章）</w:t>
      </w:r>
      <w:bookmarkEnd w:id="216"/>
      <w:bookmarkEnd w:id="217"/>
      <w:bookmarkEnd w:id="218"/>
    </w:p>
    <w:p w14:paraId="720A76E1">
      <w:pPr>
        <w:keepNext w:val="0"/>
        <w:keepLines w:val="0"/>
        <w:pageBreakBefore w:val="0"/>
        <w:widowControl w:val="0"/>
        <w:kinsoku/>
        <w:wordWrap/>
        <w:overflowPunct/>
        <w:topLinePunct w:val="0"/>
        <w:autoSpaceDE/>
        <w:autoSpaceDN/>
        <w:bidi w:val="0"/>
        <w:snapToGrid/>
        <w:spacing w:line="4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注 ：三证合一只需提供营业执照。</w:t>
      </w:r>
    </w:p>
    <w:p w14:paraId="48C0E17E">
      <w:pPr>
        <w:keepNext w:val="0"/>
        <w:keepLines w:val="0"/>
        <w:pageBreakBefore w:val="0"/>
        <w:widowControl w:val="0"/>
        <w:kinsoku/>
        <w:wordWrap/>
        <w:overflowPunct/>
        <w:topLinePunct w:val="0"/>
        <w:autoSpaceDE/>
        <w:autoSpaceDN/>
        <w:bidi w:val="0"/>
        <w:snapToGrid/>
        <w:spacing w:line="460" w:lineRule="exact"/>
        <w:textAlignment w:val="auto"/>
        <w:rPr>
          <w:rFonts w:hint="default" w:ascii="Times New Roman" w:hAnsi="Times New Roman" w:cs="Times New Roman"/>
          <w:b/>
          <w:bCs/>
          <w:lang w:val="en-US" w:eastAsia="zh-CN"/>
        </w:rPr>
      </w:pPr>
      <w:bookmarkStart w:id="219" w:name="_Toc18409_WPSOffice_Level2"/>
      <w:bookmarkStart w:id="220" w:name="_Toc6258_WPSOffice_Level2"/>
      <w:bookmarkStart w:id="221" w:name="_Toc14380_WPSOffice_Level2"/>
      <w:r>
        <w:rPr>
          <w:rFonts w:hint="default" w:ascii="Times New Roman" w:hAnsi="Times New Roman" w:cs="Times New Roman"/>
          <w:b/>
          <w:bCs/>
        </w:rPr>
        <w:t>格式1</w:t>
      </w:r>
      <w:r>
        <w:rPr>
          <w:rFonts w:hint="eastAsia" w:ascii="Times New Roman" w:hAnsi="Times New Roman" w:cs="Times New Roman"/>
          <w:b/>
          <w:bCs/>
          <w:lang w:val="en-US" w:eastAsia="zh-CN"/>
        </w:rPr>
        <w:t>7</w:t>
      </w:r>
      <w:r>
        <w:rPr>
          <w:rFonts w:hint="default" w:ascii="Times New Roman" w:hAnsi="Times New Roman" w:cs="Times New Roman"/>
          <w:b/>
          <w:bCs/>
          <w:lang w:val="en-US" w:eastAsia="zh-CN"/>
        </w:rPr>
        <w:t>-2</w:t>
      </w:r>
      <w:r>
        <w:rPr>
          <w:rFonts w:hint="default" w:ascii="Times New Roman" w:hAnsi="Times New Roman" w:cs="Times New Roman"/>
          <w:b/>
          <w:bCs/>
        </w:rPr>
        <w:t>：</w:t>
      </w:r>
      <w:bookmarkEnd w:id="219"/>
      <w:r>
        <w:rPr>
          <w:rFonts w:hint="default" w:ascii="Times New Roman" w:hAnsi="Times New Roman" w:eastAsia="方正仿宋_GBK" w:cs="Times New Roman"/>
          <w:b/>
          <w:bCs/>
          <w:color w:val="auto"/>
          <w:kern w:val="2"/>
          <w:sz w:val="32"/>
          <w:szCs w:val="32"/>
          <w:u w:val="none" w:color="auto"/>
          <w:lang w:val="en-US" w:eastAsia="zh-CN" w:bidi="ar-SA"/>
        </w:rPr>
        <w:t>有依法缴纳税收的良好记录</w:t>
      </w:r>
      <w:bookmarkEnd w:id="220"/>
      <w:bookmarkEnd w:id="221"/>
    </w:p>
    <w:p w14:paraId="088AE4BA">
      <w:pPr>
        <w:keepNext w:val="0"/>
        <w:keepLines w:val="0"/>
        <w:pageBreakBefore w:val="0"/>
        <w:widowControl w:val="0"/>
        <w:kinsoku/>
        <w:wordWrap/>
        <w:overflowPunct/>
        <w:topLinePunct w:val="0"/>
        <w:autoSpaceDE/>
        <w:autoSpaceDN/>
        <w:bidi w:val="0"/>
        <w:adjustRightInd/>
        <w:snapToGrid/>
        <w:spacing w:line="460" w:lineRule="exact"/>
        <w:ind w:left="0" w:right="0" w:firstLine="640" w:firstLineChars="200"/>
        <w:jc w:val="both"/>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bookmarkStart w:id="222" w:name="_Toc1969_WPSOffice_Level2"/>
      <w:r>
        <w:rPr>
          <w:rFonts w:hint="default" w:ascii="Times New Roman" w:hAnsi="Times New Roman" w:eastAsia="方正仿宋_GBK" w:cs="Times New Roman"/>
          <w:b w:val="0"/>
          <w:bCs w:val="0"/>
          <w:color w:val="auto"/>
          <w:kern w:val="2"/>
          <w:sz w:val="32"/>
          <w:szCs w:val="32"/>
          <w:u w:val="none" w:color="auto"/>
          <w:lang w:val="en-US" w:eastAsia="zh-CN" w:bidi="ar-SA"/>
        </w:rPr>
        <w:t>供应商具有依法缴纳税收的良好记录（须提供缴税所属时间在202</w:t>
      </w:r>
      <w:r>
        <w:rPr>
          <w:rFonts w:hint="default" w:ascii="Times New Roman" w:hAnsi="Times New Roman" w:cs="Times New Roman"/>
          <w:b w:val="0"/>
          <w:bCs w:val="0"/>
          <w:color w:val="auto"/>
          <w:kern w:val="2"/>
          <w:sz w:val="32"/>
          <w:szCs w:val="32"/>
          <w:u w:val="none" w:color="auto"/>
          <w:lang w:val="en-US" w:eastAsia="zh-CN" w:bidi="ar-SA"/>
        </w:rPr>
        <w:t>5</w:t>
      </w:r>
      <w:r>
        <w:rPr>
          <w:rFonts w:hint="default" w:ascii="Times New Roman" w:hAnsi="Times New Roman" w:eastAsia="方正仿宋_GBK" w:cs="Times New Roman"/>
          <w:b w:val="0"/>
          <w:bCs w:val="0"/>
          <w:color w:val="auto"/>
          <w:kern w:val="2"/>
          <w:sz w:val="32"/>
          <w:szCs w:val="32"/>
          <w:u w:val="none" w:color="auto"/>
          <w:lang w:val="en-US" w:eastAsia="zh-CN" w:bidi="ar-SA"/>
        </w:rPr>
        <w:t>年0</w:t>
      </w:r>
      <w:r>
        <w:rPr>
          <w:rFonts w:hint="default" w:ascii="Times New Roman" w:hAnsi="Times New Roman" w:cs="Times New Roman"/>
          <w:b w:val="0"/>
          <w:bCs w:val="0"/>
          <w:color w:val="auto"/>
          <w:kern w:val="2"/>
          <w:sz w:val="32"/>
          <w:szCs w:val="32"/>
          <w:u w:val="none" w:color="auto"/>
          <w:lang w:val="en-US" w:eastAsia="zh-CN" w:bidi="ar-SA"/>
        </w:rPr>
        <w:t>1</w:t>
      </w:r>
      <w:r>
        <w:rPr>
          <w:rFonts w:hint="default" w:ascii="Times New Roman" w:hAnsi="Times New Roman" w:eastAsia="方正仿宋_GBK" w:cs="Times New Roman"/>
          <w:b w:val="0"/>
          <w:bCs w:val="0"/>
          <w:color w:val="auto"/>
          <w:kern w:val="2"/>
          <w:sz w:val="32"/>
          <w:szCs w:val="32"/>
          <w:u w:val="none" w:color="auto"/>
          <w:lang w:val="en-US" w:eastAsia="zh-CN" w:bidi="ar-SA"/>
        </w:rPr>
        <w:t>月至本项目报价文件提交截止时间前任意1个月的税务局税收通用缴款书或银行电子缴税（费）凭证或税务局出具纳税情况的相关证明，依法免税的，应提供依法免税的相关证明文件，新成立的企业（未满3个月）无须提供证明材料）。</w:t>
      </w:r>
    </w:p>
    <w:p w14:paraId="07FBDE20">
      <w:pPr>
        <w:pStyle w:val="2"/>
        <w:keepNext w:val="0"/>
        <w:keepLines w:val="0"/>
        <w:pageBreakBefore w:val="0"/>
        <w:widowControl w:val="0"/>
        <w:kinsoku/>
        <w:wordWrap/>
        <w:overflowPunct/>
        <w:topLinePunct w:val="0"/>
        <w:autoSpaceDE/>
        <w:autoSpaceDN/>
        <w:bidi w:val="0"/>
        <w:snapToGrid/>
        <w:spacing w:line="460" w:lineRule="exact"/>
        <w:textAlignment w:val="auto"/>
        <w:rPr>
          <w:rFonts w:hint="default" w:ascii="Times New Roman" w:hAnsi="Times New Roman" w:eastAsia="方正仿宋_GBK" w:cs="Times New Roman"/>
          <w:b/>
          <w:bCs/>
          <w:color w:val="auto"/>
          <w:kern w:val="2"/>
          <w:sz w:val="32"/>
          <w:szCs w:val="32"/>
          <w:u w:val="none" w:color="auto"/>
          <w:lang w:val="en-US" w:eastAsia="zh-CN" w:bidi="ar-SA"/>
        </w:rPr>
      </w:pPr>
      <w:r>
        <w:rPr>
          <w:rFonts w:hint="default" w:ascii="Times New Roman" w:hAnsi="Times New Roman" w:eastAsia="方正仿宋_GBK" w:cs="Times New Roman"/>
          <w:b/>
          <w:bCs/>
          <w:color w:val="auto"/>
          <w:kern w:val="2"/>
          <w:sz w:val="32"/>
          <w:szCs w:val="32"/>
          <w:u w:val="none" w:color="auto"/>
          <w:lang w:val="en-US" w:eastAsia="zh-CN" w:bidi="ar-SA"/>
        </w:rPr>
        <w:t>格式1</w:t>
      </w:r>
      <w:r>
        <w:rPr>
          <w:rFonts w:hint="eastAsia" w:ascii="Times New Roman" w:hAnsi="Times New Roman" w:cs="Times New Roman"/>
          <w:b/>
          <w:bCs/>
          <w:color w:val="auto"/>
          <w:kern w:val="2"/>
          <w:sz w:val="32"/>
          <w:szCs w:val="32"/>
          <w:u w:val="none" w:color="auto"/>
          <w:lang w:val="en-US" w:eastAsia="zh-CN" w:bidi="ar-SA"/>
        </w:rPr>
        <w:t>7</w:t>
      </w:r>
      <w:r>
        <w:rPr>
          <w:rFonts w:hint="default" w:ascii="Times New Roman" w:hAnsi="Times New Roman" w:eastAsia="方正仿宋_GBK" w:cs="Times New Roman"/>
          <w:b/>
          <w:bCs/>
          <w:color w:val="auto"/>
          <w:kern w:val="2"/>
          <w:sz w:val="32"/>
          <w:szCs w:val="32"/>
          <w:u w:val="none" w:color="auto"/>
          <w:lang w:val="en-US" w:eastAsia="zh-CN" w:bidi="ar-SA"/>
        </w:rPr>
        <w:t>-3：有依法缴纳社会保障资金的良好记录</w:t>
      </w:r>
    </w:p>
    <w:p w14:paraId="337112FE">
      <w:pPr>
        <w:pStyle w:val="2"/>
        <w:keepNext w:val="0"/>
        <w:keepLines w:val="0"/>
        <w:pageBreakBefore w:val="0"/>
        <w:widowControl w:val="0"/>
        <w:kinsoku/>
        <w:wordWrap/>
        <w:overflowPunct/>
        <w:topLinePunct w:val="0"/>
        <w:autoSpaceDE/>
        <w:autoSpaceDN/>
        <w:bidi w:val="0"/>
        <w:snapToGrid/>
        <w:spacing w:line="460" w:lineRule="exact"/>
        <w:ind w:left="0" w:right="0" w:firstLine="640" w:firstLineChars="20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供应商具有依法缴纳社会保障资金的良好记录（须提供缴费所属时间在202</w:t>
      </w:r>
      <w:r>
        <w:rPr>
          <w:rFonts w:hint="default" w:ascii="Times New Roman" w:hAnsi="Times New Roman" w:cs="Times New Roman"/>
          <w:b w:val="0"/>
          <w:bCs w:val="0"/>
          <w:color w:val="auto"/>
          <w:kern w:val="2"/>
          <w:sz w:val="32"/>
          <w:szCs w:val="32"/>
          <w:u w:val="none" w:color="auto"/>
          <w:lang w:val="en-US" w:eastAsia="zh-CN" w:bidi="ar-SA"/>
        </w:rPr>
        <w:t>5</w:t>
      </w:r>
      <w:r>
        <w:rPr>
          <w:rFonts w:hint="default" w:ascii="Times New Roman" w:hAnsi="Times New Roman" w:eastAsia="方正仿宋_GBK" w:cs="Times New Roman"/>
          <w:b w:val="0"/>
          <w:bCs w:val="0"/>
          <w:color w:val="auto"/>
          <w:kern w:val="2"/>
          <w:sz w:val="32"/>
          <w:szCs w:val="32"/>
          <w:u w:val="none" w:color="auto"/>
          <w:lang w:val="en-US" w:eastAsia="zh-CN" w:bidi="ar-SA"/>
        </w:rPr>
        <w:t>年0</w:t>
      </w:r>
      <w:r>
        <w:rPr>
          <w:rFonts w:hint="default" w:ascii="Times New Roman" w:hAnsi="Times New Roman" w:cs="Times New Roman"/>
          <w:b w:val="0"/>
          <w:bCs w:val="0"/>
          <w:color w:val="auto"/>
          <w:kern w:val="2"/>
          <w:sz w:val="32"/>
          <w:szCs w:val="32"/>
          <w:u w:val="none" w:color="auto"/>
          <w:lang w:val="en-US" w:eastAsia="zh-CN" w:bidi="ar-SA"/>
        </w:rPr>
        <w:t>1</w:t>
      </w:r>
      <w:r>
        <w:rPr>
          <w:rFonts w:hint="default" w:ascii="Times New Roman" w:hAnsi="Times New Roman" w:eastAsia="方正仿宋_GBK" w:cs="Times New Roman"/>
          <w:b w:val="0"/>
          <w:bCs w:val="0"/>
          <w:color w:val="auto"/>
          <w:kern w:val="2"/>
          <w:sz w:val="32"/>
          <w:szCs w:val="32"/>
          <w:u w:val="none" w:color="auto"/>
          <w:lang w:val="en-US" w:eastAsia="zh-CN" w:bidi="ar-SA"/>
        </w:rPr>
        <w:t>月至本项目报价文件提交截止时间前任意1个月的社会保险费缴款书或银行电子缴税（费）凭证或社保管理部门出具的有效的缴款证明，依法免缴的，应提供依法免缴的相关证明文件，新成立的企业（未满3个月）无须提供证明材料）</w:t>
      </w:r>
      <w:r>
        <w:rPr>
          <w:rFonts w:hint="default" w:ascii="Times New Roman" w:hAnsi="Times New Roman" w:cs="Times New Roman"/>
          <w:b w:val="0"/>
          <w:bCs w:val="0"/>
          <w:color w:val="auto"/>
          <w:kern w:val="2"/>
          <w:sz w:val="32"/>
          <w:szCs w:val="32"/>
          <w:u w:val="none" w:color="auto"/>
          <w:lang w:val="en-US" w:eastAsia="zh-CN" w:bidi="ar-SA"/>
        </w:rPr>
        <w:t>。</w:t>
      </w:r>
    </w:p>
    <w:p w14:paraId="1A7B5163">
      <w:pPr>
        <w:keepNext w:val="0"/>
        <w:keepLines w:val="0"/>
        <w:pageBreakBefore w:val="0"/>
        <w:widowControl w:val="0"/>
        <w:kinsoku/>
        <w:wordWrap/>
        <w:overflowPunct/>
        <w:topLinePunct w:val="0"/>
        <w:autoSpaceDE/>
        <w:autoSpaceDN/>
        <w:bidi w:val="0"/>
        <w:snapToGrid/>
        <w:spacing w:line="460" w:lineRule="exact"/>
        <w:textAlignment w:val="auto"/>
        <w:rPr>
          <w:rFonts w:hint="default" w:ascii="Times New Roman" w:hAnsi="Times New Roman" w:cs="Times New Roman"/>
          <w:lang w:val="en-US" w:eastAsia="zh-CN"/>
        </w:rPr>
      </w:pPr>
      <w:r>
        <w:rPr>
          <w:rFonts w:hint="default" w:ascii="Times New Roman" w:hAnsi="Times New Roman" w:eastAsia="方正仿宋_GBK" w:cs="Times New Roman"/>
          <w:b/>
          <w:bCs/>
          <w:color w:val="auto"/>
          <w:kern w:val="2"/>
          <w:sz w:val="32"/>
          <w:szCs w:val="32"/>
          <w:u w:val="none" w:color="auto"/>
          <w:lang w:val="en-US" w:eastAsia="zh-CN" w:bidi="ar-SA"/>
        </w:rPr>
        <w:t>格式1</w:t>
      </w:r>
      <w:r>
        <w:rPr>
          <w:rFonts w:hint="eastAsia" w:ascii="Times New Roman" w:hAnsi="Times New Roman" w:cs="Times New Roman"/>
          <w:b/>
          <w:bCs/>
          <w:color w:val="auto"/>
          <w:kern w:val="2"/>
          <w:sz w:val="32"/>
          <w:szCs w:val="32"/>
          <w:u w:val="none" w:color="auto"/>
          <w:lang w:val="en-US" w:eastAsia="zh-CN" w:bidi="ar-SA"/>
        </w:rPr>
        <w:t>7</w:t>
      </w:r>
      <w:r>
        <w:rPr>
          <w:rFonts w:hint="default" w:ascii="Times New Roman" w:hAnsi="Times New Roman" w:eastAsia="方正仿宋_GBK" w:cs="Times New Roman"/>
          <w:b/>
          <w:bCs/>
          <w:color w:val="auto"/>
          <w:kern w:val="2"/>
          <w:sz w:val="32"/>
          <w:szCs w:val="32"/>
          <w:u w:val="none" w:color="auto"/>
          <w:lang w:val="en-US" w:eastAsia="zh-CN" w:bidi="ar-SA"/>
        </w:rPr>
        <w:t>-</w:t>
      </w:r>
      <w:r>
        <w:rPr>
          <w:rFonts w:hint="default" w:ascii="Times New Roman" w:hAnsi="Times New Roman" w:cs="Times New Roman"/>
          <w:b/>
          <w:bCs/>
          <w:color w:val="auto"/>
          <w:kern w:val="2"/>
          <w:sz w:val="32"/>
          <w:szCs w:val="32"/>
          <w:u w:val="none" w:color="auto"/>
          <w:lang w:val="en-US" w:eastAsia="zh-CN" w:bidi="ar-SA"/>
        </w:rPr>
        <w:t>4</w:t>
      </w:r>
      <w:r>
        <w:rPr>
          <w:rFonts w:hint="default" w:ascii="Times New Roman" w:hAnsi="Times New Roman" w:eastAsia="方正仿宋_GBK" w:cs="Times New Roman"/>
          <w:b/>
          <w:bCs/>
          <w:color w:val="auto"/>
          <w:kern w:val="2"/>
          <w:sz w:val="32"/>
          <w:szCs w:val="32"/>
          <w:u w:val="none" w:color="auto"/>
          <w:lang w:val="en-US" w:eastAsia="zh-CN" w:bidi="ar-SA"/>
        </w:rPr>
        <w:t>：</w:t>
      </w:r>
      <w:r>
        <w:rPr>
          <w:rFonts w:hint="default" w:ascii="Times New Roman" w:hAnsi="Times New Roman" w:eastAsia="方正仿宋_GBK" w:cs="Times New Roman"/>
          <w:b w:val="0"/>
          <w:bCs w:val="0"/>
          <w:color w:val="auto"/>
          <w:kern w:val="2"/>
          <w:sz w:val="32"/>
          <w:szCs w:val="32"/>
          <w:u w:val="none" w:color="auto"/>
          <w:lang w:val="en-US" w:eastAsia="zh-CN" w:bidi="ar-SA"/>
        </w:rPr>
        <w:t>本次招标履行合同所必须的设备和专业技术能力。（提供书面声明或证明材料）。</w:t>
      </w:r>
      <w:r>
        <w:rPr>
          <w:rFonts w:hint="default" w:ascii="Times New Roman" w:hAnsi="Times New Roman" w:eastAsia="宋体" w:cs="Times New Roman"/>
          <w:color w:val="auto"/>
          <w:kern w:val="0"/>
          <w:sz w:val="21"/>
          <w:szCs w:val="21"/>
          <w:highlight w:val="none"/>
          <w:lang w:val="en-US" w:eastAsia="zh-CN" w:bidi="ar-SA"/>
        </w:rPr>
        <w:t xml:space="preserve"> </w:t>
      </w:r>
    </w:p>
    <w:bookmarkEnd w:id="222"/>
    <w:p w14:paraId="373477CD">
      <w:pPr>
        <w:pStyle w:val="2"/>
        <w:keepNext w:val="0"/>
        <w:keepLines w:val="0"/>
        <w:pageBreakBefore w:val="0"/>
        <w:widowControl w:val="0"/>
        <w:kinsoku/>
        <w:wordWrap/>
        <w:overflowPunct/>
        <w:topLinePunct w:val="0"/>
        <w:autoSpaceDE/>
        <w:autoSpaceDN/>
        <w:bidi w:val="0"/>
        <w:snapToGrid/>
        <w:spacing w:line="460" w:lineRule="exact"/>
        <w:ind w:left="0" w:right="0"/>
        <w:textAlignment w:val="auto"/>
        <w:rPr>
          <w:rFonts w:hint="default" w:ascii="Times New Roman" w:hAnsi="Times New Roman" w:eastAsia="方正仿宋_GBK" w:cs="Times New Roman"/>
          <w:b/>
          <w:bCs/>
          <w:color w:val="auto"/>
          <w:kern w:val="2"/>
          <w:sz w:val="32"/>
          <w:szCs w:val="32"/>
          <w:u w:val="none" w:color="auto"/>
          <w:lang w:val="en-US" w:eastAsia="zh-CN" w:bidi="ar-SA"/>
        </w:rPr>
      </w:pPr>
      <w:bookmarkStart w:id="223" w:name="_Toc4190_WPSOffice_Level2"/>
      <w:bookmarkStart w:id="224" w:name="_Toc9860_WPSOffice_Level2"/>
      <w:r>
        <w:rPr>
          <w:rFonts w:hint="default" w:ascii="Times New Roman" w:hAnsi="Times New Roman" w:eastAsia="方正仿宋_GBK" w:cs="Times New Roman"/>
          <w:b/>
          <w:bCs/>
          <w:color w:val="auto"/>
          <w:kern w:val="2"/>
          <w:sz w:val="32"/>
          <w:szCs w:val="24"/>
          <w:lang w:val="en-US" w:eastAsia="zh-CN" w:bidi="ar-SA"/>
        </w:rPr>
        <w:t>格式1</w:t>
      </w:r>
      <w:r>
        <w:rPr>
          <w:rFonts w:hint="eastAsia" w:ascii="Times New Roman" w:hAnsi="Times New Roman" w:cs="Times New Roman"/>
          <w:b/>
          <w:bCs/>
          <w:color w:val="auto"/>
          <w:kern w:val="2"/>
          <w:sz w:val="32"/>
          <w:szCs w:val="24"/>
          <w:lang w:val="en-US" w:eastAsia="zh-CN" w:bidi="ar-SA"/>
        </w:rPr>
        <w:t>7</w:t>
      </w:r>
      <w:r>
        <w:rPr>
          <w:rFonts w:hint="default" w:ascii="Times New Roman" w:hAnsi="Times New Roman" w:eastAsia="方正仿宋_GBK" w:cs="Times New Roman"/>
          <w:b/>
          <w:bCs/>
          <w:color w:val="auto"/>
          <w:kern w:val="2"/>
          <w:sz w:val="32"/>
          <w:szCs w:val="24"/>
          <w:lang w:val="en-US" w:eastAsia="zh-CN" w:bidi="ar-SA"/>
        </w:rPr>
        <w:t>-</w:t>
      </w:r>
      <w:r>
        <w:rPr>
          <w:rFonts w:hint="default" w:ascii="Times New Roman" w:hAnsi="Times New Roman" w:cs="Times New Roman"/>
          <w:b/>
          <w:bCs/>
          <w:color w:val="auto"/>
          <w:kern w:val="2"/>
          <w:sz w:val="32"/>
          <w:szCs w:val="24"/>
          <w:lang w:val="en-US" w:eastAsia="zh-CN" w:bidi="ar-SA"/>
        </w:rPr>
        <w:t>5</w:t>
      </w:r>
      <w:r>
        <w:rPr>
          <w:rFonts w:hint="default" w:ascii="Times New Roman" w:hAnsi="Times New Roman" w:eastAsia="方正仿宋_GBK" w:cs="Times New Roman"/>
          <w:b/>
          <w:bCs/>
          <w:color w:val="auto"/>
          <w:kern w:val="2"/>
          <w:sz w:val="32"/>
          <w:szCs w:val="24"/>
          <w:lang w:val="en-US" w:eastAsia="zh-CN" w:bidi="ar-SA"/>
        </w:rPr>
        <w:t>：</w:t>
      </w:r>
      <w:r>
        <w:rPr>
          <w:rFonts w:hint="default" w:ascii="Times New Roman" w:hAnsi="Times New Roman" w:eastAsia="方正仿宋_GBK" w:cs="Times New Roman"/>
          <w:b/>
          <w:bCs/>
          <w:color w:val="auto"/>
          <w:kern w:val="2"/>
          <w:sz w:val="32"/>
          <w:szCs w:val="32"/>
          <w:u w:val="none" w:color="auto"/>
          <w:lang w:val="en-US" w:eastAsia="zh-CN" w:bidi="ar-SA"/>
        </w:rPr>
        <w:t>信誉要求</w:t>
      </w:r>
      <w:bookmarkEnd w:id="223"/>
      <w:bookmarkEnd w:id="224"/>
    </w:p>
    <w:p w14:paraId="5691BD2A">
      <w:pPr>
        <w:keepNext w:val="0"/>
        <w:keepLines w:val="0"/>
        <w:pageBreakBefore w:val="0"/>
        <w:widowControl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Cs/>
          <w:kern w:val="0"/>
          <w:sz w:val="32"/>
          <w:szCs w:val="32"/>
          <w:lang w:val="en-US" w:eastAsia="zh-CN"/>
        </w:rPr>
        <w:t>投标人未被列入“信用中国”网站（www.creditchina.gov.cn）“失信被执行人、</w:t>
      </w:r>
      <w:r>
        <w:rPr>
          <w:rFonts w:hint="default" w:ascii="Times New Roman" w:hAnsi="Times New Roman" w:cs="Times New Roman"/>
          <w:bCs/>
          <w:kern w:val="0"/>
          <w:sz w:val="32"/>
          <w:szCs w:val="32"/>
          <w:lang w:val="en-US" w:eastAsia="zh-CN"/>
        </w:rPr>
        <w:t>严重失信主体</w:t>
      </w:r>
      <w:r>
        <w:rPr>
          <w:rFonts w:hint="default" w:ascii="Times New Roman" w:hAnsi="Times New Roman" w:eastAsia="方正仿宋_GBK" w:cs="Times New Roman"/>
          <w:bCs/>
          <w:kern w:val="0"/>
          <w:sz w:val="32"/>
          <w:szCs w:val="32"/>
          <w:lang w:val="en-US" w:eastAsia="zh-CN"/>
        </w:rPr>
        <w:t>名单、重大税收违法失信主体</w:t>
      </w:r>
      <w:r>
        <w:rPr>
          <w:rFonts w:hint="default" w:ascii="Times New Roman" w:hAnsi="Times New Roman" w:cs="Times New Roman"/>
          <w:bCs/>
          <w:kern w:val="0"/>
          <w:sz w:val="32"/>
          <w:szCs w:val="32"/>
          <w:lang w:val="en-US" w:eastAsia="zh-CN"/>
        </w:rPr>
        <w:t>名单</w:t>
      </w:r>
      <w:r>
        <w:rPr>
          <w:rFonts w:hint="default" w:ascii="Times New Roman" w:hAnsi="Times New Roman" w:eastAsia="方正仿宋_GBK" w:cs="Times New Roman"/>
          <w:bCs/>
          <w:kern w:val="0"/>
          <w:sz w:val="32"/>
          <w:szCs w:val="32"/>
          <w:lang w:val="en-US" w:eastAsia="zh-CN"/>
        </w:rPr>
        <w:t>”及中国政府采购网（www.ccgp.gov.cn）“政府采购严重违法失信行为</w:t>
      </w:r>
      <w:r>
        <w:rPr>
          <w:rFonts w:hint="default" w:ascii="Times New Roman" w:hAnsi="Times New Roman" w:cs="Times New Roman"/>
          <w:bCs/>
          <w:kern w:val="0"/>
          <w:sz w:val="32"/>
          <w:szCs w:val="32"/>
          <w:lang w:val="en-US" w:eastAsia="zh-CN"/>
        </w:rPr>
        <w:t>记录名单</w:t>
      </w:r>
      <w:r>
        <w:rPr>
          <w:rFonts w:hint="default" w:ascii="Times New Roman" w:hAnsi="Times New Roman" w:eastAsia="方正仿宋_GBK" w:cs="Times New Roman"/>
          <w:bCs/>
          <w:kern w:val="0"/>
          <w:sz w:val="32"/>
          <w:szCs w:val="32"/>
          <w:lang w:val="en-US" w:eastAsia="zh-CN"/>
        </w:rPr>
        <w:t>”</w:t>
      </w:r>
      <w:r>
        <w:rPr>
          <w:rFonts w:hint="default" w:ascii="Times New Roman" w:hAnsi="Times New Roman" w:eastAsia="方正仿宋_GBK" w:cs="Times New Roman"/>
          <w:b/>
          <w:bCs/>
          <w:color w:val="auto"/>
          <w:kern w:val="2"/>
          <w:sz w:val="32"/>
          <w:szCs w:val="32"/>
          <w:u w:val="none" w:color="auto"/>
          <w:lang w:val="en-US" w:eastAsia="zh-CN" w:bidi="ar-SA"/>
        </w:rPr>
        <w:t>。</w:t>
      </w:r>
      <w:r>
        <w:rPr>
          <w:rFonts w:hint="default" w:ascii="Times New Roman" w:hAnsi="Times New Roman" w:eastAsia="方正仿宋_GBK" w:cs="Times New Roman"/>
          <w:b w:val="0"/>
          <w:bCs w:val="0"/>
          <w:color w:val="auto"/>
          <w:kern w:val="2"/>
          <w:sz w:val="32"/>
          <w:szCs w:val="32"/>
          <w:u w:val="none" w:color="auto"/>
          <w:lang w:val="en-US" w:eastAsia="zh-CN" w:bidi="ar-SA"/>
        </w:rPr>
        <w:t>（提供本项目公告发布以后（含发布当日）的查询结果网页截图加盖单位公章）。</w:t>
      </w:r>
    </w:p>
    <w:p w14:paraId="2590C3A1">
      <w:pPr>
        <w:keepNext w:val="0"/>
        <w:keepLines w:val="0"/>
        <w:pageBreakBefore w:val="0"/>
        <w:widowControl w:val="0"/>
        <w:kinsoku/>
        <w:wordWrap/>
        <w:overflowPunct/>
        <w:topLinePunct w:val="0"/>
        <w:autoSpaceDE/>
        <w:autoSpaceDN/>
        <w:bidi w:val="0"/>
        <w:snapToGrid/>
        <w:spacing w:line="460" w:lineRule="exact"/>
        <w:textAlignment w:val="auto"/>
        <w:rPr>
          <w:rFonts w:hint="default" w:ascii="Times New Roman" w:hAnsi="Times New Roman" w:cs="Times New Roman"/>
          <w:b w:val="0"/>
          <w:bCs w:val="0"/>
          <w:lang w:val="en-US" w:eastAsia="zh-CN"/>
        </w:rPr>
      </w:pPr>
      <w:r>
        <w:rPr>
          <w:rFonts w:hint="default" w:ascii="Times New Roman" w:hAnsi="Times New Roman" w:cs="Times New Roman"/>
          <w:b/>
          <w:bCs/>
        </w:rPr>
        <w:t>格式1</w:t>
      </w:r>
      <w:r>
        <w:rPr>
          <w:rFonts w:hint="eastAsia" w:ascii="Times New Roman" w:hAnsi="Times New Roman" w:cs="Times New Roman"/>
          <w:b/>
          <w:bCs/>
          <w:lang w:val="en-US" w:eastAsia="zh-CN"/>
        </w:rPr>
        <w:t>7</w:t>
      </w:r>
      <w:r>
        <w:rPr>
          <w:rFonts w:hint="default" w:ascii="Times New Roman" w:hAnsi="Times New Roman" w:cs="Times New Roman"/>
          <w:b/>
          <w:bCs/>
          <w:lang w:val="en-US" w:eastAsia="zh-CN"/>
        </w:rPr>
        <w:t>-6</w:t>
      </w:r>
      <w:r>
        <w:rPr>
          <w:rFonts w:hint="default" w:ascii="Times New Roman" w:hAnsi="Times New Roman" w:cs="Times New Roman"/>
          <w:b/>
          <w:bCs/>
        </w:rPr>
        <w:t>：</w:t>
      </w:r>
      <w:r>
        <w:rPr>
          <w:rFonts w:hint="default" w:ascii="Times New Roman" w:hAnsi="Times New Roman" w:cs="Times New Roman"/>
          <w:b w:val="0"/>
          <w:bCs w:val="0"/>
          <w:lang w:val="en-US" w:eastAsia="zh-CN"/>
        </w:rPr>
        <w:t>提供</w:t>
      </w:r>
      <w:r>
        <w:rPr>
          <w:rFonts w:hint="default" w:ascii="Times New Roman" w:hAnsi="Times New Roman" w:cs="Times New Roman"/>
          <w:b w:val="0"/>
          <w:bCs w:val="0"/>
        </w:rPr>
        <w:t>参加政府采购活动前三年内在经营活动中没有重大违法记录的</w:t>
      </w:r>
      <w:r>
        <w:rPr>
          <w:rFonts w:hint="default" w:ascii="Times New Roman" w:hAnsi="Times New Roman" w:cs="Times New Roman"/>
          <w:b w:val="0"/>
          <w:bCs w:val="0"/>
          <w:lang w:val="en-US" w:eastAsia="zh-CN"/>
        </w:rPr>
        <w:t>书面</w:t>
      </w:r>
      <w:r>
        <w:rPr>
          <w:rFonts w:hint="default" w:ascii="Times New Roman" w:hAnsi="Times New Roman" w:cs="Times New Roman"/>
          <w:b w:val="0"/>
          <w:bCs w:val="0"/>
        </w:rPr>
        <w:t>声明</w:t>
      </w:r>
      <w:r>
        <w:rPr>
          <w:rFonts w:hint="default" w:ascii="Times New Roman" w:hAnsi="Times New Roman" w:cs="Times New Roman"/>
          <w:b w:val="0"/>
          <w:bCs w:val="0"/>
          <w:lang w:val="en-US" w:eastAsia="zh-CN"/>
        </w:rPr>
        <w:t>函即可（格式自拟）。</w:t>
      </w:r>
    </w:p>
    <w:p w14:paraId="338A3B30">
      <w:pPr>
        <w:pStyle w:val="2"/>
        <w:keepNext w:val="0"/>
        <w:keepLines w:val="0"/>
        <w:pageBreakBefore w:val="0"/>
        <w:widowControl w:val="0"/>
        <w:kinsoku/>
        <w:wordWrap/>
        <w:overflowPunct/>
        <w:topLinePunct w:val="0"/>
        <w:autoSpaceDE/>
        <w:autoSpaceDN/>
        <w:bidi w:val="0"/>
        <w:snapToGrid/>
        <w:spacing w:line="460" w:lineRule="exact"/>
        <w:textAlignment w:val="auto"/>
        <w:rPr>
          <w:rFonts w:hint="default" w:ascii="Times New Roman" w:hAnsi="Times New Roman"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bCs/>
          <w:color w:val="auto"/>
          <w:kern w:val="2"/>
          <w:sz w:val="32"/>
          <w:szCs w:val="24"/>
          <w:lang w:val="en-US" w:eastAsia="zh-CN" w:bidi="ar-SA"/>
        </w:rPr>
        <w:t>格式1</w:t>
      </w:r>
      <w:r>
        <w:rPr>
          <w:rFonts w:hint="eastAsia" w:ascii="Times New Roman" w:hAnsi="Times New Roman" w:cs="Times New Roman"/>
          <w:b/>
          <w:bCs/>
          <w:color w:val="auto"/>
          <w:kern w:val="2"/>
          <w:sz w:val="32"/>
          <w:szCs w:val="24"/>
          <w:lang w:val="en-US" w:eastAsia="zh-CN" w:bidi="ar-SA"/>
        </w:rPr>
        <w:t>7</w:t>
      </w:r>
      <w:r>
        <w:rPr>
          <w:rFonts w:hint="default" w:ascii="Times New Roman" w:hAnsi="Times New Roman" w:eastAsia="方正仿宋_GBK" w:cs="Times New Roman"/>
          <w:b/>
          <w:bCs/>
          <w:color w:val="auto"/>
          <w:kern w:val="2"/>
          <w:sz w:val="32"/>
          <w:szCs w:val="24"/>
          <w:lang w:val="en-US" w:eastAsia="zh-CN" w:bidi="ar-SA"/>
        </w:rPr>
        <w:t>-</w:t>
      </w:r>
      <w:r>
        <w:rPr>
          <w:rFonts w:hint="default" w:ascii="Times New Roman" w:hAnsi="Times New Roman" w:cs="Times New Roman"/>
          <w:b/>
          <w:bCs/>
          <w:color w:val="auto"/>
          <w:kern w:val="2"/>
          <w:sz w:val="32"/>
          <w:szCs w:val="24"/>
          <w:lang w:val="en-US" w:eastAsia="zh-CN" w:bidi="ar-SA"/>
        </w:rPr>
        <w:t>7</w:t>
      </w:r>
      <w:r>
        <w:rPr>
          <w:rFonts w:hint="default" w:ascii="Times New Roman" w:hAnsi="Times New Roman" w:eastAsia="方正仿宋_GBK" w:cs="Times New Roman"/>
          <w:b/>
          <w:bCs/>
          <w:color w:val="auto"/>
          <w:kern w:val="2"/>
          <w:sz w:val="32"/>
          <w:szCs w:val="24"/>
          <w:lang w:val="en-US" w:eastAsia="zh-CN" w:bidi="ar-SA"/>
        </w:rPr>
        <w:t>：</w:t>
      </w:r>
      <w:r>
        <w:rPr>
          <w:rFonts w:hint="default" w:ascii="Times New Roman" w:hAnsi="Times New Roman" w:eastAsia="方正仿宋_GBK" w:cs="Times New Roman"/>
          <w:b w:val="0"/>
          <w:bCs w:val="0"/>
          <w:color w:val="auto"/>
          <w:kern w:val="2"/>
          <w:sz w:val="32"/>
          <w:szCs w:val="32"/>
          <w:u w:val="none" w:color="auto"/>
          <w:lang w:val="en-US" w:eastAsia="zh-CN" w:bidi="ar-SA"/>
        </w:rPr>
        <w:t>单位负责人为同一人或者存在控股、管理关系的不同单位，不得同时参加同一合同项下的采购活动</w:t>
      </w:r>
      <w:r>
        <w:rPr>
          <w:rFonts w:hint="default" w:ascii="Times New Roman" w:hAnsi="Times New Roman" w:cs="Times New Roman"/>
          <w:b w:val="0"/>
          <w:bCs w:val="0"/>
          <w:color w:val="auto"/>
          <w:kern w:val="2"/>
          <w:sz w:val="32"/>
          <w:szCs w:val="32"/>
          <w:u w:val="none" w:color="auto"/>
          <w:lang w:val="en-US" w:eastAsia="zh-CN" w:bidi="ar-SA"/>
        </w:rPr>
        <w:t>。</w:t>
      </w:r>
      <w:r>
        <w:rPr>
          <w:rFonts w:hint="default" w:ascii="Times New Roman" w:hAnsi="Times New Roman" w:eastAsia="方正仿宋_GBK" w:cs="Times New Roman"/>
          <w:b w:val="0"/>
          <w:bCs w:val="0"/>
          <w:color w:val="auto"/>
          <w:kern w:val="2"/>
          <w:sz w:val="32"/>
          <w:szCs w:val="32"/>
          <w:u w:val="none" w:color="auto"/>
          <w:lang w:val="en-US" w:eastAsia="zh-CN" w:bidi="ar-SA"/>
        </w:rPr>
        <w:t>提供“证明材料或书面声明函</w:t>
      </w:r>
      <w:r>
        <w:rPr>
          <w:rFonts w:hint="default" w:ascii="Times New Roman" w:hAnsi="Times New Roman" w:cs="Times New Roman"/>
          <w:b w:val="0"/>
          <w:bCs w:val="0"/>
          <w:color w:val="auto"/>
          <w:kern w:val="2"/>
          <w:sz w:val="32"/>
          <w:szCs w:val="32"/>
          <w:u w:val="none" w:color="auto"/>
          <w:lang w:val="en-US" w:eastAsia="zh-CN" w:bidi="ar-SA"/>
        </w:rPr>
        <w:t>即可</w:t>
      </w:r>
      <w:r>
        <w:rPr>
          <w:rFonts w:hint="default" w:ascii="Times New Roman" w:hAnsi="Times New Roman" w:eastAsia="方正仿宋_GBK" w:cs="Times New Roman"/>
          <w:b w:val="0"/>
          <w:bCs w:val="0"/>
          <w:color w:val="auto"/>
          <w:kern w:val="2"/>
          <w:sz w:val="32"/>
          <w:szCs w:val="32"/>
          <w:u w:val="none" w:color="auto"/>
          <w:lang w:val="en-US" w:eastAsia="zh-CN" w:bidi="ar-SA"/>
        </w:rPr>
        <w:t>（格式自拟）</w:t>
      </w:r>
      <w:r>
        <w:rPr>
          <w:rFonts w:hint="default" w:ascii="Times New Roman" w:hAnsi="Times New Roman" w:cs="Times New Roman"/>
          <w:b w:val="0"/>
          <w:bCs w:val="0"/>
          <w:color w:val="auto"/>
          <w:kern w:val="2"/>
          <w:sz w:val="32"/>
          <w:szCs w:val="32"/>
          <w:u w:val="none" w:color="auto"/>
          <w:lang w:val="en-US" w:eastAsia="zh-CN" w:bidi="ar-SA"/>
        </w:rPr>
        <w:t>。</w:t>
      </w:r>
    </w:p>
    <w:p w14:paraId="5A7293A5">
      <w:pPr>
        <w:pStyle w:val="2"/>
        <w:keepNext w:val="0"/>
        <w:keepLines w:val="0"/>
        <w:pageBreakBefore w:val="0"/>
        <w:widowControl w:val="0"/>
        <w:kinsoku/>
        <w:wordWrap/>
        <w:overflowPunct/>
        <w:topLinePunct w:val="0"/>
        <w:autoSpaceDE/>
        <w:autoSpaceDN/>
        <w:bidi w:val="0"/>
        <w:snapToGrid/>
        <w:spacing w:line="460" w:lineRule="exact"/>
        <w:ind w:left="0" w:right="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bCs/>
          <w:color w:val="auto"/>
          <w:kern w:val="2"/>
          <w:sz w:val="32"/>
          <w:szCs w:val="24"/>
          <w:lang w:val="en-US" w:eastAsia="zh-CN" w:bidi="ar-SA"/>
        </w:rPr>
        <w:t>格式1</w:t>
      </w:r>
      <w:r>
        <w:rPr>
          <w:rFonts w:hint="eastAsia" w:ascii="Times New Roman" w:hAnsi="Times New Roman" w:cs="Times New Roman"/>
          <w:b/>
          <w:bCs/>
          <w:color w:val="auto"/>
          <w:kern w:val="2"/>
          <w:sz w:val="32"/>
          <w:szCs w:val="24"/>
          <w:lang w:val="en-US" w:eastAsia="zh-CN" w:bidi="ar-SA"/>
        </w:rPr>
        <w:t>7</w:t>
      </w:r>
      <w:r>
        <w:rPr>
          <w:rFonts w:hint="default" w:ascii="Times New Roman" w:hAnsi="Times New Roman" w:eastAsia="方正仿宋_GBK" w:cs="Times New Roman"/>
          <w:b/>
          <w:bCs/>
          <w:color w:val="auto"/>
          <w:kern w:val="2"/>
          <w:sz w:val="32"/>
          <w:szCs w:val="24"/>
          <w:lang w:val="en-US" w:eastAsia="zh-CN" w:bidi="ar-SA"/>
        </w:rPr>
        <w:t>-8：</w:t>
      </w:r>
      <w:r>
        <w:rPr>
          <w:rFonts w:hint="default" w:ascii="Times New Roman" w:hAnsi="Times New Roman" w:eastAsia="方正仿宋_GBK" w:cs="Times New Roman"/>
          <w:b w:val="0"/>
          <w:bCs w:val="0"/>
          <w:color w:val="auto"/>
          <w:kern w:val="2"/>
          <w:sz w:val="32"/>
          <w:szCs w:val="32"/>
          <w:u w:val="none" w:color="auto"/>
          <w:lang w:val="en-US" w:eastAsia="zh-CN" w:bidi="ar-SA"/>
        </w:rPr>
        <w:t>本项目专门面向中小微企业，具体内容详见第四章格式1</w:t>
      </w:r>
      <w:r>
        <w:rPr>
          <w:rFonts w:hint="eastAsia" w:ascii="Times New Roman" w:hAnsi="Times New Roman" w:cs="Times New Roman"/>
          <w:b w:val="0"/>
          <w:bCs w:val="0"/>
          <w:color w:val="auto"/>
          <w:kern w:val="2"/>
          <w:sz w:val="32"/>
          <w:szCs w:val="32"/>
          <w:u w:val="none" w:color="auto"/>
          <w:lang w:val="en-US" w:eastAsia="zh-CN" w:bidi="ar-SA"/>
        </w:rPr>
        <w:t>2</w:t>
      </w:r>
      <w:r>
        <w:rPr>
          <w:rFonts w:hint="default" w:ascii="Times New Roman" w:hAnsi="Times New Roman" w:eastAsia="方正仿宋_GBK" w:cs="Times New Roman"/>
          <w:b w:val="0"/>
          <w:bCs w:val="0"/>
          <w:color w:val="auto"/>
          <w:kern w:val="2"/>
          <w:sz w:val="32"/>
          <w:szCs w:val="32"/>
          <w:u w:val="none" w:color="auto"/>
          <w:lang w:val="en-US" w:eastAsia="zh-CN" w:bidi="ar-SA"/>
        </w:rPr>
        <w:t>《中小企业声明函》。</w:t>
      </w:r>
    </w:p>
    <w:p w14:paraId="44060570">
      <w:pPr>
        <w:keepNext w:val="0"/>
        <w:keepLines w:val="0"/>
        <w:pageBreakBefore w:val="0"/>
        <w:widowControl w:val="0"/>
        <w:kinsoku/>
        <w:wordWrap/>
        <w:overflowPunct/>
        <w:topLinePunct w:val="0"/>
        <w:autoSpaceDE/>
        <w:autoSpaceDN/>
        <w:bidi w:val="0"/>
        <w:snapToGrid/>
        <w:spacing w:line="460" w:lineRule="exact"/>
        <w:ind w:left="0" w:right="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color w:val="auto"/>
          <w:kern w:val="2"/>
          <w:sz w:val="32"/>
          <w:szCs w:val="24"/>
          <w:lang w:val="en-US" w:eastAsia="zh-CN" w:bidi="ar-SA"/>
        </w:rPr>
        <w:t>格式1</w:t>
      </w:r>
      <w:r>
        <w:rPr>
          <w:rFonts w:hint="eastAsia" w:ascii="Times New Roman" w:hAnsi="Times New Roman" w:cs="Times New Roman"/>
          <w:b/>
          <w:bCs/>
          <w:color w:val="auto"/>
          <w:kern w:val="2"/>
          <w:sz w:val="32"/>
          <w:szCs w:val="24"/>
          <w:lang w:val="en-US" w:eastAsia="zh-CN" w:bidi="ar-SA"/>
        </w:rPr>
        <w:t>7</w:t>
      </w:r>
      <w:r>
        <w:rPr>
          <w:rFonts w:hint="default" w:ascii="Times New Roman" w:hAnsi="Times New Roman" w:eastAsia="方正仿宋_GBK" w:cs="Times New Roman"/>
          <w:b/>
          <w:bCs/>
          <w:color w:val="auto"/>
          <w:kern w:val="2"/>
          <w:sz w:val="32"/>
          <w:szCs w:val="24"/>
          <w:lang w:val="en-US" w:eastAsia="zh-CN" w:bidi="ar-SA"/>
        </w:rPr>
        <w:t>-</w:t>
      </w:r>
      <w:r>
        <w:rPr>
          <w:rFonts w:hint="default" w:ascii="Times New Roman" w:hAnsi="Times New Roman" w:cs="Times New Roman"/>
          <w:b/>
          <w:bCs/>
          <w:color w:val="auto"/>
          <w:kern w:val="2"/>
          <w:sz w:val="32"/>
          <w:szCs w:val="24"/>
          <w:lang w:val="en-US" w:eastAsia="zh-CN" w:bidi="ar-SA"/>
        </w:rPr>
        <w:t>9</w:t>
      </w:r>
      <w:r>
        <w:rPr>
          <w:rFonts w:hint="default" w:ascii="Times New Roman" w:hAnsi="Times New Roman" w:eastAsia="方正仿宋_GBK" w:cs="Times New Roman"/>
          <w:b/>
          <w:bCs/>
          <w:color w:val="auto"/>
          <w:kern w:val="2"/>
          <w:sz w:val="32"/>
          <w:szCs w:val="24"/>
          <w:lang w:val="en-US" w:eastAsia="zh-CN" w:bidi="ar-SA"/>
        </w:rPr>
        <w:t>：</w:t>
      </w:r>
      <w:r>
        <w:rPr>
          <w:rFonts w:hint="default" w:ascii="Times New Roman" w:hAnsi="Times New Roman" w:eastAsia="方正仿宋_GBK" w:cs="Times New Roman"/>
          <w:b w:val="0"/>
          <w:bCs w:val="0"/>
          <w:color w:val="auto"/>
          <w:kern w:val="2"/>
          <w:sz w:val="32"/>
          <w:szCs w:val="32"/>
          <w:u w:val="none" w:color="auto"/>
          <w:lang w:val="en-US" w:eastAsia="zh-CN" w:bidi="ar-SA"/>
        </w:rPr>
        <w:t>本项目</w:t>
      </w:r>
      <w:r>
        <w:rPr>
          <w:rFonts w:hint="default" w:ascii="Times New Roman" w:hAnsi="Times New Roman" w:cs="Times New Roman"/>
          <w:b w:val="0"/>
          <w:bCs w:val="0"/>
          <w:color w:val="auto"/>
          <w:kern w:val="2"/>
          <w:sz w:val="32"/>
          <w:szCs w:val="32"/>
          <w:u w:val="none" w:color="auto"/>
          <w:lang w:val="en-US" w:eastAsia="zh-CN" w:bidi="ar-SA"/>
        </w:rPr>
        <w:t>不接受联合体投标，</w:t>
      </w:r>
      <w:r>
        <w:rPr>
          <w:rFonts w:hint="default" w:ascii="Times New Roman" w:hAnsi="Times New Roman" w:eastAsia="方正仿宋_GBK" w:cs="Times New Roman"/>
          <w:b w:val="0"/>
          <w:bCs w:val="0"/>
          <w:color w:val="auto"/>
          <w:kern w:val="2"/>
          <w:sz w:val="32"/>
          <w:szCs w:val="32"/>
          <w:u w:val="none" w:color="auto"/>
          <w:lang w:val="en-US" w:eastAsia="zh-CN" w:bidi="ar-SA"/>
        </w:rPr>
        <w:t>具体内容详见第四章格式1</w:t>
      </w:r>
      <w:r>
        <w:rPr>
          <w:rFonts w:hint="eastAsia" w:ascii="Times New Roman" w:hAnsi="Times New Roman" w:cs="Times New Roman"/>
          <w:b w:val="0"/>
          <w:bCs w:val="0"/>
          <w:color w:val="auto"/>
          <w:kern w:val="2"/>
          <w:sz w:val="32"/>
          <w:szCs w:val="32"/>
          <w:u w:val="none" w:color="auto"/>
          <w:lang w:val="en-US" w:eastAsia="zh-CN" w:bidi="ar-SA"/>
        </w:rPr>
        <w:t>3</w:t>
      </w:r>
      <w:r>
        <w:rPr>
          <w:rFonts w:hint="default" w:ascii="Times New Roman" w:hAnsi="Times New Roman" w:cs="Times New Roman"/>
          <w:b w:val="0"/>
          <w:bCs w:val="0"/>
          <w:color w:val="auto"/>
          <w:kern w:val="2"/>
          <w:sz w:val="32"/>
          <w:szCs w:val="32"/>
          <w:u w:val="none" w:color="auto"/>
          <w:lang w:val="en-US" w:eastAsia="zh-CN" w:bidi="ar-SA"/>
        </w:rPr>
        <w:t>《非联合体投标承诺函》。</w:t>
      </w:r>
    </w:p>
    <w:p w14:paraId="70DE058C">
      <w:pPr>
        <w:rPr>
          <w:rFonts w:hint="default" w:ascii="Times New Roman" w:hAnsi="Times New Roman" w:cs="Times New Roman"/>
          <w:b w:val="0"/>
          <w:bCs w:val="0"/>
          <w:color w:val="auto"/>
          <w:kern w:val="2"/>
          <w:sz w:val="32"/>
          <w:szCs w:val="32"/>
          <w:u w:val="none" w:color="auto"/>
          <w:lang w:val="en-US" w:eastAsia="zh-CN" w:bidi="ar-SA"/>
        </w:rPr>
      </w:pPr>
    </w:p>
    <w:p w14:paraId="41A0AF11">
      <w:pPr>
        <w:rPr>
          <w:rFonts w:hint="default" w:ascii="Times New Roman" w:hAnsi="Times New Roman" w:cs="Times New Roman"/>
          <w:b w:val="0"/>
          <w:bCs w:val="0"/>
          <w:color w:val="auto"/>
          <w:kern w:val="2"/>
          <w:sz w:val="32"/>
          <w:szCs w:val="32"/>
          <w:u w:val="none" w:color="auto"/>
          <w:lang w:val="en-US" w:eastAsia="zh-CN" w:bidi="ar-SA"/>
        </w:rPr>
      </w:pPr>
    </w:p>
    <w:p w14:paraId="586D616D">
      <w:pPr>
        <w:rPr>
          <w:rFonts w:hint="default" w:ascii="Times New Roman" w:hAnsi="Times New Roman" w:cs="Times New Roman"/>
          <w:b w:val="0"/>
          <w:bCs w:val="0"/>
          <w:color w:val="auto"/>
          <w:kern w:val="2"/>
          <w:sz w:val="32"/>
          <w:szCs w:val="32"/>
          <w:u w:val="none" w:color="auto"/>
          <w:lang w:val="en-US" w:eastAsia="zh-CN" w:bidi="ar-SA"/>
        </w:rPr>
      </w:pPr>
    </w:p>
    <w:p w14:paraId="5A6A5367">
      <w:pPr>
        <w:rPr>
          <w:rFonts w:hint="default" w:ascii="Times New Roman" w:hAnsi="Times New Roman" w:cs="Times New Roman"/>
          <w:b w:val="0"/>
          <w:bCs w:val="0"/>
          <w:color w:val="auto"/>
          <w:kern w:val="2"/>
          <w:sz w:val="32"/>
          <w:szCs w:val="32"/>
          <w:u w:val="none" w:color="auto"/>
          <w:lang w:val="en-US" w:eastAsia="zh-CN" w:bidi="ar-SA"/>
        </w:rPr>
      </w:pPr>
    </w:p>
    <w:p w14:paraId="4F44B2B3">
      <w:pPr>
        <w:rPr>
          <w:rFonts w:hint="default" w:ascii="Times New Roman" w:hAnsi="Times New Roman" w:cs="Times New Roman"/>
          <w:b w:val="0"/>
          <w:bCs w:val="0"/>
          <w:color w:val="auto"/>
          <w:kern w:val="2"/>
          <w:sz w:val="32"/>
          <w:szCs w:val="32"/>
          <w:u w:val="none" w:color="auto"/>
          <w:lang w:val="en-US" w:eastAsia="zh-CN" w:bidi="ar-SA"/>
        </w:rPr>
      </w:pPr>
    </w:p>
    <w:p w14:paraId="3BA7D220">
      <w:pPr>
        <w:rPr>
          <w:rFonts w:hint="default" w:ascii="Times New Roman" w:hAnsi="Times New Roman" w:cs="Times New Roman"/>
          <w:b w:val="0"/>
          <w:bCs w:val="0"/>
          <w:color w:val="auto"/>
          <w:kern w:val="2"/>
          <w:sz w:val="32"/>
          <w:szCs w:val="32"/>
          <w:u w:val="none" w:color="auto"/>
          <w:lang w:val="en-US" w:eastAsia="zh-CN" w:bidi="ar-SA"/>
        </w:rPr>
      </w:pPr>
    </w:p>
    <w:p w14:paraId="417DEF36">
      <w:pPr>
        <w:rPr>
          <w:rFonts w:hint="default" w:ascii="Times New Roman" w:hAnsi="Times New Roman" w:cs="Times New Roman"/>
          <w:b w:val="0"/>
          <w:bCs w:val="0"/>
          <w:color w:val="auto"/>
          <w:kern w:val="2"/>
          <w:sz w:val="32"/>
          <w:szCs w:val="32"/>
          <w:u w:val="none" w:color="auto"/>
          <w:lang w:val="en-US" w:eastAsia="zh-CN" w:bidi="ar-SA"/>
        </w:rPr>
      </w:pPr>
    </w:p>
    <w:p w14:paraId="0DD1DD57">
      <w:pPr>
        <w:rPr>
          <w:rFonts w:hint="default" w:ascii="Times New Roman" w:hAnsi="Times New Roman" w:cs="Times New Roman"/>
          <w:b w:val="0"/>
          <w:bCs w:val="0"/>
          <w:color w:val="auto"/>
          <w:kern w:val="2"/>
          <w:sz w:val="32"/>
          <w:szCs w:val="32"/>
          <w:u w:val="none" w:color="auto"/>
          <w:lang w:val="en-US" w:eastAsia="zh-CN" w:bidi="ar-SA"/>
        </w:rPr>
      </w:pPr>
    </w:p>
    <w:p w14:paraId="6A3125F0">
      <w:pPr>
        <w:rPr>
          <w:rFonts w:hint="default" w:ascii="Times New Roman" w:hAnsi="Times New Roman" w:cs="Times New Roman"/>
          <w:b w:val="0"/>
          <w:bCs w:val="0"/>
          <w:color w:val="auto"/>
          <w:kern w:val="2"/>
          <w:sz w:val="32"/>
          <w:szCs w:val="32"/>
          <w:u w:val="none" w:color="auto"/>
          <w:lang w:val="en-US" w:eastAsia="zh-CN" w:bidi="ar-SA"/>
        </w:rPr>
      </w:pPr>
    </w:p>
    <w:p w14:paraId="404CFB27">
      <w:pPr>
        <w:rPr>
          <w:rFonts w:hint="default" w:ascii="Times New Roman" w:hAnsi="Times New Roman" w:cs="Times New Roman"/>
          <w:b w:val="0"/>
          <w:bCs w:val="0"/>
          <w:color w:val="auto"/>
          <w:kern w:val="2"/>
          <w:sz w:val="32"/>
          <w:szCs w:val="32"/>
          <w:u w:val="none" w:color="auto"/>
          <w:lang w:val="en-US" w:eastAsia="zh-CN" w:bidi="ar-SA"/>
        </w:rPr>
      </w:pPr>
    </w:p>
    <w:p w14:paraId="20E22D4C">
      <w:pPr>
        <w:rPr>
          <w:rFonts w:hint="default" w:ascii="Times New Roman" w:hAnsi="Times New Roman" w:cs="Times New Roman"/>
          <w:b w:val="0"/>
          <w:bCs w:val="0"/>
          <w:color w:val="auto"/>
          <w:kern w:val="2"/>
          <w:sz w:val="32"/>
          <w:szCs w:val="32"/>
          <w:u w:val="none" w:color="auto"/>
          <w:lang w:val="en-US" w:eastAsia="zh-CN" w:bidi="ar-SA"/>
        </w:rPr>
      </w:pPr>
    </w:p>
    <w:p w14:paraId="611B93D2">
      <w:pPr>
        <w:rPr>
          <w:rFonts w:hint="default" w:ascii="Times New Roman" w:hAnsi="Times New Roman" w:cs="Times New Roman"/>
          <w:b w:val="0"/>
          <w:bCs w:val="0"/>
          <w:color w:val="auto"/>
          <w:kern w:val="2"/>
          <w:sz w:val="32"/>
          <w:szCs w:val="32"/>
          <w:u w:val="none" w:color="auto"/>
          <w:lang w:val="en-US" w:eastAsia="zh-CN" w:bidi="ar-SA"/>
        </w:rPr>
      </w:pPr>
    </w:p>
    <w:p w14:paraId="179BA8EE">
      <w:pPr>
        <w:rPr>
          <w:rFonts w:hint="default" w:ascii="Times New Roman" w:hAnsi="Times New Roman" w:cs="Times New Roman"/>
          <w:b w:val="0"/>
          <w:bCs w:val="0"/>
          <w:color w:val="auto"/>
          <w:kern w:val="2"/>
          <w:sz w:val="32"/>
          <w:szCs w:val="32"/>
          <w:u w:val="none" w:color="auto"/>
          <w:lang w:val="en-US" w:eastAsia="zh-CN" w:bidi="ar-SA"/>
        </w:rPr>
      </w:pPr>
    </w:p>
    <w:p w14:paraId="4B2E86C3">
      <w:pPr>
        <w:pStyle w:val="3"/>
        <w:bidi w:val="0"/>
        <w:rPr>
          <w:rFonts w:hint="default" w:ascii="Times New Roman" w:hAnsi="Times New Roman" w:eastAsia="方正小标宋_GBK" w:cs="Times New Roman"/>
          <w:sz w:val="44"/>
          <w:szCs w:val="44"/>
          <w:lang w:val="en-US" w:eastAsia="zh-CN"/>
        </w:rPr>
      </w:pPr>
      <w:bookmarkStart w:id="225" w:name="_Toc12935"/>
      <w:r>
        <w:rPr>
          <w:rFonts w:hint="default" w:ascii="Times New Roman" w:hAnsi="Times New Roman" w:eastAsia="方正小标宋_GBK" w:cs="Times New Roman"/>
          <w:sz w:val="44"/>
          <w:szCs w:val="44"/>
          <w:lang w:val="en-US" w:eastAsia="zh-CN"/>
        </w:rPr>
        <w:t>第五章 采购需求</w:t>
      </w:r>
      <w:bookmarkEnd w:id="225"/>
    </w:p>
    <w:p w14:paraId="4DF5EB17">
      <w:pPr>
        <w:numPr>
          <w:ilvl w:val="0"/>
          <w:numId w:val="0"/>
        </w:numPr>
        <w:ind w:leftChars="0"/>
        <w:rPr>
          <w:rFonts w:hint="default" w:ascii="Times New Roman" w:hAnsi="Times New Roman" w:cs="Times New Roman"/>
          <w:lang w:val="en-US" w:eastAsia="zh-CN"/>
        </w:rPr>
      </w:pPr>
    </w:p>
    <w:p w14:paraId="4AFA7245">
      <w:pPr>
        <w:pStyle w:val="4"/>
        <w:bidi w:val="0"/>
        <w:rPr>
          <w:rFonts w:hint="default" w:ascii="Times New Roman" w:hAnsi="Times New Roman" w:cs="Times New Roman"/>
          <w:lang w:val="en-US" w:eastAsia="zh-CN"/>
        </w:rPr>
      </w:pPr>
      <w:bookmarkStart w:id="226" w:name="_Toc18383"/>
      <w:bookmarkStart w:id="227" w:name="_Toc25611"/>
      <w:bookmarkStart w:id="228" w:name="_Toc7716_WPSOffice_Level2"/>
      <w:r>
        <w:rPr>
          <w:rFonts w:hint="default" w:ascii="Times New Roman" w:hAnsi="Times New Roman" w:cs="Times New Roman"/>
          <w:lang w:val="en-US" w:eastAsia="zh-CN"/>
        </w:rPr>
        <w:t>一、采购内容及具体要求</w:t>
      </w:r>
      <w:bookmarkEnd w:id="226"/>
      <w:bookmarkEnd w:id="227"/>
      <w:bookmarkEnd w:id="228"/>
    </w:p>
    <w:tbl>
      <w:tblPr>
        <w:tblStyle w:val="17"/>
        <w:tblW w:w="93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0"/>
        <w:gridCol w:w="1742"/>
        <w:gridCol w:w="3536"/>
        <w:gridCol w:w="559"/>
        <w:gridCol w:w="827"/>
        <w:gridCol w:w="879"/>
        <w:gridCol w:w="1016"/>
      </w:tblGrid>
      <w:tr w14:paraId="3D272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9369" w:type="dxa"/>
            <w:gridSpan w:val="7"/>
            <w:tcBorders>
              <w:top w:val="nil"/>
              <w:left w:val="nil"/>
              <w:bottom w:val="nil"/>
              <w:right w:val="nil"/>
            </w:tcBorders>
            <w:shd w:val="clear" w:color="auto" w:fill="auto"/>
            <w:vAlign w:val="center"/>
          </w:tcPr>
          <w:p w14:paraId="11BBDDD2">
            <w:pPr>
              <w:keepNext w:val="0"/>
              <w:keepLines w:val="0"/>
              <w:widowControl/>
              <w:suppressLineNumbers w:val="0"/>
              <w:jc w:val="left"/>
              <w:textAlignment w:val="center"/>
              <w:rPr>
                <w:rFonts w:hint="default" w:ascii="Times New Roman" w:hAnsi="Times New Roman" w:eastAsia="宋体" w:cs="Times New Roman"/>
                <w:b/>
                <w:bCs/>
                <w:i w:val="0"/>
                <w:iCs w:val="0"/>
                <w:color w:val="000000"/>
                <w:sz w:val="32"/>
                <w:szCs w:val="32"/>
                <w:u w:val="none"/>
                <w:lang w:val="en-US"/>
              </w:rPr>
            </w:pPr>
            <w:r>
              <w:rPr>
                <w:rFonts w:hint="default" w:ascii="Times New Roman" w:hAnsi="Times New Roman" w:eastAsia="宋体" w:cs="Times New Roman"/>
                <w:b/>
                <w:bCs/>
                <w:i w:val="0"/>
                <w:iCs w:val="0"/>
                <w:color w:val="000000"/>
                <w:kern w:val="0"/>
                <w:sz w:val="28"/>
                <w:szCs w:val="28"/>
                <w:u w:val="none"/>
                <w:lang w:val="en-US" w:eastAsia="zh-CN" w:bidi="ar"/>
              </w:rPr>
              <w:t>附件：采购需求清单</w:t>
            </w:r>
          </w:p>
        </w:tc>
      </w:tr>
      <w:tr w14:paraId="4A956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AF58">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序号</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D60A">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排水沟</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6A03">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项目名称</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A1D0">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单位</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E114">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工程量</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03BB">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综合单价（元）</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4C49">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合计（元）</w:t>
            </w:r>
          </w:p>
        </w:tc>
      </w:tr>
      <w:tr w14:paraId="6A5EB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4C5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9F8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拆除水沟盖板</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D08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1.拆除排水沟盖板</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B09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²</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BE4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125</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A115">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0568F">
            <w:pPr>
              <w:jc w:val="center"/>
              <w:rPr>
                <w:rFonts w:hint="default" w:ascii="Times New Roman" w:hAnsi="Times New Roman" w:eastAsia="仿宋_GB2312" w:cs="Times New Roman"/>
                <w:i w:val="0"/>
                <w:iCs w:val="0"/>
                <w:color w:val="000000"/>
                <w:sz w:val="22"/>
                <w:szCs w:val="22"/>
                <w:u w:val="none"/>
              </w:rPr>
            </w:pPr>
          </w:p>
        </w:tc>
      </w:tr>
      <w:tr w14:paraId="46585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E3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E9A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排水沟盖板恢复</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1DF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1.排水沟盖板恢复</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AA1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³</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1AA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1302">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2959">
            <w:pPr>
              <w:jc w:val="center"/>
              <w:rPr>
                <w:rFonts w:hint="default" w:ascii="Times New Roman" w:hAnsi="Times New Roman" w:eastAsia="仿宋_GB2312" w:cs="Times New Roman"/>
                <w:i w:val="0"/>
                <w:iCs w:val="0"/>
                <w:color w:val="000000"/>
                <w:sz w:val="22"/>
                <w:szCs w:val="22"/>
                <w:u w:val="none"/>
              </w:rPr>
            </w:pPr>
          </w:p>
        </w:tc>
      </w:tr>
      <w:tr w14:paraId="510BC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62507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E48E4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挖淤泥</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36A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1.人工清理排水沟淤泥</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49A6A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³</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E125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13.13</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D2A0E1">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CB1F8F">
            <w:pPr>
              <w:jc w:val="center"/>
              <w:rPr>
                <w:rFonts w:hint="default" w:ascii="Times New Roman" w:hAnsi="Times New Roman" w:eastAsia="仿宋_GB2312" w:cs="Times New Roman"/>
                <w:i w:val="0"/>
                <w:iCs w:val="0"/>
                <w:color w:val="000000"/>
                <w:sz w:val="22"/>
                <w:szCs w:val="22"/>
                <w:u w:val="none"/>
              </w:rPr>
            </w:pPr>
          </w:p>
        </w:tc>
      </w:tr>
      <w:tr w14:paraId="64BF3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5467B">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8282E">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7BE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2.平均厚度：0.15m</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077EF">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19B47">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A5969">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B41C8">
            <w:pPr>
              <w:jc w:val="center"/>
              <w:rPr>
                <w:rFonts w:hint="default" w:ascii="Times New Roman" w:hAnsi="Times New Roman" w:eastAsia="仿宋_GB2312" w:cs="Times New Roman"/>
                <w:i w:val="0"/>
                <w:iCs w:val="0"/>
                <w:color w:val="000000"/>
                <w:sz w:val="22"/>
                <w:szCs w:val="22"/>
                <w:u w:val="none"/>
              </w:rPr>
            </w:pPr>
          </w:p>
        </w:tc>
      </w:tr>
      <w:tr w14:paraId="6CC6B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60647">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18341">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FDB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3.人工装车，自卸汽车外运，运距15km</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08E26">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1EE97">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92BBD">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A8FD8">
            <w:pPr>
              <w:jc w:val="center"/>
              <w:rPr>
                <w:rFonts w:hint="default" w:ascii="Times New Roman" w:hAnsi="Times New Roman" w:eastAsia="仿宋_GB2312" w:cs="Times New Roman"/>
                <w:i w:val="0"/>
                <w:iCs w:val="0"/>
                <w:color w:val="000000"/>
                <w:sz w:val="22"/>
                <w:szCs w:val="22"/>
                <w:u w:val="none"/>
              </w:rPr>
            </w:pPr>
          </w:p>
        </w:tc>
      </w:tr>
      <w:tr w14:paraId="5982A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B84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465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排水沟内防水涂料</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263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1.1.5厚JS聚合物水泥基涂料涂膜防水</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9DC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²</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77F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287.5</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4131">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60C8">
            <w:pPr>
              <w:jc w:val="center"/>
              <w:rPr>
                <w:rFonts w:hint="default" w:ascii="Times New Roman" w:hAnsi="Times New Roman" w:eastAsia="仿宋_GB2312" w:cs="Times New Roman"/>
                <w:i w:val="0"/>
                <w:iCs w:val="0"/>
                <w:color w:val="000000"/>
                <w:sz w:val="22"/>
                <w:szCs w:val="22"/>
                <w:u w:val="none"/>
              </w:rPr>
            </w:pPr>
          </w:p>
        </w:tc>
      </w:tr>
      <w:tr w14:paraId="730CF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6E3A8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61D3C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拆除人行道</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516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1.拆除住院楼前人行道板</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603BC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²</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8F17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50.63</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012EB3">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4C7F4">
            <w:pPr>
              <w:jc w:val="center"/>
              <w:rPr>
                <w:rFonts w:hint="default" w:ascii="Times New Roman" w:hAnsi="Times New Roman" w:eastAsia="仿宋_GB2312" w:cs="Times New Roman"/>
                <w:i w:val="0"/>
                <w:iCs w:val="0"/>
                <w:color w:val="000000"/>
                <w:sz w:val="22"/>
                <w:szCs w:val="22"/>
                <w:u w:val="none"/>
              </w:rPr>
            </w:pPr>
          </w:p>
        </w:tc>
      </w:tr>
      <w:tr w14:paraId="7DC3F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53296">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FC971">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44D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2.人工装车，自卸汽车外运，运距15km</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C1075">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F2A64">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D8D7B">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736AA">
            <w:pPr>
              <w:jc w:val="center"/>
              <w:rPr>
                <w:rFonts w:hint="default" w:ascii="Times New Roman" w:hAnsi="Times New Roman" w:eastAsia="仿宋_GB2312" w:cs="Times New Roman"/>
                <w:i w:val="0"/>
                <w:iCs w:val="0"/>
                <w:color w:val="000000"/>
                <w:sz w:val="22"/>
                <w:szCs w:val="22"/>
                <w:u w:val="none"/>
              </w:rPr>
            </w:pPr>
          </w:p>
        </w:tc>
      </w:tr>
      <w:tr w14:paraId="50FB9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C0E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14E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切缝</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A8C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1.人行道板锯缝</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A09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0C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112.5</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5B5B">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8421">
            <w:pPr>
              <w:jc w:val="center"/>
              <w:rPr>
                <w:rFonts w:hint="default" w:ascii="Times New Roman" w:hAnsi="Times New Roman" w:eastAsia="仿宋_GB2312" w:cs="Times New Roman"/>
                <w:i w:val="0"/>
                <w:iCs w:val="0"/>
                <w:color w:val="000000"/>
                <w:sz w:val="22"/>
                <w:szCs w:val="22"/>
                <w:u w:val="none"/>
              </w:rPr>
            </w:pPr>
          </w:p>
        </w:tc>
      </w:tr>
      <w:tr w14:paraId="479EF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D60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AC46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拆除混凝土垫层</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128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1.拆除住院楼前人行道板混凝土垫层</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A47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²</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9688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50.63</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FDD27">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11937">
            <w:pPr>
              <w:jc w:val="center"/>
              <w:rPr>
                <w:rFonts w:hint="default" w:ascii="Times New Roman" w:hAnsi="Times New Roman" w:eastAsia="仿宋_GB2312" w:cs="Times New Roman"/>
                <w:i w:val="0"/>
                <w:iCs w:val="0"/>
                <w:color w:val="000000"/>
                <w:sz w:val="22"/>
                <w:szCs w:val="22"/>
                <w:u w:val="none"/>
              </w:rPr>
            </w:pPr>
          </w:p>
        </w:tc>
      </w:tr>
      <w:tr w14:paraId="7F77C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9493A">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6383D">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6BA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2.人工装车，自卸汽车外运，运距15km</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666AC">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C1360">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7DEE6">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CFE61">
            <w:pPr>
              <w:jc w:val="center"/>
              <w:rPr>
                <w:rFonts w:hint="default" w:ascii="Times New Roman" w:hAnsi="Times New Roman" w:eastAsia="仿宋_GB2312" w:cs="Times New Roman"/>
                <w:i w:val="0"/>
                <w:iCs w:val="0"/>
                <w:color w:val="000000"/>
                <w:sz w:val="22"/>
                <w:szCs w:val="22"/>
                <w:u w:val="none"/>
              </w:rPr>
            </w:pPr>
          </w:p>
        </w:tc>
      </w:tr>
      <w:tr w14:paraId="63831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F0BD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0B456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挖单独土方</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7FD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1.人工挖沟槽土方</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36CD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³</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ED259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15.19</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0BAAE">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F0E68">
            <w:pPr>
              <w:jc w:val="center"/>
              <w:rPr>
                <w:rFonts w:hint="default" w:ascii="Times New Roman" w:hAnsi="Times New Roman" w:eastAsia="仿宋_GB2312" w:cs="Times New Roman"/>
                <w:i w:val="0"/>
                <w:iCs w:val="0"/>
                <w:color w:val="000000"/>
                <w:sz w:val="22"/>
                <w:szCs w:val="22"/>
                <w:u w:val="none"/>
              </w:rPr>
            </w:pPr>
          </w:p>
        </w:tc>
      </w:tr>
      <w:tr w14:paraId="134C0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8111A">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E3093">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FF1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2.部位：人行道板下至排水沟顶</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124C6">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A4C12">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A4458">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7295A">
            <w:pPr>
              <w:jc w:val="center"/>
              <w:rPr>
                <w:rFonts w:hint="default" w:ascii="Times New Roman" w:hAnsi="Times New Roman" w:eastAsia="仿宋_GB2312" w:cs="Times New Roman"/>
                <w:i w:val="0"/>
                <w:iCs w:val="0"/>
                <w:color w:val="000000"/>
                <w:sz w:val="22"/>
                <w:szCs w:val="22"/>
                <w:u w:val="none"/>
              </w:rPr>
            </w:pPr>
          </w:p>
        </w:tc>
      </w:tr>
      <w:tr w14:paraId="02BC5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AE1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A7A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单独土石方回填</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36C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1.原土回填</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AF5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³</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F37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15.19</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3632">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FE53">
            <w:pPr>
              <w:jc w:val="center"/>
              <w:rPr>
                <w:rFonts w:hint="default" w:ascii="Times New Roman" w:hAnsi="Times New Roman" w:eastAsia="仿宋_GB2312" w:cs="Times New Roman"/>
                <w:i w:val="0"/>
                <w:iCs w:val="0"/>
                <w:color w:val="000000"/>
                <w:sz w:val="22"/>
                <w:szCs w:val="22"/>
                <w:u w:val="none"/>
              </w:rPr>
            </w:pPr>
          </w:p>
        </w:tc>
      </w:tr>
      <w:tr w14:paraId="539B1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2F41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AE3FB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麻石板地面</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876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1.结合层厚度、材料种类及强度等级:水泥砂浆</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82177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²</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5CFE0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50.63</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308919">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99023">
            <w:pPr>
              <w:jc w:val="center"/>
              <w:rPr>
                <w:rFonts w:hint="default" w:ascii="Times New Roman" w:hAnsi="Times New Roman" w:eastAsia="仿宋_GB2312" w:cs="Times New Roman"/>
                <w:i w:val="0"/>
                <w:iCs w:val="0"/>
                <w:color w:val="000000"/>
                <w:sz w:val="22"/>
                <w:szCs w:val="22"/>
                <w:u w:val="none"/>
              </w:rPr>
            </w:pPr>
          </w:p>
        </w:tc>
      </w:tr>
      <w:tr w14:paraId="1394A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093E0">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42738">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C72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2.面层材料品种、规格:麻石板300*600*50mm</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58F05">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BC7D7">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BE8D9">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02C81">
            <w:pPr>
              <w:jc w:val="center"/>
              <w:rPr>
                <w:rFonts w:hint="default" w:ascii="Times New Roman" w:hAnsi="Times New Roman" w:eastAsia="仿宋_GB2312" w:cs="Times New Roman"/>
                <w:i w:val="0"/>
                <w:iCs w:val="0"/>
                <w:color w:val="000000"/>
                <w:sz w:val="22"/>
                <w:szCs w:val="22"/>
                <w:u w:val="none"/>
              </w:rPr>
            </w:pPr>
          </w:p>
        </w:tc>
      </w:tr>
      <w:tr w14:paraId="0BF3C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A98A9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385E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石材地面垫层</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C3F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1.混凝土种类：商品混凝土</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6465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³</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9208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5.06</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00C4C0">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AEF2F">
            <w:pPr>
              <w:jc w:val="center"/>
              <w:rPr>
                <w:rFonts w:hint="default" w:ascii="Times New Roman" w:hAnsi="Times New Roman" w:eastAsia="仿宋_GB2312" w:cs="Times New Roman"/>
                <w:i w:val="0"/>
                <w:iCs w:val="0"/>
                <w:color w:val="000000"/>
                <w:sz w:val="22"/>
                <w:szCs w:val="22"/>
                <w:u w:val="none"/>
              </w:rPr>
            </w:pPr>
          </w:p>
        </w:tc>
      </w:tr>
      <w:tr w14:paraId="2A8C8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881FC">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BB666">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EF1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2.混凝土强度等级：C20</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B7238">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E6201">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FEFEF">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409F7">
            <w:pPr>
              <w:jc w:val="center"/>
              <w:rPr>
                <w:rFonts w:hint="default" w:ascii="Times New Roman" w:hAnsi="Times New Roman" w:eastAsia="仿宋_GB2312" w:cs="Times New Roman"/>
                <w:i w:val="0"/>
                <w:iCs w:val="0"/>
                <w:color w:val="000000"/>
                <w:sz w:val="22"/>
                <w:szCs w:val="22"/>
                <w:u w:val="none"/>
              </w:rPr>
            </w:pPr>
          </w:p>
        </w:tc>
      </w:tr>
      <w:tr w14:paraId="4DDE9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D55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348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墙面补缝</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A08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1.建筑油膏</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29C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8D8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250</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8616">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7C0A">
            <w:pPr>
              <w:jc w:val="center"/>
              <w:rPr>
                <w:rFonts w:hint="default" w:ascii="Times New Roman" w:hAnsi="Times New Roman" w:eastAsia="仿宋_GB2312" w:cs="Times New Roman"/>
                <w:i w:val="0"/>
                <w:iCs w:val="0"/>
                <w:color w:val="000000"/>
                <w:sz w:val="22"/>
                <w:szCs w:val="22"/>
                <w:u w:val="none"/>
              </w:rPr>
            </w:pPr>
          </w:p>
        </w:tc>
      </w:tr>
      <w:tr w14:paraId="78F78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D4E3">
            <w:pPr>
              <w:jc w:val="center"/>
              <w:rPr>
                <w:rFonts w:hint="default" w:ascii="Times New Roman" w:hAnsi="Times New Roman" w:eastAsia="仿宋_GB2312" w:cs="Times New Roman"/>
                <w:i w:val="0"/>
                <w:iCs w:val="0"/>
                <w:color w:val="000000"/>
                <w:sz w:val="22"/>
                <w:szCs w:val="22"/>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DC60">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散水</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1D731">
            <w:pPr>
              <w:jc w:val="left"/>
              <w:rPr>
                <w:rFonts w:hint="default" w:ascii="Times New Roman" w:hAnsi="Times New Roman" w:eastAsia="仿宋_GB2312" w:cs="Times New Roman"/>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8C56">
            <w:pPr>
              <w:jc w:val="center"/>
              <w:rPr>
                <w:rFonts w:hint="default" w:ascii="Times New Roman" w:hAnsi="Times New Roman" w:eastAsia="仿宋_GB2312" w:cs="Times New Roman"/>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16FD">
            <w:pPr>
              <w:jc w:val="center"/>
              <w:rPr>
                <w:rFonts w:hint="default" w:ascii="Times New Roman" w:hAnsi="Times New Roman" w:eastAsia="仿宋_GB2312" w:cs="Times New Roman"/>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D17F">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4A27">
            <w:pPr>
              <w:jc w:val="center"/>
              <w:rPr>
                <w:rFonts w:hint="default" w:ascii="Times New Roman" w:hAnsi="Times New Roman" w:eastAsia="仿宋_GB2312" w:cs="Times New Roman"/>
                <w:i w:val="0"/>
                <w:iCs w:val="0"/>
                <w:color w:val="000000"/>
                <w:sz w:val="22"/>
                <w:szCs w:val="22"/>
                <w:u w:val="none"/>
              </w:rPr>
            </w:pPr>
          </w:p>
        </w:tc>
      </w:tr>
      <w:tr w14:paraId="6BD14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4833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13</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D1C5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拆除散水砼</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E80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1.拆除破损散水混凝土</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B137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³</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E28BB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A5493">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F205AE">
            <w:pPr>
              <w:jc w:val="center"/>
              <w:rPr>
                <w:rFonts w:hint="default" w:ascii="Times New Roman" w:hAnsi="Times New Roman" w:eastAsia="仿宋_GB2312" w:cs="Times New Roman"/>
                <w:i w:val="0"/>
                <w:iCs w:val="0"/>
                <w:color w:val="000000"/>
                <w:sz w:val="22"/>
                <w:szCs w:val="22"/>
                <w:u w:val="none"/>
              </w:rPr>
            </w:pPr>
          </w:p>
        </w:tc>
      </w:tr>
      <w:tr w14:paraId="2F1E0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3FA6D">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13573">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6F0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2.人工装车，自卸汽车外运，运距15km</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68F01">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5DFDA">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E83BA">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8C7B8">
            <w:pPr>
              <w:jc w:val="center"/>
              <w:rPr>
                <w:rFonts w:hint="default" w:ascii="Times New Roman" w:hAnsi="Times New Roman" w:eastAsia="仿宋_GB2312" w:cs="Times New Roman"/>
                <w:i w:val="0"/>
                <w:iCs w:val="0"/>
                <w:color w:val="000000"/>
                <w:sz w:val="22"/>
                <w:szCs w:val="22"/>
                <w:u w:val="none"/>
              </w:rPr>
            </w:pPr>
          </w:p>
        </w:tc>
      </w:tr>
      <w:tr w14:paraId="22330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90BA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14</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1557B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散水</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7F4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1.面层厚度:100mm</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5F0B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²</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A738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40</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9C726">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048D74">
            <w:pPr>
              <w:jc w:val="center"/>
              <w:rPr>
                <w:rFonts w:hint="default" w:ascii="Times New Roman" w:hAnsi="Times New Roman" w:eastAsia="仿宋_GB2312" w:cs="Times New Roman"/>
                <w:i w:val="0"/>
                <w:iCs w:val="0"/>
                <w:color w:val="000000"/>
                <w:sz w:val="22"/>
                <w:szCs w:val="22"/>
                <w:u w:val="none"/>
              </w:rPr>
            </w:pPr>
          </w:p>
        </w:tc>
      </w:tr>
      <w:tr w14:paraId="3949A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3E182">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D8ABE">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5FB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2.混凝土种类:商品混凝土</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22A9B">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0649D">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BFA68">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119BF">
            <w:pPr>
              <w:jc w:val="center"/>
              <w:rPr>
                <w:rFonts w:hint="default" w:ascii="Times New Roman" w:hAnsi="Times New Roman" w:eastAsia="仿宋_GB2312" w:cs="Times New Roman"/>
                <w:i w:val="0"/>
                <w:iCs w:val="0"/>
                <w:color w:val="000000"/>
                <w:sz w:val="22"/>
                <w:szCs w:val="22"/>
                <w:u w:val="none"/>
              </w:rPr>
            </w:pPr>
          </w:p>
        </w:tc>
      </w:tr>
      <w:tr w14:paraId="7D0F7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F4123">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1D463">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05A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3.混凝土强度等级:C20</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8F02F">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BC5BE">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6C2A6">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4C4EE">
            <w:pPr>
              <w:jc w:val="center"/>
              <w:rPr>
                <w:rFonts w:hint="default" w:ascii="Times New Roman" w:hAnsi="Times New Roman" w:eastAsia="仿宋_GB2312" w:cs="Times New Roman"/>
                <w:i w:val="0"/>
                <w:iCs w:val="0"/>
                <w:color w:val="000000"/>
                <w:sz w:val="22"/>
                <w:szCs w:val="22"/>
                <w:u w:val="none"/>
              </w:rPr>
            </w:pPr>
          </w:p>
        </w:tc>
      </w:tr>
      <w:tr w14:paraId="046DF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D176">
            <w:pPr>
              <w:jc w:val="center"/>
              <w:rPr>
                <w:rFonts w:hint="default" w:ascii="Times New Roman" w:hAnsi="Times New Roman" w:eastAsia="仿宋_GB2312" w:cs="Times New Roman"/>
                <w:i w:val="0"/>
                <w:iCs w:val="0"/>
                <w:color w:val="000000"/>
                <w:sz w:val="22"/>
                <w:szCs w:val="22"/>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12E8">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积砂井</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6C6C">
            <w:pPr>
              <w:jc w:val="left"/>
              <w:rPr>
                <w:rFonts w:hint="default" w:ascii="Times New Roman" w:hAnsi="Times New Roman" w:eastAsia="仿宋_GB2312" w:cs="Times New Roman"/>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915B">
            <w:pPr>
              <w:jc w:val="center"/>
              <w:rPr>
                <w:rFonts w:hint="default" w:ascii="Times New Roman" w:hAnsi="Times New Roman" w:eastAsia="仿宋_GB2312" w:cs="Times New Roman"/>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F001">
            <w:pPr>
              <w:jc w:val="center"/>
              <w:rPr>
                <w:rFonts w:hint="default" w:ascii="Times New Roman" w:hAnsi="Times New Roman" w:eastAsia="仿宋_GB2312" w:cs="Times New Roman"/>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250E">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DD9A">
            <w:pPr>
              <w:jc w:val="center"/>
              <w:rPr>
                <w:rFonts w:hint="default" w:ascii="Times New Roman" w:hAnsi="Times New Roman" w:eastAsia="仿宋_GB2312" w:cs="Times New Roman"/>
                <w:i w:val="0"/>
                <w:iCs w:val="0"/>
                <w:color w:val="000000"/>
                <w:sz w:val="22"/>
                <w:szCs w:val="22"/>
                <w:u w:val="none"/>
              </w:rPr>
            </w:pPr>
          </w:p>
        </w:tc>
      </w:tr>
      <w:tr w14:paraId="6B769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E028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BCC9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积砂井</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D2B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1.砖品种、规格、强度等级:烧结普通砖120厚</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6B4B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座</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CF5E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3870CF">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66AF77">
            <w:pPr>
              <w:jc w:val="center"/>
              <w:rPr>
                <w:rFonts w:hint="default" w:ascii="Times New Roman" w:hAnsi="Times New Roman" w:eastAsia="仿宋_GB2312" w:cs="Times New Roman"/>
                <w:i w:val="0"/>
                <w:iCs w:val="0"/>
                <w:color w:val="000000"/>
                <w:sz w:val="22"/>
                <w:szCs w:val="22"/>
                <w:u w:val="none"/>
              </w:rPr>
            </w:pPr>
          </w:p>
        </w:tc>
      </w:tr>
      <w:tr w14:paraId="5EBF7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30C68">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D39AB">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C45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2.垫层材料种类、厚度:100厚C20混凝土</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E5E29">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55C94">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0742D">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FC1E2">
            <w:pPr>
              <w:jc w:val="center"/>
              <w:rPr>
                <w:rFonts w:hint="default" w:ascii="Times New Roman" w:hAnsi="Times New Roman" w:eastAsia="仿宋_GB2312" w:cs="Times New Roman"/>
                <w:i w:val="0"/>
                <w:iCs w:val="0"/>
                <w:color w:val="000000"/>
                <w:sz w:val="22"/>
                <w:szCs w:val="22"/>
                <w:u w:val="none"/>
              </w:rPr>
            </w:pPr>
          </w:p>
        </w:tc>
      </w:tr>
      <w:tr w14:paraId="698E9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1DC97">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FE681">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A78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3.井壁内外抹灰</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BBE31">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A74C9">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B3137">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BABFB">
            <w:pPr>
              <w:jc w:val="center"/>
              <w:rPr>
                <w:rFonts w:hint="default" w:ascii="Times New Roman" w:hAnsi="Times New Roman" w:eastAsia="仿宋_GB2312" w:cs="Times New Roman"/>
                <w:i w:val="0"/>
                <w:iCs w:val="0"/>
                <w:color w:val="000000"/>
                <w:sz w:val="22"/>
                <w:szCs w:val="22"/>
                <w:u w:val="none"/>
              </w:rPr>
            </w:pPr>
          </w:p>
        </w:tc>
      </w:tr>
      <w:tr w14:paraId="0F8B6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D2BBD">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882CF">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491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4.铸铁篦子盖板，做法参照西南11J812-6-2</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033C9">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AAA82">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8AAE1">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E42E5">
            <w:pPr>
              <w:jc w:val="center"/>
              <w:rPr>
                <w:rFonts w:hint="default" w:ascii="Times New Roman" w:hAnsi="Times New Roman" w:eastAsia="仿宋_GB2312" w:cs="Times New Roman"/>
                <w:i w:val="0"/>
                <w:iCs w:val="0"/>
                <w:color w:val="000000"/>
                <w:sz w:val="22"/>
                <w:szCs w:val="22"/>
                <w:u w:val="none"/>
              </w:rPr>
            </w:pPr>
          </w:p>
        </w:tc>
      </w:tr>
      <w:tr w14:paraId="4F393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8D2D7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16</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D356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拆除排水沟</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851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1.拆除积砂井所占排水沟位置砖砌体</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8CF9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³</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9D517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0.56</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017E97">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3E8BB0">
            <w:pPr>
              <w:jc w:val="center"/>
              <w:rPr>
                <w:rFonts w:hint="default" w:ascii="Times New Roman" w:hAnsi="Times New Roman" w:eastAsia="仿宋_GB2312" w:cs="Times New Roman"/>
                <w:i w:val="0"/>
                <w:iCs w:val="0"/>
                <w:color w:val="000000"/>
                <w:sz w:val="22"/>
                <w:szCs w:val="22"/>
                <w:u w:val="none"/>
              </w:rPr>
            </w:pPr>
          </w:p>
        </w:tc>
      </w:tr>
      <w:tr w14:paraId="47557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BDC88">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277E1">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AD3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2.人工装车，自卸汽车外运，运距15km</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F0B08">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3AB08">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03D4D">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3938B">
            <w:pPr>
              <w:jc w:val="center"/>
              <w:rPr>
                <w:rFonts w:hint="default" w:ascii="Times New Roman" w:hAnsi="Times New Roman" w:eastAsia="仿宋_GB2312" w:cs="Times New Roman"/>
                <w:i w:val="0"/>
                <w:iCs w:val="0"/>
                <w:color w:val="000000"/>
                <w:sz w:val="22"/>
                <w:szCs w:val="22"/>
                <w:u w:val="none"/>
              </w:rPr>
            </w:pPr>
          </w:p>
        </w:tc>
      </w:tr>
      <w:tr w14:paraId="607F4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1FDFC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17</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81F53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拆除排水沟底垫层</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339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1.拆除积砂井所占排水沟混凝土垫层</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98EE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³</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52254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0.46</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903171">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51A9BF">
            <w:pPr>
              <w:jc w:val="center"/>
              <w:rPr>
                <w:rFonts w:hint="default" w:ascii="Times New Roman" w:hAnsi="Times New Roman" w:eastAsia="仿宋_GB2312" w:cs="Times New Roman"/>
                <w:i w:val="0"/>
                <w:iCs w:val="0"/>
                <w:color w:val="000000"/>
                <w:sz w:val="22"/>
                <w:szCs w:val="22"/>
                <w:u w:val="none"/>
              </w:rPr>
            </w:pPr>
          </w:p>
        </w:tc>
      </w:tr>
      <w:tr w14:paraId="2E91F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5B57B">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E94DA">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E1C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2.人工装车，自卸汽车外运，运距15km</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E9465">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B72A9">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B2857">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F8C70">
            <w:pPr>
              <w:jc w:val="center"/>
              <w:rPr>
                <w:rFonts w:hint="default" w:ascii="Times New Roman" w:hAnsi="Times New Roman" w:eastAsia="仿宋_GB2312" w:cs="Times New Roman"/>
                <w:i w:val="0"/>
                <w:iCs w:val="0"/>
                <w:color w:val="000000"/>
                <w:sz w:val="22"/>
                <w:szCs w:val="22"/>
                <w:u w:val="none"/>
              </w:rPr>
            </w:pPr>
          </w:p>
        </w:tc>
      </w:tr>
      <w:tr w14:paraId="3FC35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F25E">
            <w:pPr>
              <w:jc w:val="center"/>
              <w:rPr>
                <w:rFonts w:hint="default" w:ascii="Times New Roman" w:hAnsi="Times New Roman" w:eastAsia="仿宋_GB2312" w:cs="Times New Roman"/>
                <w:i w:val="0"/>
                <w:iCs w:val="0"/>
                <w:color w:val="000000"/>
                <w:sz w:val="22"/>
                <w:szCs w:val="22"/>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6E95">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电井</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20BA">
            <w:pPr>
              <w:jc w:val="left"/>
              <w:rPr>
                <w:rFonts w:hint="default" w:ascii="Times New Roman" w:hAnsi="Times New Roman" w:eastAsia="仿宋_GB2312" w:cs="Times New Roman"/>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3DA3">
            <w:pPr>
              <w:jc w:val="center"/>
              <w:rPr>
                <w:rFonts w:hint="default" w:ascii="Times New Roman" w:hAnsi="Times New Roman" w:eastAsia="仿宋_GB2312" w:cs="Times New Roman"/>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40D6">
            <w:pPr>
              <w:jc w:val="center"/>
              <w:rPr>
                <w:rFonts w:hint="default" w:ascii="Times New Roman" w:hAnsi="Times New Roman" w:eastAsia="仿宋_GB2312" w:cs="Times New Roman"/>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077E">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5304">
            <w:pPr>
              <w:jc w:val="center"/>
              <w:rPr>
                <w:rFonts w:hint="default" w:ascii="Times New Roman" w:hAnsi="Times New Roman" w:eastAsia="仿宋_GB2312" w:cs="Times New Roman"/>
                <w:i w:val="0"/>
                <w:iCs w:val="0"/>
                <w:color w:val="000000"/>
                <w:sz w:val="22"/>
                <w:szCs w:val="22"/>
                <w:u w:val="none"/>
              </w:rPr>
            </w:pPr>
          </w:p>
        </w:tc>
      </w:tr>
      <w:tr w14:paraId="58811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5BC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18</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CB5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挖电井周边土方</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180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1.人工挖土方</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A80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³</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7AE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0.77</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F170">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2093">
            <w:pPr>
              <w:jc w:val="center"/>
              <w:rPr>
                <w:rFonts w:hint="default" w:ascii="Times New Roman" w:hAnsi="Times New Roman" w:eastAsia="仿宋_GB2312" w:cs="Times New Roman"/>
                <w:i w:val="0"/>
                <w:iCs w:val="0"/>
                <w:color w:val="000000"/>
                <w:sz w:val="22"/>
                <w:szCs w:val="22"/>
                <w:u w:val="none"/>
              </w:rPr>
            </w:pPr>
          </w:p>
        </w:tc>
      </w:tr>
      <w:tr w14:paraId="04098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506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19</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2D2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电井周边混凝土</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6C7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1.厚度:300mm</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A65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³</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D46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0.77</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2CD8">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CF39E">
            <w:pPr>
              <w:jc w:val="center"/>
              <w:rPr>
                <w:rFonts w:hint="default" w:ascii="Times New Roman" w:hAnsi="Times New Roman" w:eastAsia="仿宋_GB2312" w:cs="Times New Roman"/>
                <w:i w:val="0"/>
                <w:iCs w:val="0"/>
                <w:color w:val="000000"/>
                <w:sz w:val="22"/>
                <w:szCs w:val="22"/>
                <w:u w:val="none"/>
              </w:rPr>
            </w:pPr>
          </w:p>
        </w:tc>
      </w:tr>
      <w:tr w14:paraId="24960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42E05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20</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39B21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电井内注浆止水剂浆料</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90D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1.电井内注浆止水剂浆料</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14A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孔</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1B54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CFAA7B">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3E1CC">
            <w:pPr>
              <w:jc w:val="center"/>
              <w:rPr>
                <w:rFonts w:hint="default" w:ascii="Times New Roman" w:hAnsi="Times New Roman" w:eastAsia="仿宋_GB2312" w:cs="Times New Roman"/>
                <w:i w:val="0"/>
                <w:iCs w:val="0"/>
                <w:color w:val="000000"/>
                <w:sz w:val="22"/>
                <w:szCs w:val="22"/>
                <w:u w:val="none"/>
              </w:rPr>
            </w:pPr>
          </w:p>
        </w:tc>
      </w:tr>
      <w:tr w14:paraId="1863E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EE256">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AFA36">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8A88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2.除税包干价</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84293">
            <w:pPr>
              <w:jc w:val="center"/>
              <w:rPr>
                <w:rFonts w:hint="default" w:ascii="Times New Roman" w:hAnsi="Times New Roman" w:eastAsia="仿宋_GB2312" w:cs="Times New Roman"/>
                <w:i w:val="0"/>
                <w:iCs w:val="0"/>
                <w:color w:val="000000"/>
                <w:sz w:val="20"/>
                <w:szCs w:val="20"/>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DE46C">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09216">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717A3">
            <w:pPr>
              <w:jc w:val="center"/>
              <w:rPr>
                <w:rFonts w:hint="default" w:ascii="Times New Roman" w:hAnsi="Times New Roman" w:eastAsia="仿宋_GB2312" w:cs="Times New Roman"/>
                <w:i w:val="0"/>
                <w:iCs w:val="0"/>
                <w:color w:val="000000"/>
                <w:sz w:val="22"/>
                <w:szCs w:val="22"/>
                <w:u w:val="none"/>
              </w:rPr>
            </w:pPr>
          </w:p>
        </w:tc>
      </w:tr>
      <w:tr w14:paraId="7BB3E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890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21</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AB9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电井内涂膜防水</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2A1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1.沥青玻璃纤维布 二布三油</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7BB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²</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E97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26.64</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BFE8">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4A58">
            <w:pPr>
              <w:jc w:val="center"/>
              <w:rPr>
                <w:rFonts w:hint="default" w:ascii="Times New Roman" w:hAnsi="Times New Roman" w:eastAsia="仿宋_GB2312" w:cs="Times New Roman"/>
                <w:i w:val="0"/>
                <w:iCs w:val="0"/>
                <w:color w:val="000000"/>
                <w:sz w:val="22"/>
                <w:szCs w:val="22"/>
                <w:u w:val="none"/>
              </w:rPr>
            </w:pPr>
          </w:p>
        </w:tc>
      </w:tr>
      <w:tr w14:paraId="666A3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6227">
            <w:pPr>
              <w:jc w:val="center"/>
              <w:rPr>
                <w:rFonts w:hint="default" w:ascii="Times New Roman" w:hAnsi="Times New Roman" w:eastAsia="仿宋_GB2312" w:cs="Times New Roman"/>
                <w:i w:val="0"/>
                <w:iCs w:val="0"/>
                <w:color w:val="000000"/>
                <w:sz w:val="22"/>
                <w:szCs w:val="22"/>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381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踏步块料</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73EE">
            <w:pPr>
              <w:jc w:val="left"/>
              <w:rPr>
                <w:rFonts w:hint="default" w:ascii="Times New Roman" w:hAnsi="Times New Roman" w:eastAsia="仿宋_GB2312" w:cs="Times New Roman"/>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B2C7">
            <w:pPr>
              <w:jc w:val="center"/>
              <w:rPr>
                <w:rFonts w:hint="default" w:ascii="Times New Roman" w:hAnsi="Times New Roman" w:eastAsia="仿宋_GB2312" w:cs="Times New Roman"/>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094C">
            <w:pPr>
              <w:jc w:val="center"/>
              <w:rPr>
                <w:rFonts w:hint="default" w:ascii="Times New Roman" w:hAnsi="Times New Roman" w:eastAsia="仿宋_GB2312" w:cs="Times New Roman"/>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7026">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D16D">
            <w:pPr>
              <w:jc w:val="center"/>
              <w:rPr>
                <w:rFonts w:hint="default" w:ascii="Times New Roman" w:hAnsi="Times New Roman" w:eastAsia="仿宋_GB2312" w:cs="Times New Roman"/>
                <w:i w:val="0"/>
                <w:iCs w:val="0"/>
                <w:color w:val="000000"/>
                <w:sz w:val="22"/>
                <w:szCs w:val="22"/>
                <w:u w:val="none"/>
              </w:rPr>
            </w:pPr>
          </w:p>
        </w:tc>
      </w:tr>
      <w:tr w14:paraId="06185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838F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22</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B356A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拆除踏步块料</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87F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1.拆除踏步块料</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E5D9A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²</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242C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10.8</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E273A">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24614">
            <w:pPr>
              <w:jc w:val="center"/>
              <w:rPr>
                <w:rFonts w:hint="default" w:ascii="Times New Roman" w:hAnsi="Times New Roman" w:eastAsia="仿宋_GB2312" w:cs="Times New Roman"/>
                <w:i w:val="0"/>
                <w:iCs w:val="0"/>
                <w:color w:val="000000"/>
                <w:sz w:val="22"/>
                <w:szCs w:val="22"/>
                <w:u w:val="none"/>
              </w:rPr>
            </w:pPr>
          </w:p>
        </w:tc>
      </w:tr>
      <w:tr w14:paraId="1AEBE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982E3">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2C576">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AF1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2.人工装车，自卸汽车外运，运距15km</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C0E25">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A16FB">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668CE">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D8F71">
            <w:pPr>
              <w:jc w:val="center"/>
              <w:rPr>
                <w:rFonts w:hint="default" w:ascii="Times New Roman" w:hAnsi="Times New Roman" w:eastAsia="仿宋_GB2312" w:cs="Times New Roman"/>
                <w:i w:val="0"/>
                <w:iCs w:val="0"/>
                <w:color w:val="000000"/>
                <w:sz w:val="22"/>
                <w:szCs w:val="22"/>
                <w:u w:val="none"/>
              </w:rPr>
            </w:pPr>
          </w:p>
        </w:tc>
      </w:tr>
      <w:tr w14:paraId="1417B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3EE4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23</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DDE2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石材台阶</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14E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1.结合层厚度、材料种类及强度等级:水泥砂浆</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52BE6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²</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8DAD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10.8</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E044A4">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379EA9">
            <w:pPr>
              <w:jc w:val="center"/>
              <w:rPr>
                <w:rFonts w:hint="default" w:ascii="Times New Roman" w:hAnsi="Times New Roman" w:eastAsia="仿宋_GB2312" w:cs="Times New Roman"/>
                <w:i w:val="0"/>
                <w:iCs w:val="0"/>
                <w:color w:val="000000"/>
                <w:sz w:val="22"/>
                <w:szCs w:val="22"/>
                <w:u w:val="none"/>
              </w:rPr>
            </w:pPr>
          </w:p>
        </w:tc>
      </w:tr>
      <w:tr w14:paraId="6804D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497C5">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18C92">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E97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2.面层材料品种、规格:石材台阶面</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6B893">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D275C">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00D99">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E9346">
            <w:pPr>
              <w:jc w:val="center"/>
              <w:rPr>
                <w:rFonts w:hint="default" w:ascii="Times New Roman" w:hAnsi="Times New Roman" w:eastAsia="仿宋_GB2312" w:cs="Times New Roman"/>
                <w:i w:val="0"/>
                <w:iCs w:val="0"/>
                <w:color w:val="000000"/>
                <w:sz w:val="22"/>
                <w:szCs w:val="22"/>
                <w:u w:val="none"/>
              </w:rPr>
            </w:pPr>
          </w:p>
        </w:tc>
      </w:tr>
      <w:tr w14:paraId="64152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9197">
            <w:pPr>
              <w:jc w:val="center"/>
              <w:rPr>
                <w:rFonts w:hint="default" w:ascii="Times New Roman" w:hAnsi="Times New Roman" w:eastAsia="仿宋_GB2312" w:cs="Times New Roman"/>
                <w:i w:val="0"/>
                <w:iCs w:val="0"/>
                <w:color w:val="000000"/>
                <w:sz w:val="22"/>
                <w:szCs w:val="22"/>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66E2">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采光井</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FA97">
            <w:pPr>
              <w:jc w:val="left"/>
              <w:rPr>
                <w:rFonts w:hint="default" w:ascii="Times New Roman" w:hAnsi="Times New Roman" w:eastAsia="仿宋_GB2312" w:cs="Times New Roman"/>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8524">
            <w:pPr>
              <w:jc w:val="center"/>
              <w:rPr>
                <w:rFonts w:hint="default" w:ascii="Times New Roman" w:hAnsi="Times New Roman" w:eastAsia="仿宋_GB2312" w:cs="Times New Roman"/>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EFCA">
            <w:pPr>
              <w:jc w:val="center"/>
              <w:rPr>
                <w:rFonts w:hint="default" w:ascii="Times New Roman" w:hAnsi="Times New Roman" w:eastAsia="仿宋_GB2312" w:cs="Times New Roman"/>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EBF2">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ECE9">
            <w:pPr>
              <w:jc w:val="center"/>
              <w:rPr>
                <w:rFonts w:hint="default" w:ascii="Times New Roman" w:hAnsi="Times New Roman" w:eastAsia="仿宋_GB2312" w:cs="Times New Roman"/>
                <w:i w:val="0"/>
                <w:iCs w:val="0"/>
                <w:color w:val="000000"/>
                <w:sz w:val="22"/>
                <w:szCs w:val="22"/>
                <w:u w:val="none"/>
              </w:rPr>
            </w:pPr>
          </w:p>
        </w:tc>
      </w:tr>
      <w:tr w14:paraId="49157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0F0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24</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58C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玻璃采光顶清洗</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27F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1.玻璃采光顶清洗</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2FD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²</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94C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100</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D5AF">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DE37">
            <w:pPr>
              <w:jc w:val="center"/>
              <w:rPr>
                <w:rFonts w:hint="default" w:ascii="Times New Roman" w:hAnsi="Times New Roman" w:eastAsia="仿宋_GB2312" w:cs="Times New Roman"/>
                <w:i w:val="0"/>
                <w:iCs w:val="0"/>
                <w:color w:val="000000"/>
                <w:sz w:val="22"/>
                <w:szCs w:val="22"/>
                <w:u w:val="none"/>
              </w:rPr>
            </w:pPr>
          </w:p>
        </w:tc>
      </w:tr>
      <w:tr w14:paraId="29D48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F4E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25</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FF7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玻璃采光顶补胶</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B8F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1.玻璃采光顶补胶</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081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2AC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62.4</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2C2E">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7AA4">
            <w:pPr>
              <w:jc w:val="center"/>
              <w:rPr>
                <w:rFonts w:hint="default" w:ascii="Times New Roman" w:hAnsi="Times New Roman" w:eastAsia="仿宋_GB2312" w:cs="Times New Roman"/>
                <w:i w:val="0"/>
                <w:iCs w:val="0"/>
                <w:color w:val="000000"/>
                <w:sz w:val="22"/>
                <w:szCs w:val="22"/>
                <w:u w:val="none"/>
              </w:rPr>
            </w:pPr>
          </w:p>
        </w:tc>
      </w:tr>
      <w:tr w14:paraId="4A380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1A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26</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527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耐力板坡水</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2CC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1.2mm厚PC耐力板坡水</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DA7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²</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DD2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9.9</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DA5C">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AC6C">
            <w:pPr>
              <w:jc w:val="center"/>
              <w:rPr>
                <w:rFonts w:hint="default" w:ascii="Times New Roman" w:hAnsi="Times New Roman" w:eastAsia="仿宋_GB2312" w:cs="Times New Roman"/>
                <w:i w:val="0"/>
                <w:iCs w:val="0"/>
                <w:color w:val="000000"/>
                <w:sz w:val="22"/>
                <w:szCs w:val="22"/>
                <w:u w:val="none"/>
              </w:rPr>
            </w:pPr>
          </w:p>
        </w:tc>
      </w:tr>
      <w:tr w14:paraId="47C59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CB6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27</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9AC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采光井下地面防水</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8F5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1.1.5mm厚JS聚合物水泥基涂料涂膜防水</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57F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²</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A75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47.2</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C6B9">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0DD1">
            <w:pPr>
              <w:jc w:val="center"/>
              <w:rPr>
                <w:rFonts w:hint="default" w:ascii="Times New Roman" w:hAnsi="Times New Roman" w:eastAsia="仿宋_GB2312" w:cs="Times New Roman"/>
                <w:i w:val="0"/>
                <w:iCs w:val="0"/>
                <w:color w:val="000000"/>
                <w:sz w:val="22"/>
                <w:szCs w:val="22"/>
                <w:u w:val="none"/>
              </w:rPr>
            </w:pPr>
          </w:p>
        </w:tc>
      </w:tr>
      <w:tr w14:paraId="5470C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E4B3">
            <w:pPr>
              <w:jc w:val="center"/>
              <w:rPr>
                <w:rFonts w:hint="default" w:ascii="Times New Roman" w:hAnsi="Times New Roman" w:eastAsia="仿宋_GB2312" w:cs="Times New Roman"/>
                <w:i w:val="0"/>
                <w:iCs w:val="0"/>
                <w:color w:val="000000"/>
                <w:sz w:val="22"/>
                <w:szCs w:val="22"/>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6C44">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检查井加高</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1F8D">
            <w:pPr>
              <w:jc w:val="left"/>
              <w:rPr>
                <w:rFonts w:hint="default" w:ascii="Times New Roman" w:hAnsi="Times New Roman" w:eastAsia="仿宋_GB2312" w:cs="Times New Roman"/>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2D6B">
            <w:pPr>
              <w:jc w:val="center"/>
              <w:rPr>
                <w:rFonts w:hint="default" w:ascii="Times New Roman" w:hAnsi="Times New Roman" w:eastAsia="仿宋_GB2312" w:cs="Times New Roman"/>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8012">
            <w:pPr>
              <w:jc w:val="center"/>
              <w:rPr>
                <w:rFonts w:hint="default" w:ascii="Times New Roman" w:hAnsi="Times New Roman" w:eastAsia="仿宋_GB2312" w:cs="Times New Roman"/>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A4F5">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DCFE">
            <w:pPr>
              <w:jc w:val="center"/>
              <w:rPr>
                <w:rFonts w:hint="default" w:ascii="Times New Roman" w:hAnsi="Times New Roman" w:eastAsia="仿宋_GB2312" w:cs="Times New Roman"/>
                <w:i w:val="0"/>
                <w:iCs w:val="0"/>
                <w:color w:val="000000"/>
                <w:sz w:val="22"/>
                <w:szCs w:val="22"/>
                <w:u w:val="none"/>
              </w:rPr>
            </w:pPr>
          </w:p>
        </w:tc>
      </w:tr>
      <w:tr w14:paraId="55625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357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28</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E2E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拆除井盖井圈</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13F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1.拆除井盖井圈</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587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12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DB33">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AEC9">
            <w:pPr>
              <w:jc w:val="center"/>
              <w:rPr>
                <w:rFonts w:hint="default" w:ascii="Times New Roman" w:hAnsi="Times New Roman" w:eastAsia="仿宋_GB2312" w:cs="Times New Roman"/>
                <w:i w:val="0"/>
                <w:iCs w:val="0"/>
                <w:color w:val="000000"/>
                <w:sz w:val="22"/>
                <w:szCs w:val="22"/>
                <w:u w:val="none"/>
              </w:rPr>
            </w:pPr>
          </w:p>
        </w:tc>
      </w:tr>
      <w:tr w14:paraId="5C49E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FA1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29</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648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恢复井盖井圈</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8AB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1.恢复井盖井圈</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BD9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1C4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612D">
            <w:pPr>
              <w:jc w:val="center"/>
              <w:rPr>
                <w:rFonts w:hint="default" w:ascii="Times New Roman" w:hAnsi="Times New Roman" w:eastAsia="仿宋_GB2312"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8B06">
            <w:pPr>
              <w:jc w:val="center"/>
              <w:rPr>
                <w:rFonts w:hint="default" w:ascii="Times New Roman" w:hAnsi="Times New Roman" w:eastAsia="仿宋_GB2312" w:cs="Times New Roman"/>
                <w:i w:val="0"/>
                <w:iCs w:val="0"/>
                <w:color w:val="000000"/>
                <w:sz w:val="22"/>
                <w:szCs w:val="22"/>
                <w:u w:val="none"/>
              </w:rPr>
            </w:pPr>
          </w:p>
        </w:tc>
      </w:tr>
      <w:tr w14:paraId="46D27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B3C2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30</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B602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砌筑井加高</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0F7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1.种类、规格:砌筑井加高</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62D9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³</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34D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1.63</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A2691">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85F55">
            <w:pPr>
              <w:jc w:val="center"/>
              <w:rPr>
                <w:rFonts w:hint="default" w:ascii="Times New Roman" w:hAnsi="Times New Roman" w:eastAsia="仿宋_GB2312" w:cs="Times New Roman"/>
                <w:i w:val="0"/>
                <w:iCs w:val="0"/>
                <w:color w:val="000000"/>
                <w:sz w:val="22"/>
                <w:szCs w:val="22"/>
                <w:u w:val="none"/>
              </w:rPr>
            </w:pPr>
          </w:p>
        </w:tc>
      </w:tr>
      <w:tr w14:paraId="4856D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2E183">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6D846">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36B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2.砌筑材料品种、规格、强度等级:标准砖240mm厚</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2E622">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98857">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CFCBF">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9C262">
            <w:pPr>
              <w:jc w:val="center"/>
              <w:rPr>
                <w:rFonts w:hint="default" w:ascii="Times New Roman" w:hAnsi="Times New Roman" w:eastAsia="仿宋_GB2312" w:cs="Times New Roman"/>
                <w:i w:val="0"/>
                <w:iCs w:val="0"/>
                <w:color w:val="000000"/>
                <w:sz w:val="22"/>
                <w:szCs w:val="22"/>
                <w:u w:val="none"/>
              </w:rPr>
            </w:pPr>
          </w:p>
        </w:tc>
      </w:tr>
      <w:tr w14:paraId="6DE4F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56D3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31</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3E93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加高井壁一般抹灰</w:t>
            </w: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8A6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1.砖砌体内外抹灰</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73A96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m</w:t>
            </w:r>
            <w:r>
              <w:rPr>
                <w:rFonts w:hint="default" w:ascii="Times New Roman" w:hAnsi="Times New Roman" w:eastAsia="宋体" w:cs="Times New Roman"/>
                <w:i w:val="0"/>
                <w:iCs w:val="0"/>
                <w:color w:val="000000"/>
                <w:kern w:val="0"/>
                <w:sz w:val="22"/>
                <w:szCs w:val="22"/>
                <w:u w:val="none"/>
                <w:lang w:val="en-US" w:eastAsia="zh-CN" w:bidi="ar"/>
              </w:rPr>
              <w:t>²</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C8F3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13.56</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DF33C">
            <w:pPr>
              <w:jc w:val="center"/>
              <w:rPr>
                <w:rFonts w:hint="default" w:ascii="Times New Roman" w:hAnsi="Times New Roman" w:eastAsia="仿宋_GB2312" w:cs="Times New Roman"/>
                <w:i w:val="0"/>
                <w:iCs w:val="0"/>
                <w:color w:val="000000"/>
                <w:sz w:val="22"/>
                <w:szCs w:val="22"/>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5B5D0">
            <w:pPr>
              <w:jc w:val="center"/>
              <w:rPr>
                <w:rFonts w:hint="default" w:ascii="Times New Roman" w:hAnsi="Times New Roman" w:eastAsia="仿宋_GB2312" w:cs="Times New Roman"/>
                <w:i w:val="0"/>
                <w:iCs w:val="0"/>
                <w:color w:val="000000"/>
                <w:sz w:val="22"/>
                <w:szCs w:val="22"/>
                <w:u w:val="none"/>
              </w:rPr>
            </w:pPr>
          </w:p>
        </w:tc>
      </w:tr>
      <w:tr w14:paraId="064BD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53F33">
            <w:pPr>
              <w:jc w:val="center"/>
              <w:rPr>
                <w:rFonts w:hint="default" w:ascii="Times New Roman" w:hAnsi="Times New Roman" w:eastAsia="仿宋_GB2312" w:cs="Times New Roman"/>
                <w:i w:val="0"/>
                <w:iCs w:val="0"/>
                <w:color w:val="000000"/>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1F3EF">
            <w:pPr>
              <w:jc w:val="left"/>
              <w:rPr>
                <w:rFonts w:hint="default" w:ascii="Times New Roman" w:hAnsi="Times New Roman" w:eastAsia="仿宋_GB2312" w:cs="Times New Roman"/>
                <w:i w:val="0"/>
                <w:iCs w:val="0"/>
                <w:color w:val="000000"/>
                <w:sz w:val="22"/>
                <w:szCs w:val="22"/>
                <w:u w:val="none"/>
              </w:rPr>
            </w:pPr>
          </w:p>
        </w:tc>
        <w:tc>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23F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2.20mm厚水泥砂浆</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B86E4">
            <w:pPr>
              <w:jc w:val="center"/>
              <w:rPr>
                <w:rFonts w:hint="default" w:ascii="Times New Roman" w:hAnsi="Times New Roman" w:eastAsia="仿宋_GB2312" w:cs="Times New Roman"/>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09489">
            <w:pPr>
              <w:jc w:val="center"/>
              <w:rPr>
                <w:rFonts w:hint="default" w:ascii="Times New Roman" w:hAnsi="Times New Roman" w:eastAsia="仿宋_GB2312" w:cs="Times New Roman"/>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54855">
            <w:pPr>
              <w:jc w:val="center"/>
              <w:rPr>
                <w:rFonts w:hint="default" w:ascii="Times New Roman" w:hAnsi="Times New Roman" w:eastAsia="仿宋_GB2312" w:cs="Times New Roman"/>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06830">
            <w:pPr>
              <w:jc w:val="center"/>
              <w:rPr>
                <w:rFonts w:hint="default" w:ascii="Times New Roman" w:hAnsi="Times New Roman" w:eastAsia="仿宋_GB2312" w:cs="Times New Roman"/>
                <w:i w:val="0"/>
                <w:iCs w:val="0"/>
                <w:color w:val="000000"/>
                <w:sz w:val="22"/>
                <w:szCs w:val="22"/>
                <w:u w:val="none"/>
              </w:rPr>
            </w:pPr>
          </w:p>
        </w:tc>
      </w:tr>
      <w:tr w14:paraId="5C1C7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3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00A73D0">
            <w:pPr>
              <w:keepNext w:val="0"/>
              <w:keepLines w:val="0"/>
              <w:widowControl/>
              <w:suppressLineNumbers w:val="0"/>
              <w:jc w:val="both"/>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 xml:space="preserve">     投标总报价合计（元）：</w:t>
            </w:r>
          </w:p>
        </w:tc>
      </w:tr>
      <w:tr w14:paraId="2C8DF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3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C1C7ADB">
            <w:pPr>
              <w:keepNext w:val="0"/>
              <w:keepLines w:val="0"/>
              <w:widowControl/>
              <w:suppressLineNumbers w:val="0"/>
              <w:jc w:val="left"/>
              <w:textAlignment w:val="center"/>
              <w:rPr>
                <w:rFonts w:hint="default" w:ascii="Times New Roman" w:hAnsi="Times New Roman" w:eastAsia="仿宋_GB2312" w:cs="Times New Roman"/>
                <w:b/>
                <w:bCs/>
                <w:i w:val="0"/>
                <w:iCs w:val="0"/>
                <w:color w:val="000000"/>
                <w:kern w:val="0"/>
                <w:sz w:val="22"/>
                <w:szCs w:val="22"/>
                <w:u w:val="none"/>
                <w:lang w:val="en-US" w:eastAsia="zh-CN" w:bidi="ar"/>
              </w:rPr>
            </w:pPr>
            <w:r>
              <w:rPr>
                <w:rFonts w:hint="default" w:ascii="Times New Roman" w:hAnsi="Times New Roman" w:eastAsia="方正楷体_GBK" w:cs="Times New Roman"/>
                <w:b/>
                <w:bCs/>
                <w:kern w:val="0"/>
                <w:sz w:val="21"/>
                <w:szCs w:val="21"/>
                <w:lang w:val="en-US" w:eastAsia="zh-CN" w:bidi="ar-SA"/>
              </w:rPr>
              <w:t>备注：1.本报价是供应商全部完成本项目所有的工程内容的最终报价，包括供应商履约过程中的人工费、材料费、运费（含二次搬运和转运）、机械费、措施费、规费、保险、税费、合理利润、税金及与供应履约本项目所需要的其他所有费用。2.以需求清单列明的综合单价为依据据实结算，仅针对实际发生且验收合格的项目办理付款手续。3.最终累计结算总金额，不得超出本合同约定的总金额上限。</w:t>
            </w:r>
          </w:p>
        </w:tc>
      </w:tr>
    </w:tbl>
    <w:p w14:paraId="278C7A5C">
      <w:pPr>
        <w:pStyle w:val="4"/>
        <w:numPr>
          <w:ilvl w:val="0"/>
          <w:numId w:val="4"/>
        </w:numPr>
        <w:bidi w:val="0"/>
        <w:rPr>
          <w:rFonts w:hint="default" w:ascii="Times New Roman" w:hAnsi="Times New Roman" w:cs="Times New Roman"/>
          <w:lang w:val="en-US" w:eastAsia="zh-CN"/>
        </w:rPr>
      </w:pPr>
      <w:bookmarkStart w:id="229" w:name="_Toc2488"/>
      <w:bookmarkStart w:id="230" w:name="_Toc10599"/>
      <w:r>
        <w:rPr>
          <w:rFonts w:hint="default" w:ascii="Times New Roman" w:hAnsi="Times New Roman" w:cs="Times New Roman"/>
          <w:lang w:val="en-US" w:eastAsia="zh-CN"/>
        </w:rPr>
        <w:t>商务要求</w:t>
      </w:r>
      <w:bookmarkEnd w:id="229"/>
      <w:bookmarkEnd w:id="230"/>
    </w:p>
    <w:p w14:paraId="0EBA128A">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lang w:val="en-US" w:eastAsia="zh-CN"/>
        </w:rPr>
      </w:pPr>
      <w:bookmarkStart w:id="231" w:name="_Toc10131"/>
      <w:r>
        <w:rPr>
          <w:rFonts w:hint="default" w:ascii="Times New Roman" w:hAnsi="Times New Roman" w:eastAsia="宋体" w:cs="Times New Roman"/>
          <w:color w:val="000000" w:themeColor="text1"/>
          <w:sz w:val="32"/>
          <w:szCs w:val="32"/>
          <w14:textFill>
            <w14:solidFill>
              <w14:schemeClr w14:val="tx1"/>
            </w14:solidFill>
          </w14:textFill>
        </w:rPr>
        <w:t>▲</w:t>
      </w:r>
      <w:r>
        <w:rPr>
          <w:rFonts w:hint="default" w:ascii="Times New Roman" w:hAnsi="Times New Roman" w:cs="Times New Roman"/>
          <w:lang w:val="en-US" w:eastAsia="zh-CN"/>
        </w:rPr>
        <w:t>1.工程完成期限：自合同签订之日起30个日历日内完成；</w:t>
      </w:r>
    </w:p>
    <w:p w14:paraId="4F53F251">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2.工程地点：大理州第二人民医院满江院区；</w:t>
      </w:r>
    </w:p>
    <w:p w14:paraId="71888733">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3.工程质量要求：符合国家合格标准及采购人验收要求；</w:t>
      </w:r>
    </w:p>
    <w:p w14:paraId="07F0C59D">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4.工程清单及设计图纸：详见采购需求清单；</w:t>
      </w:r>
    </w:p>
    <w:p w14:paraId="3D60048C">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5.施工安全要求：根据采购人要求进行安全文明施工；</w:t>
      </w:r>
    </w:p>
    <w:p w14:paraId="3186372E">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6.验收要求及标准：乙方需提供完整的竣工平面图，工程质量及验收需符合本合同约定要求 ；</w:t>
      </w:r>
    </w:p>
    <w:p w14:paraId="5C1A26D0">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7.采购标的需执行的国家标准、行业标准：国家现行相关质量标准要求；</w:t>
      </w:r>
    </w:p>
    <w:p w14:paraId="0A9092CE">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lang w:val="en-US" w:eastAsia="zh-CN"/>
        </w:rPr>
      </w:pPr>
      <w:r>
        <w:rPr>
          <w:rFonts w:hint="default" w:ascii="Times New Roman" w:hAnsi="Times New Roman" w:eastAsia="宋体" w:cs="Times New Roman"/>
          <w:color w:val="000000" w:themeColor="text1"/>
          <w:sz w:val="32"/>
          <w:szCs w:val="32"/>
          <w14:textFill>
            <w14:solidFill>
              <w14:schemeClr w14:val="tx1"/>
            </w14:solidFill>
          </w14:textFill>
        </w:rPr>
        <w:t>▲</w:t>
      </w:r>
      <w:r>
        <w:rPr>
          <w:rFonts w:hint="default" w:ascii="Times New Roman" w:hAnsi="Times New Roman" w:cs="Times New Roman"/>
          <w:lang w:val="en-US" w:eastAsia="zh-CN"/>
        </w:rPr>
        <w:t>8.</w:t>
      </w:r>
      <w:r>
        <w:rPr>
          <w:rFonts w:hint="default" w:ascii="Times New Roman" w:hAnsi="Times New Roman" w:cs="Times New Roman"/>
          <w:color w:val="000000"/>
          <w:sz w:val="32"/>
          <w:szCs w:val="32"/>
          <w:lang w:val="en-US" w:eastAsia="zh-CN"/>
        </w:rPr>
        <w:t>工程质保期：2</w:t>
      </w:r>
      <w:r>
        <w:rPr>
          <w:rFonts w:hint="default" w:ascii="Times New Roman" w:hAnsi="Times New Roman" w:eastAsia="方正仿宋_GBK" w:cs="Times New Roman"/>
          <w:color w:val="000000"/>
          <w:sz w:val="32"/>
          <w:szCs w:val="32"/>
          <w:lang w:val="en-US" w:eastAsia="zh-CN"/>
        </w:rPr>
        <w:t>年</w:t>
      </w:r>
    </w:p>
    <w:p w14:paraId="55B32778">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9.</w:t>
      </w:r>
      <w:r>
        <w:rPr>
          <w:rFonts w:hint="default" w:ascii="Times New Roman" w:hAnsi="Times New Roman" w:cs="Times New Roman"/>
        </w:rPr>
        <w:t>付款方式：</w:t>
      </w:r>
      <w:r>
        <w:rPr>
          <w:rFonts w:hint="default" w:ascii="Times New Roman" w:hAnsi="Times New Roman" w:cs="Times New Roman"/>
          <w:lang w:eastAsia="zh-CN"/>
        </w:rPr>
        <w:t>本工程价款按实际完成工程量结算。工程验收合格后，甲方支付实际结算总价款的97%（即：¥____元，人民币大写：____）。乙方须在甲方支付该笔款项前，开具实际结算总</w:t>
      </w:r>
      <w:r>
        <w:rPr>
          <w:rFonts w:hint="default" w:ascii="Times New Roman" w:hAnsi="Times New Roman" w:cs="Times New Roman"/>
          <w:lang w:val="en-US" w:eastAsia="zh-CN"/>
        </w:rPr>
        <w:t>价款</w:t>
      </w:r>
      <w:r>
        <w:rPr>
          <w:rFonts w:hint="default" w:ascii="Times New Roman" w:hAnsi="Times New Roman" w:cs="Times New Roman"/>
          <w:lang w:eastAsia="zh-CN"/>
        </w:rPr>
        <w:t>的合法有效发票；甲方在收到合规发票后</w:t>
      </w:r>
      <w:r>
        <w:rPr>
          <w:rFonts w:hint="default" w:ascii="Times New Roman" w:hAnsi="Times New Roman" w:cs="Times New Roman"/>
        </w:rPr>
        <w:t>[</w:t>
      </w:r>
      <w:r>
        <w:rPr>
          <w:rFonts w:hint="default" w:ascii="Times New Roman" w:hAnsi="Times New Roman" w:cs="Times New Roman"/>
          <w:lang w:val="en-US" w:eastAsia="zh-CN"/>
        </w:rPr>
        <w:t xml:space="preserve"> 10 </w:t>
      </w:r>
      <w:r>
        <w:rPr>
          <w:rFonts w:hint="default" w:ascii="Times New Roman" w:hAnsi="Times New Roman" w:cs="Times New Roman"/>
        </w:rPr>
        <w:t>]</w:t>
      </w:r>
      <w:r>
        <w:rPr>
          <w:rFonts w:hint="default" w:ascii="Times New Roman" w:hAnsi="Times New Roman" w:cs="Times New Roman"/>
          <w:lang w:eastAsia="zh-CN"/>
        </w:rPr>
        <w:t>个工作日内完成付款。剩余3%实际结算价款作为质量保证金，质保期自工程验收合格之日起计算，期限为</w:t>
      </w:r>
      <w:r>
        <w:rPr>
          <w:rFonts w:hint="default" w:ascii="Times New Roman" w:hAnsi="Times New Roman" w:cs="Times New Roman"/>
        </w:rPr>
        <w:t>[</w:t>
      </w:r>
      <w:r>
        <w:rPr>
          <w:rFonts w:hint="default" w:ascii="Times New Roman" w:hAnsi="Times New Roman" w:cs="Times New Roman"/>
          <w:lang w:val="en-US" w:eastAsia="zh-CN"/>
        </w:rPr>
        <w:t xml:space="preserve"> 2</w:t>
      </w:r>
      <w:r>
        <w:rPr>
          <w:rFonts w:hint="default" w:ascii="Times New Roman" w:hAnsi="Times New Roman" w:cs="Times New Roman"/>
        </w:rPr>
        <w:t>]</w:t>
      </w:r>
      <w:r>
        <w:rPr>
          <w:rFonts w:hint="default" w:ascii="Times New Roman" w:hAnsi="Times New Roman" w:cs="Times New Roman"/>
          <w:lang w:eastAsia="zh-CN"/>
        </w:rPr>
        <w:t>年。质保期满且乙方无任何违约情形的，乙方</w:t>
      </w:r>
      <w:r>
        <w:rPr>
          <w:rFonts w:hint="default" w:ascii="Times New Roman" w:hAnsi="Times New Roman" w:cs="Times New Roman"/>
          <w:lang w:val="en-US" w:eastAsia="zh-CN"/>
        </w:rPr>
        <w:t>只需</w:t>
      </w:r>
      <w:r>
        <w:rPr>
          <w:rFonts w:hint="default" w:ascii="Times New Roman" w:hAnsi="Times New Roman" w:cs="Times New Roman"/>
          <w:lang w:eastAsia="zh-CN"/>
        </w:rPr>
        <w:t>开具收款收据后，甲方在收到收据的</w:t>
      </w:r>
      <w:r>
        <w:rPr>
          <w:rFonts w:hint="default" w:ascii="Times New Roman" w:hAnsi="Times New Roman" w:cs="Times New Roman"/>
        </w:rPr>
        <w:t>[</w:t>
      </w:r>
      <w:r>
        <w:rPr>
          <w:rFonts w:hint="default" w:ascii="Times New Roman" w:hAnsi="Times New Roman" w:cs="Times New Roman"/>
          <w:lang w:val="en-US" w:eastAsia="zh-CN"/>
        </w:rPr>
        <w:t xml:space="preserve"> 10 </w:t>
      </w:r>
      <w:r>
        <w:rPr>
          <w:rFonts w:hint="default" w:ascii="Times New Roman" w:hAnsi="Times New Roman" w:cs="Times New Roman"/>
        </w:rPr>
        <w:t>]</w:t>
      </w:r>
      <w:r>
        <w:rPr>
          <w:rFonts w:hint="default" w:ascii="Times New Roman" w:hAnsi="Times New Roman" w:cs="Times New Roman"/>
          <w:lang w:eastAsia="zh-CN"/>
        </w:rPr>
        <w:t>个工作日内，向乙方无息支付该笔质量保证金</w:t>
      </w:r>
      <w:r>
        <w:rPr>
          <w:rFonts w:hint="default" w:ascii="Times New Roman" w:hAnsi="Times New Roman" w:cs="Times New Roman"/>
          <w:lang w:val="en-US" w:eastAsia="zh-CN"/>
        </w:rPr>
        <w:t>。</w:t>
      </w:r>
    </w:p>
    <w:p w14:paraId="6E1C23DD">
      <w:pPr>
        <w:pStyle w:val="4"/>
        <w:numPr>
          <w:ilvl w:val="0"/>
          <w:numId w:val="4"/>
        </w:numPr>
        <w:bidi w:val="0"/>
        <w:rPr>
          <w:rFonts w:hint="default" w:ascii="Times New Roman" w:hAnsi="Times New Roman" w:cs="Times New Roman"/>
          <w:lang w:val="en-US" w:eastAsia="zh-CN"/>
        </w:rPr>
      </w:pPr>
      <w:bookmarkStart w:id="232" w:name="_Toc4168"/>
      <w:r>
        <w:rPr>
          <w:rFonts w:hint="default" w:ascii="Times New Roman" w:hAnsi="Times New Roman" w:cs="Times New Roman"/>
          <w:lang w:val="en-US" w:eastAsia="zh-CN"/>
        </w:rPr>
        <w:t>售后服务要求</w:t>
      </w:r>
      <w:bookmarkEnd w:id="231"/>
      <w:bookmarkEnd w:id="232"/>
    </w:p>
    <w:p w14:paraId="025AC665">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b w:val="0"/>
          <w:bCs/>
          <w:color w:val="000000" w:themeColor="text1"/>
          <w:kern w:val="44"/>
          <w:sz w:val="32"/>
          <w:szCs w:val="32"/>
          <w:lang w:val="en-US" w:eastAsia="zh-CN" w:bidi="ar-SA"/>
          <w14:textFill>
            <w14:solidFill>
              <w14:schemeClr w14:val="tx1"/>
            </w14:solidFill>
          </w14:textFill>
        </w:rPr>
      </w:pPr>
      <w:r>
        <w:rPr>
          <w:rFonts w:hint="default" w:ascii="Times New Roman" w:hAnsi="Times New Roman" w:cs="Times New Roman"/>
          <w:b w:val="0"/>
          <w:bCs/>
          <w:color w:val="000000" w:themeColor="text1"/>
          <w:kern w:val="44"/>
          <w:sz w:val="32"/>
          <w:szCs w:val="32"/>
          <w:lang w:val="en-US" w:eastAsia="zh-CN" w:bidi="ar-SA"/>
          <w14:textFill>
            <w14:solidFill>
              <w14:schemeClr w14:val="tx1"/>
            </w14:solidFill>
          </w14:textFill>
        </w:rPr>
        <w:t>1</w:t>
      </w:r>
      <w:r>
        <w:rPr>
          <w:rFonts w:hint="default" w:ascii="Times New Roman" w:hAnsi="Times New Roman" w:eastAsia="方正仿宋_GBK" w:cs="Times New Roman"/>
          <w:b w:val="0"/>
          <w:bCs/>
          <w:color w:val="000000" w:themeColor="text1"/>
          <w:kern w:val="44"/>
          <w:sz w:val="32"/>
          <w:szCs w:val="32"/>
          <w:lang w:val="en-US" w:eastAsia="zh-CN" w:bidi="ar-SA"/>
          <w14:textFill>
            <w14:solidFill>
              <w14:schemeClr w14:val="tx1"/>
            </w14:solidFill>
          </w14:textFill>
        </w:rPr>
        <w:t>.工程质保期质量要求：质保期内免费维修维护</w:t>
      </w:r>
      <w:r>
        <w:rPr>
          <w:rFonts w:hint="default" w:ascii="Times New Roman" w:hAnsi="Times New Roman" w:cs="Times New Roman"/>
          <w:b w:val="0"/>
          <w:bCs/>
          <w:color w:val="000000" w:themeColor="text1"/>
          <w:kern w:val="44"/>
          <w:sz w:val="32"/>
          <w:szCs w:val="32"/>
          <w:lang w:val="en-US" w:eastAsia="zh-CN" w:bidi="ar-SA"/>
          <w14:textFill>
            <w14:solidFill>
              <w14:schemeClr w14:val="tx1"/>
            </w14:solidFill>
          </w14:textFill>
        </w:rPr>
        <w:t>。</w:t>
      </w:r>
    </w:p>
    <w:p w14:paraId="759EF10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textAlignment w:val="auto"/>
        <w:rPr>
          <w:rFonts w:hint="default" w:ascii="Times New Roman" w:hAnsi="Times New Roman" w:cs="Times New Roman"/>
          <w:lang w:val="en-US" w:eastAsia="zh-CN"/>
        </w:rPr>
      </w:pPr>
      <w:r>
        <w:rPr>
          <w:rFonts w:hint="default" w:ascii="Times New Roman" w:hAnsi="Times New Roman" w:eastAsia="方正仿宋_GBK" w:cs="Times New Roman"/>
          <w:b w:val="0"/>
          <w:bCs/>
          <w:color w:val="000000" w:themeColor="text1"/>
          <w:kern w:val="44"/>
          <w:sz w:val="32"/>
          <w:szCs w:val="32"/>
          <w:lang w:val="en-US" w:eastAsia="zh-CN" w:bidi="ar-SA"/>
          <w14:textFill>
            <w14:solidFill>
              <w14:schemeClr w14:val="tx1"/>
            </w14:solidFill>
          </w14:textFill>
        </w:rPr>
        <w:t>2.售后服务响应要求：出现故障2小时内及时处理</w:t>
      </w:r>
      <w:r>
        <w:rPr>
          <w:rFonts w:hint="default" w:ascii="Times New Roman" w:hAnsi="Times New Roman" w:cs="Times New Roman"/>
          <w:b w:val="0"/>
          <w:bCs/>
          <w:color w:val="000000" w:themeColor="text1"/>
          <w:kern w:val="44"/>
          <w:sz w:val="32"/>
          <w:szCs w:val="32"/>
          <w:lang w:val="en-US" w:eastAsia="zh-CN" w:bidi="ar-SA"/>
          <w14:textFill>
            <w14:solidFill>
              <w14:schemeClr w14:val="tx1"/>
            </w14:solidFill>
          </w14:textFill>
        </w:rPr>
        <w:t>。</w:t>
      </w:r>
    </w:p>
    <w:p w14:paraId="28C60FF5">
      <w:pPr>
        <w:pageBreakBefore w:val="0"/>
        <w:widowControl w:val="0"/>
        <w:kinsoku/>
        <w:wordWrap/>
        <w:overflowPunct/>
        <w:topLinePunct w:val="0"/>
        <w:autoSpaceDE/>
        <w:autoSpaceDN/>
        <w:bidi w:val="0"/>
        <w:snapToGrid/>
        <w:spacing w:line="460" w:lineRule="exact"/>
        <w:textAlignment w:val="auto"/>
        <w:rPr>
          <w:rFonts w:hint="default" w:ascii="Times New Roman" w:hAnsi="Times New Roman" w:eastAsia="方正仿宋_GBK" w:cs="Times New Roman"/>
          <w:sz w:val="32"/>
          <w:szCs w:val="32"/>
          <w:u w:val="none"/>
          <w:lang w:val="en-US" w:eastAsia="zh-CN"/>
        </w:rPr>
      </w:pPr>
    </w:p>
    <w:p w14:paraId="4B759407">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0"/>
        <w:rPr>
          <w:rStyle w:val="25"/>
          <w:rFonts w:hint="default" w:ascii="Times New Roman" w:hAnsi="Times New Roman" w:eastAsia="方正小标宋_GBK" w:cs="Times New Roman"/>
          <w:sz w:val="44"/>
          <w:szCs w:val="44"/>
          <w:lang w:val="en-US" w:eastAsia="zh-CN"/>
        </w:rPr>
      </w:pPr>
      <w:r>
        <w:rPr>
          <w:rFonts w:hint="default" w:ascii="Times New Roman" w:hAnsi="Times New Roman" w:cs="Times New Roman"/>
          <w:color w:val="000000" w:themeColor="text1"/>
          <w:szCs w:val="21"/>
          <w14:textFill>
            <w14:solidFill>
              <w14:schemeClr w14:val="tx1"/>
            </w14:solidFill>
          </w14:textFill>
        </w:rPr>
        <w:br w:type="page"/>
      </w:r>
      <w:bookmarkStart w:id="233" w:name="_Toc10424"/>
      <w:r>
        <w:rPr>
          <w:rStyle w:val="25"/>
          <w:rFonts w:hint="default" w:ascii="Times New Roman" w:hAnsi="Times New Roman" w:eastAsia="方正小标宋_GBK" w:cs="Times New Roman"/>
          <w:sz w:val="44"/>
          <w:szCs w:val="44"/>
          <w:lang w:val="en-US" w:eastAsia="zh-CN"/>
        </w:rPr>
        <w:t>第六章 评审办法</w:t>
      </w:r>
      <w:bookmarkEnd w:id="233"/>
    </w:p>
    <w:p w14:paraId="690DA503">
      <w:pPr>
        <w:pStyle w:val="4"/>
        <w:bidi w:val="0"/>
        <w:rPr>
          <w:rFonts w:hint="default" w:ascii="Times New Roman" w:hAnsi="Times New Roman" w:cs="Times New Roman"/>
          <w:color w:val="000000" w:themeColor="text1"/>
          <w:szCs w:val="21"/>
          <w14:textFill>
            <w14:solidFill>
              <w14:schemeClr w14:val="tx1"/>
            </w14:solidFill>
          </w14:textFill>
        </w:rPr>
      </w:pPr>
      <w:bookmarkStart w:id="234" w:name="_Toc17150"/>
      <w:bookmarkStart w:id="235" w:name="_Toc25179"/>
      <w:bookmarkStart w:id="236" w:name="_Toc15281"/>
      <w:r>
        <w:rPr>
          <w:rFonts w:hint="default" w:ascii="Times New Roman" w:hAnsi="Times New Roman" w:cs="Times New Roman"/>
          <w:lang w:val="en-US" w:eastAsia="zh-CN"/>
        </w:rPr>
        <w:t>一、</w:t>
      </w:r>
      <w:r>
        <w:rPr>
          <w:rFonts w:hint="default" w:ascii="Times New Roman" w:hAnsi="Times New Roman" w:cs="Times New Roman"/>
        </w:rPr>
        <w:t>资格审查</w:t>
      </w:r>
      <w:bookmarkEnd w:id="234"/>
      <w:bookmarkEnd w:id="235"/>
      <w:bookmarkEnd w:id="236"/>
    </w:p>
    <w:tbl>
      <w:tblPr>
        <w:tblStyle w:val="17"/>
        <w:tblW w:w="10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560"/>
        <w:gridCol w:w="8522"/>
      </w:tblGrid>
      <w:tr w14:paraId="262FB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blHeader/>
          <w:jc w:val="center"/>
        </w:trPr>
        <w:tc>
          <w:tcPr>
            <w:tcW w:w="955" w:type="dxa"/>
            <w:noWrap/>
            <w:vAlign w:val="center"/>
          </w:tcPr>
          <w:p w14:paraId="4E9B1B47">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评审程序</w:t>
            </w:r>
          </w:p>
        </w:tc>
        <w:tc>
          <w:tcPr>
            <w:tcW w:w="9082" w:type="dxa"/>
            <w:gridSpan w:val="2"/>
            <w:noWrap/>
            <w:vAlign w:val="center"/>
          </w:tcPr>
          <w:p w14:paraId="0F263DCD">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exact"/>
              <w:jc w:val="center"/>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评 审 内 容 及 标 准</w:t>
            </w:r>
          </w:p>
        </w:tc>
      </w:tr>
      <w:tr w14:paraId="6172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blHeader/>
          <w:jc w:val="center"/>
        </w:trPr>
        <w:tc>
          <w:tcPr>
            <w:tcW w:w="955" w:type="dxa"/>
            <w:vMerge w:val="restart"/>
            <w:noWrap/>
            <w:vAlign w:val="center"/>
          </w:tcPr>
          <w:p w14:paraId="1CAECCF2">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资格评审标准</w:t>
            </w:r>
          </w:p>
        </w:tc>
        <w:tc>
          <w:tcPr>
            <w:tcW w:w="560" w:type="dxa"/>
            <w:noWrap/>
            <w:vAlign w:val="center"/>
          </w:tcPr>
          <w:p w14:paraId="28454FA2">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w:t>
            </w:r>
          </w:p>
        </w:tc>
        <w:tc>
          <w:tcPr>
            <w:tcW w:w="8522" w:type="dxa"/>
            <w:noWrap/>
            <w:vAlign w:val="center"/>
          </w:tcPr>
          <w:p w14:paraId="5A9AF206">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left"/>
              <w:textAlignment w:val="auto"/>
              <w:rPr>
                <w:rFonts w:hint="default" w:ascii="Times New Roman" w:hAnsi="Times New Roman" w:eastAsia="方正仿宋_GBK" w:cs="Times New Roman"/>
                <w:b/>
                <w:color w:val="000000" w:themeColor="text1"/>
                <w:sz w:val="32"/>
                <w:szCs w:val="32"/>
                <w:lang w:val="en-US"/>
                <w14:textFill>
                  <w14:solidFill>
                    <w14:schemeClr w14:val="tx1"/>
                  </w14:solidFill>
                </w14:textFill>
              </w:rPr>
            </w:pPr>
            <w:r>
              <w:rPr>
                <w:rFonts w:hint="default" w:ascii="Times New Roman" w:hAnsi="Times New Roman" w:eastAsia="方正仿宋_GBK" w:cs="Times New Roman"/>
                <w:b w:val="0"/>
                <w:bCs w:val="0"/>
                <w:color w:val="auto"/>
                <w:kern w:val="2"/>
                <w:sz w:val="32"/>
                <w:szCs w:val="32"/>
                <w:u w:val="none" w:color="auto"/>
                <w:lang w:val="en-US" w:eastAsia="zh-CN" w:bidi="ar-SA"/>
              </w:rPr>
              <w:t>提供营业执照扫描件并加盖公章</w:t>
            </w:r>
            <w:r>
              <w:rPr>
                <w:rFonts w:hint="default" w:ascii="Times New Roman" w:hAnsi="Times New Roman" w:cs="Times New Roman"/>
                <w:b w:val="0"/>
                <w:bCs w:val="0"/>
                <w:color w:val="auto"/>
                <w:kern w:val="2"/>
                <w:sz w:val="32"/>
                <w:szCs w:val="32"/>
                <w:u w:val="none" w:color="auto"/>
                <w:lang w:val="en-US" w:eastAsia="zh-CN" w:bidi="ar-SA"/>
              </w:rPr>
              <w:t>。</w:t>
            </w:r>
            <w:r>
              <w:rPr>
                <w:rFonts w:hint="default" w:ascii="Times New Roman" w:hAnsi="Times New Roman" w:eastAsia="方正仿宋_GBK" w:cs="Times New Roman"/>
                <w:b w:val="0"/>
                <w:bCs w:val="0"/>
                <w:color w:val="auto"/>
                <w:kern w:val="2"/>
                <w:sz w:val="32"/>
                <w:szCs w:val="32"/>
                <w:u w:val="none" w:color="auto"/>
                <w:lang w:val="en-US" w:eastAsia="zh-CN" w:bidi="ar-SA"/>
              </w:rPr>
              <w:t>详见格式</w:t>
            </w:r>
            <w:r>
              <w:rPr>
                <w:rFonts w:hint="default" w:ascii="Times New Roman" w:hAnsi="Times New Roman" w:cs="Times New Roman"/>
                <w:b w:val="0"/>
                <w:bCs w:val="0"/>
                <w:color w:val="auto"/>
                <w:kern w:val="2"/>
                <w:sz w:val="32"/>
                <w:szCs w:val="32"/>
                <w:u w:val="none" w:color="auto"/>
                <w:lang w:val="en-US" w:eastAsia="zh-CN" w:bidi="ar-SA"/>
              </w:rPr>
              <w:t>：</w:t>
            </w:r>
            <w:r>
              <w:rPr>
                <w:rFonts w:hint="default" w:ascii="Times New Roman" w:hAnsi="Times New Roman" w:eastAsia="方正仿宋_GBK" w:cs="Times New Roman"/>
                <w:b w:val="0"/>
                <w:bCs w:val="0"/>
                <w:color w:val="auto"/>
                <w:kern w:val="2"/>
                <w:sz w:val="32"/>
                <w:szCs w:val="32"/>
                <w:u w:val="none" w:color="auto"/>
                <w:lang w:val="en-US" w:eastAsia="zh-CN" w:bidi="ar-SA"/>
              </w:rPr>
              <w:t>1</w:t>
            </w:r>
            <w:r>
              <w:rPr>
                <w:rFonts w:hint="eastAsia" w:ascii="Times New Roman" w:hAnsi="Times New Roman" w:cs="Times New Roman"/>
                <w:b w:val="0"/>
                <w:bCs w:val="0"/>
                <w:color w:val="auto"/>
                <w:kern w:val="2"/>
                <w:sz w:val="32"/>
                <w:szCs w:val="32"/>
                <w:u w:val="none" w:color="auto"/>
                <w:lang w:val="en-US" w:eastAsia="zh-CN" w:bidi="ar-SA"/>
              </w:rPr>
              <w:t>7</w:t>
            </w:r>
            <w:r>
              <w:rPr>
                <w:rFonts w:hint="default" w:ascii="Times New Roman" w:hAnsi="Times New Roman" w:eastAsia="方正仿宋_GBK" w:cs="Times New Roman"/>
                <w:b w:val="0"/>
                <w:bCs w:val="0"/>
                <w:color w:val="auto"/>
                <w:kern w:val="2"/>
                <w:sz w:val="32"/>
                <w:szCs w:val="32"/>
                <w:u w:val="none" w:color="auto"/>
                <w:lang w:val="en-US" w:eastAsia="zh-CN" w:bidi="ar-SA"/>
              </w:rPr>
              <w:t>-1要求</w:t>
            </w:r>
          </w:p>
        </w:tc>
      </w:tr>
      <w:tr w14:paraId="78826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955" w:type="dxa"/>
            <w:vMerge w:val="continue"/>
            <w:noWrap/>
            <w:vAlign w:val="center"/>
          </w:tcPr>
          <w:p w14:paraId="677EDB9D">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560" w:type="dxa"/>
            <w:noWrap/>
            <w:vAlign w:val="center"/>
          </w:tcPr>
          <w:p w14:paraId="31F2509B">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cs="Times New Roman"/>
                <w:color w:val="000000" w:themeColor="text1"/>
                <w:sz w:val="32"/>
                <w:szCs w:val="32"/>
                <w:lang w:val="en-US" w:eastAsia="zh-CN"/>
                <w14:textFill>
                  <w14:solidFill>
                    <w14:schemeClr w14:val="tx1"/>
                  </w14:solidFill>
                </w14:textFill>
              </w:rPr>
              <w:t>2</w:t>
            </w:r>
          </w:p>
        </w:tc>
        <w:tc>
          <w:tcPr>
            <w:tcW w:w="8522" w:type="dxa"/>
            <w:noWrap/>
            <w:vAlign w:val="center"/>
          </w:tcPr>
          <w:p w14:paraId="7CB80957">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jc w:val="both"/>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有依法缴纳税收的良好记录</w:t>
            </w:r>
            <w:r>
              <w:rPr>
                <w:rFonts w:hint="default" w:ascii="Times New Roman" w:hAnsi="Times New Roman" w:cs="Times New Roman"/>
                <w:b w:val="0"/>
                <w:bCs w:val="0"/>
                <w:color w:val="auto"/>
                <w:kern w:val="2"/>
                <w:sz w:val="32"/>
                <w:szCs w:val="32"/>
                <w:u w:val="none" w:color="auto"/>
                <w:lang w:val="en-US" w:eastAsia="zh-CN" w:bidi="ar-SA"/>
              </w:rPr>
              <w:t>。</w:t>
            </w:r>
            <w:r>
              <w:rPr>
                <w:rFonts w:hint="default" w:ascii="Times New Roman" w:hAnsi="Times New Roman" w:eastAsia="方正仿宋_GBK" w:cs="Times New Roman"/>
                <w:b w:val="0"/>
                <w:bCs w:val="0"/>
                <w:color w:val="auto"/>
                <w:kern w:val="2"/>
                <w:sz w:val="32"/>
                <w:szCs w:val="32"/>
                <w:u w:val="none" w:color="auto"/>
                <w:lang w:val="en-US" w:eastAsia="zh-CN" w:bidi="ar-SA"/>
              </w:rPr>
              <w:t>详见格式</w:t>
            </w:r>
            <w:r>
              <w:rPr>
                <w:rFonts w:hint="default" w:ascii="Times New Roman" w:hAnsi="Times New Roman" w:cs="Times New Roman"/>
                <w:b w:val="0"/>
                <w:bCs w:val="0"/>
                <w:color w:val="auto"/>
                <w:kern w:val="2"/>
                <w:sz w:val="32"/>
                <w:szCs w:val="32"/>
                <w:u w:val="none" w:color="auto"/>
                <w:lang w:val="en-US" w:eastAsia="zh-CN" w:bidi="ar-SA"/>
              </w:rPr>
              <w:t>：</w:t>
            </w:r>
            <w:r>
              <w:rPr>
                <w:rFonts w:hint="default" w:ascii="Times New Roman" w:hAnsi="Times New Roman" w:eastAsia="方正仿宋_GBK" w:cs="Times New Roman"/>
                <w:b w:val="0"/>
                <w:bCs w:val="0"/>
                <w:color w:val="auto"/>
                <w:kern w:val="2"/>
                <w:sz w:val="32"/>
                <w:szCs w:val="32"/>
                <w:u w:val="none" w:color="auto"/>
                <w:lang w:val="en-US" w:eastAsia="zh-CN" w:bidi="ar-SA"/>
              </w:rPr>
              <w:t>1</w:t>
            </w:r>
            <w:r>
              <w:rPr>
                <w:rFonts w:hint="eastAsia" w:ascii="Times New Roman" w:hAnsi="Times New Roman" w:cs="Times New Roman"/>
                <w:b w:val="0"/>
                <w:bCs w:val="0"/>
                <w:color w:val="auto"/>
                <w:kern w:val="2"/>
                <w:sz w:val="32"/>
                <w:szCs w:val="32"/>
                <w:u w:val="none" w:color="auto"/>
                <w:lang w:val="en-US" w:eastAsia="zh-CN" w:bidi="ar-SA"/>
              </w:rPr>
              <w:t>7</w:t>
            </w:r>
            <w:r>
              <w:rPr>
                <w:rFonts w:hint="default" w:ascii="Times New Roman" w:hAnsi="Times New Roman" w:eastAsia="方正仿宋_GBK" w:cs="Times New Roman"/>
                <w:b w:val="0"/>
                <w:bCs w:val="0"/>
                <w:color w:val="auto"/>
                <w:kern w:val="2"/>
                <w:sz w:val="32"/>
                <w:szCs w:val="32"/>
                <w:u w:val="none" w:color="auto"/>
                <w:lang w:val="en-US" w:eastAsia="zh-CN" w:bidi="ar-SA"/>
              </w:rPr>
              <w:t>-</w:t>
            </w:r>
            <w:r>
              <w:rPr>
                <w:rFonts w:hint="default" w:ascii="Times New Roman" w:hAnsi="Times New Roman" w:cs="Times New Roman"/>
                <w:b w:val="0"/>
                <w:bCs w:val="0"/>
                <w:color w:val="auto"/>
                <w:kern w:val="2"/>
                <w:sz w:val="32"/>
                <w:szCs w:val="32"/>
                <w:u w:val="none" w:color="auto"/>
                <w:lang w:val="en-US" w:eastAsia="zh-CN" w:bidi="ar-SA"/>
              </w:rPr>
              <w:t>2</w:t>
            </w:r>
            <w:r>
              <w:rPr>
                <w:rFonts w:hint="default" w:ascii="Times New Roman" w:hAnsi="Times New Roman" w:eastAsia="方正仿宋_GBK" w:cs="Times New Roman"/>
                <w:b w:val="0"/>
                <w:bCs w:val="0"/>
                <w:color w:val="auto"/>
                <w:kern w:val="2"/>
                <w:sz w:val="32"/>
                <w:szCs w:val="32"/>
                <w:u w:val="none" w:color="auto"/>
                <w:lang w:val="en-US" w:eastAsia="zh-CN" w:bidi="ar-SA"/>
              </w:rPr>
              <w:t>要求</w:t>
            </w:r>
          </w:p>
        </w:tc>
      </w:tr>
      <w:tr w14:paraId="7812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5" w:type="dxa"/>
            <w:vMerge w:val="continue"/>
            <w:noWrap/>
            <w:vAlign w:val="center"/>
          </w:tcPr>
          <w:p w14:paraId="0B9779AA">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560" w:type="dxa"/>
            <w:noWrap/>
            <w:vAlign w:val="center"/>
          </w:tcPr>
          <w:p w14:paraId="5EAF305C">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cs="Times New Roman"/>
                <w:color w:val="000000" w:themeColor="text1"/>
                <w:sz w:val="32"/>
                <w:szCs w:val="32"/>
                <w:lang w:val="en-US" w:eastAsia="zh-CN"/>
                <w14:textFill>
                  <w14:solidFill>
                    <w14:schemeClr w14:val="tx1"/>
                  </w14:solidFill>
                </w14:textFill>
              </w:rPr>
              <w:t>3</w:t>
            </w:r>
          </w:p>
        </w:tc>
        <w:tc>
          <w:tcPr>
            <w:tcW w:w="8522" w:type="dxa"/>
            <w:noWrap/>
            <w:vAlign w:val="center"/>
          </w:tcPr>
          <w:p w14:paraId="5E766099">
            <w:pPr>
              <w:keepNext w:val="0"/>
              <w:keepLines w:val="0"/>
              <w:pageBreakBefore w:val="0"/>
              <w:widowControl w:val="0"/>
              <w:kinsoku/>
              <w:wordWrap/>
              <w:overflowPunct/>
              <w:topLinePunct w:val="0"/>
              <w:autoSpaceDE/>
              <w:autoSpaceDN/>
              <w:bidi w:val="0"/>
              <w:snapToGrid/>
              <w:spacing w:line="460" w:lineRule="exact"/>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有依法缴纳社会保障资金的良好记录。详见格式</w:t>
            </w:r>
            <w:r>
              <w:rPr>
                <w:rFonts w:hint="default" w:ascii="Times New Roman" w:hAnsi="Times New Roman" w:cs="Times New Roman"/>
                <w:b w:val="0"/>
                <w:bCs w:val="0"/>
                <w:color w:val="auto"/>
                <w:kern w:val="2"/>
                <w:sz w:val="32"/>
                <w:szCs w:val="32"/>
                <w:u w:val="none" w:color="auto"/>
                <w:lang w:val="en-US" w:eastAsia="zh-CN" w:bidi="ar-SA"/>
              </w:rPr>
              <w:t>：</w:t>
            </w:r>
            <w:r>
              <w:rPr>
                <w:rFonts w:hint="default" w:ascii="Times New Roman" w:hAnsi="Times New Roman" w:eastAsia="方正仿宋_GBK" w:cs="Times New Roman"/>
                <w:b w:val="0"/>
                <w:bCs w:val="0"/>
                <w:color w:val="auto"/>
                <w:kern w:val="2"/>
                <w:sz w:val="32"/>
                <w:szCs w:val="32"/>
                <w:u w:val="none" w:color="auto"/>
                <w:lang w:val="en-US" w:eastAsia="zh-CN" w:bidi="ar-SA"/>
              </w:rPr>
              <w:t>1</w:t>
            </w:r>
            <w:r>
              <w:rPr>
                <w:rFonts w:hint="eastAsia" w:ascii="Times New Roman" w:hAnsi="Times New Roman" w:cs="Times New Roman"/>
                <w:b w:val="0"/>
                <w:bCs w:val="0"/>
                <w:color w:val="auto"/>
                <w:kern w:val="2"/>
                <w:sz w:val="32"/>
                <w:szCs w:val="32"/>
                <w:u w:val="none" w:color="auto"/>
                <w:lang w:val="en-US" w:eastAsia="zh-CN" w:bidi="ar-SA"/>
              </w:rPr>
              <w:t>7</w:t>
            </w:r>
            <w:r>
              <w:rPr>
                <w:rFonts w:hint="default" w:ascii="Times New Roman" w:hAnsi="Times New Roman" w:eastAsia="方正仿宋_GBK" w:cs="Times New Roman"/>
                <w:b w:val="0"/>
                <w:bCs w:val="0"/>
                <w:color w:val="auto"/>
                <w:kern w:val="2"/>
                <w:sz w:val="32"/>
                <w:szCs w:val="32"/>
                <w:u w:val="none" w:color="auto"/>
                <w:lang w:val="en-US" w:eastAsia="zh-CN" w:bidi="ar-SA"/>
              </w:rPr>
              <w:t>-</w:t>
            </w:r>
            <w:r>
              <w:rPr>
                <w:rFonts w:hint="default" w:ascii="Times New Roman" w:hAnsi="Times New Roman" w:cs="Times New Roman"/>
                <w:b w:val="0"/>
                <w:bCs w:val="0"/>
                <w:color w:val="auto"/>
                <w:kern w:val="2"/>
                <w:sz w:val="32"/>
                <w:szCs w:val="32"/>
                <w:u w:val="none" w:color="auto"/>
                <w:lang w:val="en-US" w:eastAsia="zh-CN" w:bidi="ar-SA"/>
              </w:rPr>
              <w:t>3</w:t>
            </w:r>
            <w:r>
              <w:rPr>
                <w:rFonts w:hint="default" w:ascii="Times New Roman" w:hAnsi="Times New Roman" w:eastAsia="方正仿宋_GBK" w:cs="Times New Roman"/>
                <w:b w:val="0"/>
                <w:bCs w:val="0"/>
                <w:color w:val="auto"/>
                <w:kern w:val="2"/>
                <w:sz w:val="32"/>
                <w:szCs w:val="32"/>
                <w:u w:val="none" w:color="auto"/>
                <w:lang w:val="en-US" w:eastAsia="zh-CN" w:bidi="ar-SA"/>
              </w:rPr>
              <w:t>要求</w:t>
            </w:r>
          </w:p>
        </w:tc>
      </w:tr>
      <w:tr w14:paraId="279D0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5" w:type="dxa"/>
            <w:vMerge w:val="continue"/>
            <w:noWrap/>
            <w:vAlign w:val="center"/>
          </w:tcPr>
          <w:p w14:paraId="7B6944EC">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560" w:type="dxa"/>
            <w:noWrap/>
            <w:vAlign w:val="center"/>
          </w:tcPr>
          <w:p w14:paraId="77395D0A">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cs="Times New Roman"/>
                <w:b w:val="0"/>
                <w:bCs w:val="0"/>
                <w:color w:val="auto"/>
                <w:kern w:val="2"/>
                <w:sz w:val="32"/>
                <w:szCs w:val="32"/>
                <w:u w:val="none" w:color="auto"/>
                <w:lang w:val="en-US" w:eastAsia="zh-CN" w:bidi="ar-SA"/>
              </w:rPr>
              <w:t>4</w:t>
            </w:r>
          </w:p>
        </w:tc>
        <w:tc>
          <w:tcPr>
            <w:tcW w:w="8522" w:type="dxa"/>
            <w:noWrap/>
            <w:vAlign w:val="center"/>
          </w:tcPr>
          <w:p w14:paraId="57EB6564">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本次招标履行合同所必须的设备和专业技术能力</w:t>
            </w:r>
            <w:r>
              <w:rPr>
                <w:rFonts w:hint="eastAsia" w:ascii="Times New Roman" w:hAnsi="Times New Roman" w:cs="Times New Roman"/>
                <w:b w:val="0"/>
                <w:bCs w:val="0"/>
                <w:color w:val="auto"/>
                <w:kern w:val="2"/>
                <w:sz w:val="32"/>
                <w:szCs w:val="32"/>
                <w:u w:val="none" w:color="auto"/>
                <w:lang w:val="en-US" w:eastAsia="zh-CN" w:bidi="ar-SA"/>
              </w:rPr>
              <w:t>。</w:t>
            </w:r>
            <w:r>
              <w:rPr>
                <w:rFonts w:hint="default" w:ascii="Times New Roman" w:hAnsi="Times New Roman" w:eastAsia="方正仿宋_GBK" w:cs="Times New Roman"/>
                <w:b w:val="0"/>
                <w:bCs w:val="0"/>
                <w:color w:val="auto"/>
                <w:kern w:val="2"/>
                <w:sz w:val="32"/>
                <w:szCs w:val="32"/>
                <w:u w:val="none" w:color="auto"/>
                <w:lang w:val="en-US" w:eastAsia="zh-CN" w:bidi="ar-SA"/>
              </w:rPr>
              <w:t>详见格式</w:t>
            </w:r>
            <w:r>
              <w:rPr>
                <w:rFonts w:hint="default" w:ascii="Times New Roman" w:hAnsi="Times New Roman" w:cs="Times New Roman"/>
                <w:b w:val="0"/>
                <w:bCs w:val="0"/>
                <w:color w:val="auto"/>
                <w:kern w:val="2"/>
                <w:sz w:val="32"/>
                <w:szCs w:val="32"/>
                <w:u w:val="none" w:color="auto"/>
                <w:lang w:val="en-US" w:eastAsia="zh-CN" w:bidi="ar-SA"/>
              </w:rPr>
              <w:t>：</w:t>
            </w:r>
            <w:r>
              <w:rPr>
                <w:rFonts w:hint="default" w:ascii="Times New Roman" w:hAnsi="Times New Roman" w:eastAsia="方正仿宋_GBK" w:cs="Times New Roman"/>
                <w:b w:val="0"/>
                <w:bCs w:val="0"/>
                <w:color w:val="auto"/>
                <w:kern w:val="2"/>
                <w:sz w:val="32"/>
                <w:szCs w:val="32"/>
                <w:u w:val="none" w:color="auto"/>
                <w:lang w:val="en-US" w:eastAsia="zh-CN" w:bidi="ar-SA"/>
              </w:rPr>
              <w:t>1</w:t>
            </w:r>
            <w:r>
              <w:rPr>
                <w:rFonts w:hint="eastAsia" w:ascii="Times New Roman" w:hAnsi="Times New Roman" w:cs="Times New Roman"/>
                <w:b w:val="0"/>
                <w:bCs w:val="0"/>
                <w:color w:val="auto"/>
                <w:kern w:val="2"/>
                <w:sz w:val="32"/>
                <w:szCs w:val="32"/>
                <w:u w:val="none" w:color="auto"/>
                <w:lang w:val="en-US" w:eastAsia="zh-CN" w:bidi="ar-SA"/>
              </w:rPr>
              <w:t>7</w:t>
            </w:r>
            <w:r>
              <w:rPr>
                <w:rFonts w:hint="default" w:ascii="Times New Roman" w:hAnsi="Times New Roman" w:eastAsia="方正仿宋_GBK" w:cs="Times New Roman"/>
                <w:b w:val="0"/>
                <w:bCs w:val="0"/>
                <w:color w:val="auto"/>
                <w:kern w:val="2"/>
                <w:sz w:val="32"/>
                <w:szCs w:val="32"/>
                <w:u w:val="none" w:color="auto"/>
                <w:lang w:val="en-US" w:eastAsia="zh-CN" w:bidi="ar-SA"/>
              </w:rPr>
              <w:t>-</w:t>
            </w:r>
            <w:r>
              <w:rPr>
                <w:rFonts w:hint="eastAsia" w:ascii="Times New Roman" w:hAnsi="Times New Roman" w:cs="Times New Roman"/>
                <w:b w:val="0"/>
                <w:bCs w:val="0"/>
                <w:color w:val="auto"/>
                <w:kern w:val="2"/>
                <w:sz w:val="32"/>
                <w:szCs w:val="32"/>
                <w:u w:val="none" w:color="auto"/>
                <w:lang w:val="en-US" w:eastAsia="zh-CN" w:bidi="ar-SA"/>
              </w:rPr>
              <w:t>4</w:t>
            </w:r>
            <w:r>
              <w:rPr>
                <w:rFonts w:hint="default" w:ascii="Times New Roman" w:hAnsi="Times New Roman" w:eastAsia="方正仿宋_GBK" w:cs="Times New Roman"/>
                <w:b w:val="0"/>
                <w:bCs w:val="0"/>
                <w:color w:val="auto"/>
                <w:kern w:val="2"/>
                <w:sz w:val="32"/>
                <w:szCs w:val="32"/>
                <w:u w:val="none" w:color="auto"/>
                <w:lang w:val="en-US" w:eastAsia="zh-CN" w:bidi="ar-SA"/>
              </w:rPr>
              <w:t>要求</w:t>
            </w:r>
          </w:p>
        </w:tc>
      </w:tr>
      <w:tr w14:paraId="11866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5" w:type="dxa"/>
            <w:vMerge w:val="continue"/>
            <w:noWrap/>
            <w:vAlign w:val="center"/>
          </w:tcPr>
          <w:p w14:paraId="228FB5F7">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560" w:type="dxa"/>
            <w:noWrap/>
            <w:vAlign w:val="center"/>
          </w:tcPr>
          <w:p w14:paraId="64E45915">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cs="Times New Roman"/>
                <w:b w:val="0"/>
                <w:bCs w:val="0"/>
                <w:color w:val="auto"/>
                <w:kern w:val="2"/>
                <w:sz w:val="32"/>
                <w:szCs w:val="32"/>
                <w:u w:val="none" w:color="auto"/>
                <w:lang w:val="en-US" w:eastAsia="zh-CN" w:bidi="ar-SA"/>
              </w:rPr>
              <w:t>5</w:t>
            </w:r>
          </w:p>
        </w:tc>
        <w:tc>
          <w:tcPr>
            <w:tcW w:w="8522" w:type="dxa"/>
            <w:noWrap/>
            <w:vAlign w:val="center"/>
          </w:tcPr>
          <w:p w14:paraId="2888EA21">
            <w:pPr>
              <w:pStyle w:val="2"/>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cs="Times New Roman"/>
                <w:b w:val="0"/>
                <w:bCs w:val="0"/>
                <w:color w:val="auto"/>
                <w:kern w:val="2"/>
                <w:sz w:val="32"/>
                <w:szCs w:val="32"/>
                <w:u w:val="none" w:color="auto"/>
                <w:lang w:val="en-US" w:eastAsia="zh-CN" w:bidi="ar-SA"/>
              </w:rPr>
              <w:t>信誉要求</w:t>
            </w:r>
            <w:r>
              <w:rPr>
                <w:rFonts w:hint="default" w:ascii="Times New Roman" w:hAnsi="Times New Roman" w:eastAsia="方正仿宋_GBK" w:cs="Times New Roman"/>
                <w:b w:val="0"/>
                <w:bCs w:val="0"/>
                <w:color w:val="auto"/>
                <w:kern w:val="2"/>
                <w:sz w:val="32"/>
                <w:szCs w:val="32"/>
                <w:u w:val="none" w:color="auto"/>
                <w:lang w:val="en-US" w:eastAsia="zh-CN" w:bidi="ar-SA"/>
              </w:rPr>
              <w:t>。详见格式</w:t>
            </w:r>
            <w:r>
              <w:rPr>
                <w:rFonts w:hint="default" w:ascii="Times New Roman" w:hAnsi="Times New Roman" w:cs="Times New Roman"/>
                <w:b w:val="0"/>
                <w:bCs w:val="0"/>
                <w:color w:val="auto"/>
                <w:kern w:val="2"/>
                <w:sz w:val="32"/>
                <w:szCs w:val="32"/>
                <w:u w:val="none" w:color="auto"/>
                <w:lang w:val="en-US" w:eastAsia="zh-CN" w:bidi="ar-SA"/>
              </w:rPr>
              <w:t>：</w:t>
            </w:r>
            <w:r>
              <w:rPr>
                <w:rFonts w:hint="default" w:ascii="Times New Roman" w:hAnsi="Times New Roman" w:eastAsia="方正仿宋_GBK" w:cs="Times New Roman"/>
                <w:b w:val="0"/>
                <w:bCs w:val="0"/>
                <w:color w:val="auto"/>
                <w:kern w:val="2"/>
                <w:sz w:val="32"/>
                <w:szCs w:val="32"/>
                <w:u w:val="none" w:color="auto"/>
                <w:lang w:val="en-US" w:eastAsia="zh-CN" w:bidi="ar-SA"/>
              </w:rPr>
              <w:t>1</w:t>
            </w:r>
            <w:r>
              <w:rPr>
                <w:rFonts w:hint="eastAsia" w:ascii="Times New Roman" w:hAnsi="Times New Roman" w:cs="Times New Roman"/>
                <w:b w:val="0"/>
                <w:bCs w:val="0"/>
                <w:color w:val="auto"/>
                <w:kern w:val="2"/>
                <w:sz w:val="32"/>
                <w:szCs w:val="32"/>
                <w:u w:val="none" w:color="auto"/>
                <w:lang w:val="en-US" w:eastAsia="zh-CN" w:bidi="ar-SA"/>
              </w:rPr>
              <w:t>7</w:t>
            </w:r>
            <w:r>
              <w:rPr>
                <w:rFonts w:hint="default" w:ascii="Times New Roman" w:hAnsi="Times New Roman" w:eastAsia="方正仿宋_GBK" w:cs="Times New Roman"/>
                <w:b w:val="0"/>
                <w:bCs w:val="0"/>
                <w:color w:val="auto"/>
                <w:kern w:val="2"/>
                <w:sz w:val="32"/>
                <w:szCs w:val="32"/>
                <w:u w:val="none" w:color="auto"/>
                <w:lang w:val="en-US" w:eastAsia="zh-CN" w:bidi="ar-SA"/>
              </w:rPr>
              <w:t>-</w:t>
            </w:r>
            <w:r>
              <w:rPr>
                <w:rFonts w:hint="default" w:ascii="Times New Roman" w:hAnsi="Times New Roman" w:cs="Times New Roman"/>
                <w:b w:val="0"/>
                <w:bCs w:val="0"/>
                <w:color w:val="auto"/>
                <w:kern w:val="2"/>
                <w:sz w:val="32"/>
                <w:szCs w:val="32"/>
                <w:u w:val="none" w:color="auto"/>
                <w:lang w:val="en-US" w:eastAsia="zh-CN" w:bidi="ar-SA"/>
              </w:rPr>
              <w:t>5</w:t>
            </w:r>
            <w:r>
              <w:rPr>
                <w:rFonts w:hint="default" w:ascii="Times New Roman" w:hAnsi="Times New Roman" w:eastAsia="方正仿宋_GBK" w:cs="Times New Roman"/>
                <w:b w:val="0"/>
                <w:bCs w:val="0"/>
                <w:color w:val="auto"/>
                <w:kern w:val="2"/>
                <w:sz w:val="32"/>
                <w:szCs w:val="32"/>
                <w:u w:val="none" w:color="auto"/>
                <w:lang w:val="en-US" w:eastAsia="zh-CN" w:bidi="ar-SA"/>
              </w:rPr>
              <w:t>要求</w:t>
            </w:r>
          </w:p>
        </w:tc>
      </w:tr>
      <w:tr w14:paraId="379A9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5" w:type="dxa"/>
            <w:vMerge w:val="continue"/>
            <w:noWrap/>
            <w:vAlign w:val="center"/>
          </w:tcPr>
          <w:p w14:paraId="7F9DB09B">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560" w:type="dxa"/>
            <w:noWrap/>
            <w:vAlign w:val="center"/>
          </w:tcPr>
          <w:p w14:paraId="6B5BCFF1">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cs="Times New Roman"/>
                <w:b w:val="0"/>
                <w:bCs w:val="0"/>
                <w:color w:val="auto"/>
                <w:kern w:val="2"/>
                <w:sz w:val="32"/>
                <w:szCs w:val="32"/>
                <w:u w:val="none" w:color="auto"/>
                <w:lang w:val="en-US" w:eastAsia="zh-CN" w:bidi="ar-SA"/>
              </w:rPr>
            </w:pPr>
            <w:r>
              <w:rPr>
                <w:rFonts w:hint="default" w:ascii="Times New Roman" w:hAnsi="Times New Roman" w:cs="Times New Roman"/>
                <w:b w:val="0"/>
                <w:bCs w:val="0"/>
                <w:color w:val="auto"/>
                <w:kern w:val="2"/>
                <w:sz w:val="32"/>
                <w:szCs w:val="32"/>
                <w:u w:val="none" w:color="auto"/>
                <w:lang w:val="en-US" w:eastAsia="zh-CN" w:bidi="ar-SA"/>
              </w:rPr>
              <w:t>6</w:t>
            </w:r>
          </w:p>
        </w:tc>
        <w:tc>
          <w:tcPr>
            <w:tcW w:w="8522" w:type="dxa"/>
            <w:noWrap/>
            <w:vAlign w:val="center"/>
          </w:tcPr>
          <w:p w14:paraId="7E876157">
            <w:pPr>
              <w:pStyle w:val="2"/>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提供参加政府采购活动前三年内在经营活动中没有重大违法记录的书面声明函即可（格式自拟）</w:t>
            </w:r>
            <w:r>
              <w:rPr>
                <w:rFonts w:hint="default" w:ascii="Times New Roman" w:hAnsi="Times New Roman" w:cs="Times New Roman"/>
                <w:b w:val="0"/>
                <w:bCs w:val="0"/>
                <w:color w:val="auto"/>
                <w:kern w:val="2"/>
                <w:sz w:val="32"/>
                <w:szCs w:val="32"/>
                <w:u w:val="none" w:color="auto"/>
                <w:lang w:val="en-US" w:eastAsia="zh-CN" w:bidi="ar-SA"/>
              </w:rPr>
              <w:t>。</w:t>
            </w:r>
            <w:r>
              <w:rPr>
                <w:rFonts w:hint="default" w:ascii="Times New Roman" w:hAnsi="Times New Roman" w:eastAsia="方正仿宋_GBK" w:cs="Times New Roman"/>
                <w:b w:val="0"/>
                <w:bCs w:val="0"/>
                <w:color w:val="auto"/>
                <w:kern w:val="2"/>
                <w:sz w:val="32"/>
                <w:szCs w:val="32"/>
                <w:u w:val="none" w:color="auto"/>
                <w:lang w:val="en-US" w:eastAsia="zh-CN" w:bidi="ar-SA"/>
              </w:rPr>
              <w:t>详见格式</w:t>
            </w:r>
            <w:r>
              <w:rPr>
                <w:rFonts w:hint="default" w:ascii="Times New Roman" w:hAnsi="Times New Roman" w:cs="Times New Roman"/>
                <w:b w:val="0"/>
                <w:bCs w:val="0"/>
                <w:color w:val="auto"/>
                <w:kern w:val="2"/>
                <w:sz w:val="32"/>
                <w:szCs w:val="32"/>
                <w:u w:val="none" w:color="auto"/>
                <w:lang w:val="en-US" w:eastAsia="zh-CN" w:bidi="ar-SA"/>
              </w:rPr>
              <w:t>：</w:t>
            </w:r>
            <w:r>
              <w:rPr>
                <w:rFonts w:hint="default" w:ascii="Times New Roman" w:hAnsi="Times New Roman" w:eastAsia="方正仿宋_GBK" w:cs="Times New Roman"/>
                <w:b w:val="0"/>
                <w:bCs w:val="0"/>
                <w:color w:val="auto"/>
                <w:kern w:val="2"/>
                <w:sz w:val="32"/>
                <w:szCs w:val="32"/>
                <w:u w:val="none" w:color="auto"/>
                <w:lang w:val="en-US" w:eastAsia="zh-CN" w:bidi="ar-SA"/>
              </w:rPr>
              <w:t>1</w:t>
            </w:r>
            <w:r>
              <w:rPr>
                <w:rFonts w:hint="eastAsia" w:ascii="Times New Roman" w:hAnsi="Times New Roman" w:cs="Times New Roman"/>
                <w:b w:val="0"/>
                <w:bCs w:val="0"/>
                <w:color w:val="auto"/>
                <w:kern w:val="2"/>
                <w:sz w:val="32"/>
                <w:szCs w:val="32"/>
                <w:u w:val="none" w:color="auto"/>
                <w:lang w:val="en-US" w:eastAsia="zh-CN" w:bidi="ar-SA"/>
              </w:rPr>
              <w:t>7</w:t>
            </w:r>
            <w:r>
              <w:rPr>
                <w:rFonts w:hint="default" w:ascii="Times New Roman" w:hAnsi="Times New Roman" w:eastAsia="方正仿宋_GBK" w:cs="Times New Roman"/>
                <w:b w:val="0"/>
                <w:bCs w:val="0"/>
                <w:color w:val="auto"/>
                <w:kern w:val="2"/>
                <w:sz w:val="32"/>
                <w:szCs w:val="32"/>
                <w:u w:val="none" w:color="auto"/>
                <w:lang w:val="en-US" w:eastAsia="zh-CN" w:bidi="ar-SA"/>
              </w:rPr>
              <w:t>-6要求</w:t>
            </w:r>
          </w:p>
        </w:tc>
      </w:tr>
      <w:tr w14:paraId="060C0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5" w:type="dxa"/>
            <w:vMerge w:val="continue"/>
            <w:noWrap/>
            <w:vAlign w:val="center"/>
          </w:tcPr>
          <w:p w14:paraId="05669569">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560" w:type="dxa"/>
            <w:noWrap/>
            <w:vAlign w:val="center"/>
          </w:tcPr>
          <w:p w14:paraId="78BBA928">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cs="Times New Roman"/>
                <w:b w:val="0"/>
                <w:bCs w:val="0"/>
                <w:color w:val="auto"/>
                <w:kern w:val="2"/>
                <w:sz w:val="32"/>
                <w:szCs w:val="32"/>
                <w:u w:val="none" w:color="auto"/>
                <w:lang w:val="en-US" w:eastAsia="zh-CN" w:bidi="ar-SA"/>
              </w:rPr>
            </w:pPr>
            <w:r>
              <w:rPr>
                <w:rFonts w:hint="default" w:ascii="Times New Roman" w:hAnsi="Times New Roman" w:cs="Times New Roman"/>
                <w:b w:val="0"/>
                <w:bCs w:val="0"/>
                <w:color w:val="auto"/>
                <w:kern w:val="2"/>
                <w:sz w:val="32"/>
                <w:szCs w:val="32"/>
                <w:u w:val="none" w:color="auto"/>
                <w:lang w:val="en-US" w:eastAsia="zh-CN" w:bidi="ar-SA"/>
              </w:rPr>
              <w:t>7</w:t>
            </w:r>
          </w:p>
        </w:tc>
        <w:tc>
          <w:tcPr>
            <w:tcW w:w="8522" w:type="dxa"/>
            <w:noWrap/>
            <w:vAlign w:val="center"/>
          </w:tcPr>
          <w:p w14:paraId="4D718CDB">
            <w:pPr>
              <w:pStyle w:val="2"/>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单位负责人为同一人或者存在控股、管理关系的不同单位，不得同时参加同一合同项下的采购活动</w:t>
            </w:r>
            <w:r>
              <w:rPr>
                <w:rFonts w:hint="default" w:ascii="Times New Roman" w:hAnsi="Times New Roman" w:cs="Times New Roman"/>
                <w:b w:val="0"/>
                <w:bCs w:val="0"/>
                <w:color w:val="auto"/>
                <w:kern w:val="2"/>
                <w:sz w:val="32"/>
                <w:szCs w:val="32"/>
                <w:u w:val="none" w:color="auto"/>
                <w:lang w:val="en-US" w:eastAsia="zh-CN" w:bidi="ar-SA"/>
              </w:rPr>
              <w:t>。</w:t>
            </w:r>
            <w:r>
              <w:rPr>
                <w:rFonts w:hint="default" w:ascii="Times New Roman" w:hAnsi="Times New Roman" w:eastAsia="方正仿宋_GBK" w:cs="Times New Roman"/>
                <w:b w:val="0"/>
                <w:bCs w:val="0"/>
                <w:color w:val="auto"/>
                <w:kern w:val="2"/>
                <w:sz w:val="32"/>
                <w:szCs w:val="32"/>
                <w:u w:val="none" w:color="auto"/>
                <w:lang w:val="en-US" w:eastAsia="zh-CN" w:bidi="ar-SA"/>
              </w:rPr>
              <w:t>提供“证明材料或书面声明函</w:t>
            </w:r>
            <w:r>
              <w:rPr>
                <w:rFonts w:hint="default" w:ascii="Times New Roman" w:hAnsi="Times New Roman" w:cs="Times New Roman"/>
                <w:b w:val="0"/>
                <w:bCs w:val="0"/>
                <w:color w:val="auto"/>
                <w:kern w:val="2"/>
                <w:sz w:val="32"/>
                <w:szCs w:val="32"/>
                <w:u w:val="none" w:color="auto"/>
                <w:lang w:val="en-US" w:eastAsia="zh-CN" w:bidi="ar-SA"/>
              </w:rPr>
              <w:t>即可</w:t>
            </w:r>
            <w:r>
              <w:rPr>
                <w:rFonts w:hint="default" w:ascii="Times New Roman" w:hAnsi="Times New Roman" w:eastAsia="方正仿宋_GBK" w:cs="Times New Roman"/>
                <w:b w:val="0"/>
                <w:bCs w:val="0"/>
                <w:color w:val="auto"/>
                <w:kern w:val="2"/>
                <w:sz w:val="32"/>
                <w:szCs w:val="32"/>
                <w:u w:val="none" w:color="auto"/>
                <w:lang w:val="en-US" w:eastAsia="zh-CN" w:bidi="ar-SA"/>
              </w:rPr>
              <w:t>（格式自拟）详见格式</w:t>
            </w:r>
            <w:r>
              <w:rPr>
                <w:rFonts w:hint="default" w:ascii="Times New Roman" w:hAnsi="Times New Roman" w:cs="Times New Roman"/>
                <w:b w:val="0"/>
                <w:bCs w:val="0"/>
                <w:color w:val="auto"/>
                <w:kern w:val="2"/>
                <w:sz w:val="32"/>
                <w:szCs w:val="32"/>
                <w:u w:val="none" w:color="auto"/>
                <w:lang w:val="en-US" w:eastAsia="zh-CN" w:bidi="ar-SA"/>
              </w:rPr>
              <w:t>：</w:t>
            </w:r>
            <w:r>
              <w:rPr>
                <w:rFonts w:hint="default" w:ascii="Times New Roman" w:hAnsi="Times New Roman" w:eastAsia="方正仿宋_GBK" w:cs="Times New Roman"/>
                <w:b w:val="0"/>
                <w:bCs w:val="0"/>
                <w:color w:val="auto"/>
                <w:kern w:val="2"/>
                <w:sz w:val="32"/>
                <w:szCs w:val="32"/>
                <w:u w:val="none" w:color="auto"/>
                <w:lang w:val="en-US" w:eastAsia="zh-CN" w:bidi="ar-SA"/>
              </w:rPr>
              <w:t>1</w:t>
            </w:r>
            <w:r>
              <w:rPr>
                <w:rFonts w:hint="eastAsia" w:ascii="Times New Roman" w:hAnsi="Times New Roman" w:cs="Times New Roman"/>
                <w:b w:val="0"/>
                <w:bCs w:val="0"/>
                <w:color w:val="auto"/>
                <w:kern w:val="2"/>
                <w:sz w:val="32"/>
                <w:szCs w:val="32"/>
                <w:u w:val="none" w:color="auto"/>
                <w:lang w:val="en-US" w:eastAsia="zh-CN" w:bidi="ar-SA"/>
              </w:rPr>
              <w:t>7</w:t>
            </w:r>
            <w:r>
              <w:rPr>
                <w:rFonts w:hint="default" w:ascii="Times New Roman" w:hAnsi="Times New Roman" w:eastAsia="方正仿宋_GBK" w:cs="Times New Roman"/>
                <w:b w:val="0"/>
                <w:bCs w:val="0"/>
                <w:color w:val="auto"/>
                <w:kern w:val="2"/>
                <w:sz w:val="32"/>
                <w:szCs w:val="32"/>
                <w:u w:val="none" w:color="auto"/>
                <w:lang w:val="en-US" w:eastAsia="zh-CN" w:bidi="ar-SA"/>
              </w:rPr>
              <w:t>-</w:t>
            </w:r>
            <w:r>
              <w:rPr>
                <w:rFonts w:hint="default" w:ascii="Times New Roman" w:hAnsi="Times New Roman" w:cs="Times New Roman"/>
                <w:b w:val="0"/>
                <w:bCs w:val="0"/>
                <w:color w:val="auto"/>
                <w:kern w:val="2"/>
                <w:sz w:val="32"/>
                <w:szCs w:val="32"/>
                <w:u w:val="none" w:color="auto"/>
                <w:lang w:val="en-US" w:eastAsia="zh-CN" w:bidi="ar-SA"/>
              </w:rPr>
              <w:t>7</w:t>
            </w:r>
            <w:r>
              <w:rPr>
                <w:rFonts w:hint="default" w:ascii="Times New Roman" w:hAnsi="Times New Roman" w:eastAsia="方正仿宋_GBK" w:cs="Times New Roman"/>
                <w:b w:val="0"/>
                <w:bCs w:val="0"/>
                <w:color w:val="auto"/>
                <w:kern w:val="2"/>
                <w:sz w:val="32"/>
                <w:szCs w:val="32"/>
                <w:u w:val="none" w:color="auto"/>
                <w:lang w:val="en-US" w:eastAsia="zh-CN" w:bidi="ar-SA"/>
              </w:rPr>
              <w:t>要求</w:t>
            </w:r>
          </w:p>
        </w:tc>
      </w:tr>
      <w:tr w14:paraId="1D19D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5" w:type="dxa"/>
            <w:vMerge w:val="continue"/>
            <w:noWrap/>
            <w:vAlign w:val="center"/>
          </w:tcPr>
          <w:p w14:paraId="765311DC">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560" w:type="dxa"/>
            <w:noWrap/>
            <w:vAlign w:val="center"/>
          </w:tcPr>
          <w:p w14:paraId="6C245479">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cs="Times New Roman"/>
                <w:b w:val="0"/>
                <w:bCs w:val="0"/>
                <w:color w:val="auto"/>
                <w:kern w:val="2"/>
                <w:sz w:val="32"/>
                <w:szCs w:val="32"/>
                <w:u w:val="none" w:color="auto"/>
                <w:lang w:val="en-US" w:eastAsia="zh-CN" w:bidi="ar-SA"/>
              </w:rPr>
            </w:pPr>
            <w:r>
              <w:rPr>
                <w:rFonts w:hint="eastAsia" w:ascii="Times New Roman" w:hAnsi="Times New Roman" w:cs="Times New Roman"/>
                <w:b w:val="0"/>
                <w:bCs w:val="0"/>
                <w:color w:val="auto"/>
                <w:kern w:val="2"/>
                <w:sz w:val="32"/>
                <w:szCs w:val="32"/>
                <w:u w:val="none" w:color="auto"/>
                <w:lang w:val="en-US" w:eastAsia="zh-CN" w:bidi="ar-SA"/>
              </w:rPr>
              <w:t>8</w:t>
            </w:r>
          </w:p>
        </w:tc>
        <w:tc>
          <w:tcPr>
            <w:tcW w:w="8522" w:type="dxa"/>
            <w:noWrap/>
            <w:vAlign w:val="center"/>
          </w:tcPr>
          <w:p w14:paraId="5DFFF5EF">
            <w:pPr>
              <w:pStyle w:val="2"/>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本项目专门面向中小微企业，具体内容详见第四章格式1</w:t>
            </w:r>
            <w:r>
              <w:rPr>
                <w:rFonts w:hint="eastAsia" w:ascii="Times New Roman" w:hAnsi="Times New Roman" w:cs="Times New Roman"/>
                <w:b w:val="0"/>
                <w:bCs w:val="0"/>
                <w:color w:val="auto"/>
                <w:kern w:val="2"/>
                <w:sz w:val="32"/>
                <w:szCs w:val="32"/>
                <w:u w:val="none" w:color="auto"/>
                <w:lang w:val="en-US" w:eastAsia="zh-CN" w:bidi="ar-SA"/>
              </w:rPr>
              <w:t>2</w:t>
            </w:r>
            <w:r>
              <w:rPr>
                <w:rFonts w:hint="default" w:ascii="Times New Roman" w:hAnsi="Times New Roman" w:eastAsia="方正仿宋_GBK" w:cs="Times New Roman"/>
                <w:b w:val="0"/>
                <w:bCs w:val="0"/>
                <w:color w:val="auto"/>
                <w:kern w:val="2"/>
                <w:sz w:val="32"/>
                <w:szCs w:val="32"/>
                <w:u w:val="none" w:color="auto"/>
                <w:lang w:val="en-US" w:eastAsia="zh-CN" w:bidi="ar-SA"/>
              </w:rPr>
              <w:t>《中小企业声明函》</w:t>
            </w:r>
            <w:r>
              <w:rPr>
                <w:rFonts w:hint="eastAsia" w:ascii="Times New Roman" w:hAnsi="Times New Roman" w:cs="Times New Roman"/>
                <w:b w:val="0"/>
                <w:bCs w:val="0"/>
                <w:color w:val="auto"/>
                <w:kern w:val="2"/>
                <w:sz w:val="32"/>
                <w:szCs w:val="32"/>
                <w:u w:val="none" w:color="auto"/>
                <w:lang w:val="en-US" w:eastAsia="zh-CN" w:bidi="ar-SA"/>
              </w:rPr>
              <w:t>。</w:t>
            </w:r>
          </w:p>
        </w:tc>
      </w:tr>
      <w:tr w14:paraId="2106B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5" w:type="dxa"/>
            <w:vMerge w:val="continue"/>
            <w:noWrap/>
            <w:vAlign w:val="center"/>
          </w:tcPr>
          <w:p w14:paraId="3B1A01FC">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560" w:type="dxa"/>
            <w:noWrap/>
            <w:vAlign w:val="center"/>
          </w:tcPr>
          <w:p w14:paraId="5F23A014">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cs="Times New Roman"/>
                <w:b w:val="0"/>
                <w:bCs w:val="0"/>
                <w:color w:val="auto"/>
                <w:kern w:val="2"/>
                <w:sz w:val="32"/>
                <w:szCs w:val="32"/>
                <w:u w:val="none" w:color="auto"/>
                <w:lang w:val="en-US" w:eastAsia="zh-CN" w:bidi="ar-SA"/>
              </w:rPr>
            </w:pPr>
            <w:r>
              <w:rPr>
                <w:rFonts w:hint="eastAsia" w:ascii="Times New Roman" w:hAnsi="Times New Roman" w:cs="Times New Roman"/>
                <w:b w:val="0"/>
                <w:bCs w:val="0"/>
                <w:color w:val="auto"/>
                <w:kern w:val="2"/>
                <w:sz w:val="32"/>
                <w:szCs w:val="32"/>
                <w:u w:val="none" w:color="auto"/>
                <w:lang w:val="en-US" w:eastAsia="zh-CN" w:bidi="ar-SA"/>
              </w:rPr>
              <w:t>9</w:t>
            </w:r>
          </w:p>
        </w:tc>
        <w:tc>
          <w:tcPr>
            <w:tcW w:w="8522" w:type="dxa"/>
            <w:noWrap/>
            <w:vAlign w:val="center"/>
          </w:tcPr>
          <w:p w14:paraId="004F1511">
            <w:pPr>
              <w:pStyle w:val="2"/>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本项目</w:t>
            </w:r>
            <w:r>
              <w:rPr>
                <w:rFonts w:hint="default" w:ascii="Times New Roman" w:hAnsi="Times New Roman" w:cs="Times New Roman"/>
                <w:b w:val="0"/>
                <w:bCs w:val="0"/>
                <w:color w:val="auto"/>
                <w:kern w:val="2"/>
                <w:sz w:val="32"/>
                <w:szCs w:val="32"/>
                <w:u w:val="none" w:color="auto"/>
                <w:lang w:val="en-US" w:eastAsia="zh-CN" w:bidi="ar-SA"/>
              </w:rPr>
              <w:t>不接受联合体投标，</w:t>
            </w:r>
            <w:r>
              <w:rPr>
                <w:rFonts w:hint="default" w:ascii="Times New Roman" w:hAnsi="Times New Roman" w:eastAsia="方正仿宋_GBK" w:cs="Times New Roman"/>
                <w:b w:val="0"/>
                <w:bCs w:val="0"/>
                <w:color w:val="auto"/>
                <w:kern w:val="2"/>
                <w:sz w:val="32"/>
                <w:szCs w:val="32"/>
                <w:u w:val="none" w:color="auto"/>
                <w:lang w:val="en-US" w:eastAsia="zh-CN" w:bidi="ar-SA"/>
              </w:rPr>
              <w:t>具体内容详见第四章格式1</w:t>
            </w:r>
            <w:r>
              <w:rPr>
                <w:rFonts w:hint="eastAsia" w:ascii="Times New Roman" w:hAnsi="Times New Roman" w:cs="Times New Roman"/>
                <w:b w:val="0"/>
                <w:bCs w:val="0"/>
                <w:color w:val="auto"/>
                <w:kern w:val="2"/>
                <w:sz w:val="32"/>
                <w:szCs w:val="32"/>
                <w:u w:val="none" w:color="auto"/>
                <w:lang w:val="en-US" w:eastAsia="zh-CN" w:bidi="ar-SA"/>
              </w:rPr>
              <w:t>3</w:t>
            </w:r>
            <w:r>
              <w:rPr>
                <w:rFonts w:hint="default" w:ascii="Times New Roman" w:hAnsi="Times New Roman" w:cs="Times New Roman"/>
                <w:b w:val="0"/>
                <w:bCs w:val="0"/>
                <w:color w:val="auto"/>
                <w:kern w:val="2"/>
                <w:sz w:val="32"/>
                <w:szCs w:val="32"/>
                <w:u w:val="none" w:color="auto"/>
                <w:lang w:val="en-US" w:eastAsia="zh-CN" w:bidi="ar-SA"/>
              </w:rPr>
              <w:t>《非联合体投标承诺函》</w:t>
            </w:r>
          </w:p>
        </w:tc>
      </w:tr>
      <w:tr w14:paraId="258E4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955" w:type="dxa"/>
            <w:vMerge w:val="continue"/>
            <w:noWrap/>
            <w:vAlign w:val="center"/>
          </w:tcPr>
          <w:p w14:paraId="32E56013">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9082" w:type="dxa"/>
            <w:gridSpan w:val="2"/>
            <w:noWrap/>
            <w:vAlign w:val="center"/>
          </w:tcPr>
          <w:p w14:paraId="6F7B4352">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643" w:firstLineChars="200"/>
              <w:jc w:val="both"/>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bCs/>
                <w:color w:val="auto"/>
                <w:kern w:val="2"/>
                <w:sz w:val="32"/>
                <w:szCs w:val="32"/>
                <w:u w:val="none" w:color="auto"/>
                <w:lang w:val="en-US" w:eastAsia="zh-CN" w:bidi="ar-SA"/>
              </w:rPr>
              <w:t>注：</w:t>
            </w:r>
            <w:r>
              <w:rPr>
                <w:rFonts w:hint="default" w:ascii="Times New Roman" w:hAnsi="Times New Roman" w:cs="Times New Roman"/>
                <w:b/>
                <w:bCs/>
                <w:color w:val="auto"/>
                <w:kern w:val="2"/>
                <w:sz w:val="32"/>
                <w:szCs w:val="32"/>
                <w:u w:val="none" w:color="auto"/>
                <w:lang w:val="en-US" w:eastAsia="zh-CN" w:bidi="ar-SA"/>
              </w:rPr>
              <w:t>供应商未按资格要求提供材料</w:t>
            </w:r>
            <w:r>
              <w:rPr>
                <w:rFonts w:hint="default" w:ascii="Times New Roman" w:hAnsi="Times New Roman" w:eastAsia="方正仿宋_GBK" w:cs="Times New Roman"/>
                <w:b/>
                <w:bCs/>
                <w:color w:val="auto"/>
                <w:kern w:val="2"/>
                <w:sz w:val="32"/>
                <w:szCs w:val="32"/>
                <w:u w:val="none" w:color="auto"/>
                <w:lang w:val="en-US" w:eastAsia="zh-CN" w:bidi="ar-SA"/>
              </w:rPr>
              <w:t>的视为资格不通过。</w:t>
            </w:r>
            <w:r>
              <w:rPr>
                <w:rFonts w:hint="default" w:ascii="Times New Roman" w:hAnsi="Times New Roman" w:cs="Times New Roman"/>
                <w:b/>
                <w:bCs/>
                <w:color w:val="auto"/>
                <w:kern w:val="2"/>
                <w:sz w:val="32"/>
                <w:szCs w:val="32"/>
                <w:u w:val="none" w:color="auto"/>
                <w:lang w:val="en-US" w:eastAsia="zh-CN" w:bidi="ar-SA"/>
              </w:rPr>
              <w:t>投标人</w:t>
            </w:r>
            <w:r>
              <w:rPr>
                <w:rFonts w:hint="default" w:ascii="Times New Roman" w:hAnsi="Times New Roman" w:eastAsia="方正仿宋_GBK" w:cs="Times New Roman"/>
                <w:b/>
                <w:bCs/>
                <w:color w:val="auto"/>
                <w:kern w:val="2"/>
                <w:sz w:val="32"/>
                <w:szCs w:val="32"/>
                <w:u w:val="none" w:color="auto"/>
                <w:lang w:val="en-US" w:eastAsia="zh-CN" w:bidi="ar-SA"/>
              </w:rPr>
              <w:t>为了满足以上条件虚报材料，一经查实，该询价响应文件将作为无效标处理。</w:t>
            </w:r>
          </w:p>
        </w:tc>
      </w:tr>
    </w:tbl>
    <w:p w14:paraId="58112221">
      <w:pPr>
        <w:rPr>
          <w:rFonts w:hint="default" w:ascii="Times New Roman" w:hAnsi="Times New Roman" w:eastAsia="方正仿宋_GBK" w:cs="Times New Roman"/>
          <w:color w:val="000000" w:themeColor="text1"/>
          <w:sz w:val="32"/>
          <w:szCs w:val="32"/>
          <w14:textFill>
            <w14:solidFill>
              <w14:schemeClr w14:val="tx1"/>
            </w14:solidFill>
          </w14:textFill>
        </w:rPr>
      </w:pPr>
    </w:p>
    <w:p w14:paraId="230DCB29">
      <w:pPr>
        <w:pStyle w:val="4"/>
        <w:bidi w:val="0"/>
        <w:rPr>
          <w:rFonts w:hint="default" w:ascii="Times New Roman" w:hAnsi="Times New Roman" w:cs="Times New Roman"/>
        </w:rPr>
      </w:pPr>
      <w:bookmarkStart w:id="237" w:name="_Toc5382"/>
      <w:bookmarkStart w:id="238" w:name="_Toc11789"/>
      <w:bookmarkStart w:id="239" w:name="_Toc19865"/>
      <w:r>
        <w:rPr>
          <w:rFonts w:hint="default" w:ascii="Times New Roman" w:hAnsi="Times New Roman" w:cs="Times New Roman"/>
          <w:lang w:val="en-US" w:eastAsia="zh-CN"/>
        </w:rPr>
        <w:t>二、</w:t>
      </w:r>
      <w:r>
        <w:rPr>
          <w:rFonts w:hint="default" w:ascii="Times New Roman" w:hAnsi="Times New Roman" w:cs="Times New Roman"/>
        </w:rPr>
        <w:t>符合性评审</w:t>
      </w:r>
      <w:bookmarkEnd w:id="237"/>
      <w:bookmarkEnd w:id="238"/>
      <w:bookmarkEnd w:id="239"/>
    </w:p>
    <w:tbl>
      <w:tblPr>
        <w:tblStyle w:val="17"/>
        <w:tblW w:w="9682"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269"/>
        <w:gridCol w:w="6234"/>
      </w:tblGrid>
      <w:tr w14:paraId="78AAA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exact"/>
          <w:tblHeader/>
        </w:trPr>
        <w:tc>
          <w:tcPr>
            <w:tcW w:w="1179" w:type="dxa"/>
            <w:vAlign w:val="center"/>
          </w:tcPr>
          <w:p w14:paraId="7CDCC60F">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评审程序</w:t>
            </w:r>
          </w:p>
        </w:tc>
        <w:tc>
          <w:tcPr>
            <w:tcW w:w="2269" w:type="dxa"/>
            <w:vAlign w:val="center"/>
          </w:tcPr>
          <w:p w14:paraId="7ABBD4B8">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评 审 内 容</w:t>
            </w:r>
          </w:p>
        </w:tc>
        <w:tc>
          <w:tcPr>
            <w:tcW w:w="6234" w:type="dxa"/>
            <w:vAlign w:val="center"/>
          </w:tcPr>
          <w:p w14:paraId="6E718CF5">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评 审 标 准</w:t>
            </w:r>
          </w:p>
        </w:tc>
      </w:tr>
      <w:tr w14:paraId="0B6FE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179" w:type="dxa"/>
            <w:vMerge w:val="restart"/>
            <w:vAlign w:val="center"/>
          </w:tcPr>
          <w:p w14:paraId="77159A08">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符合性审查标准</w:t>
            </w:r>
          </w:p>
        </w:tc>
        <w:tc>
          <w:tcPr>
            <w:tcW w:w="2269" w:type="dxa"/>
            <w:vAlign w:val="center"/>
          </w:tcPr>
          <w:p w14:paraId="1F077B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法定代表人身份证明书</w:t>
            </w:r>
          </w:p>
        </w:tc>
        <w:tc>
          <w:tcPr>
            <w:tcW w:w="6234" w:type="dxa"/>
            <w:vAlign w:val="center"/>
          </w:tcPr>
          <w:p w14:paraId="1DD106B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未按要求提供</w:t>
            </w:r>
            <w:r>
              <w:rPr>
                <w:rFonts w:hint="default" w:ascii="Times New Roman" w:hAnsi="Times New Roman" w:eastAsia="方正仿宋_GBK" w:cs="Times New Roman"/>
                <w:color w:val="000000" w:themeColor="text1"/>
                <w:sz w:val="32"/>
                <w:szCs w:val="32"/>
                <w14:textFill>
                  <w14:solidFill>
                    <w14:schemeClr w14:val="tx1"/>
                  </w14:solidFill>
                </w14:textFill>
              </w:rPr>
              <w:t>法定代表人身份证明书</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tc>
      </w:tr>
      <w:tr w14:paraId="41834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179" w:type="dxa"/>
            <w:vMerge w:val="continue"/>
            <w:vAlign w:val="center"/>
          </w:tcPr>
          <w:p w14:paraId="5877AFCF">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2269" w:type="dxa"/>
            <w:vAlign w:val="center"/>
          </w:tcPr>
          <w:p w14:paraId="0EC21D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法定代表人授权委托书</w:t>
            </w:r>
          </w:p>
        </w:tc>
        <w:tc>
          <w:tcPr>
            <w:tcW w:w="6234" w:type="dxa"/>
            <w:vAlign w:val="center"/>
          </w:tcPr>
          <w:p w14:paraId="32676B2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未按要求提供</w:t>
            </w:r>
            <w:r>
              <w:rPr>
                <w:rFonts w:hint="default" w:ascii="Times New Roman" w:hAnsi="Times New Roman" w:eastAsia="方正仿宋_GBK" w:cs="Times New Roman"/>
                <w:color w:val="000000" w:themeColor="text1"/>
                <w:sz w:val="32"/>
                <w:szCs w:val="32"/>
                <w14:textFill>
                  <w14:solidFill>
                    <w14:schemeClr w14:val="tx1"/>
                  </w14:solidFill>
                </w14:textFill>
              </w:rPr>
              <w:t>法定代表人授权委托书</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tc>
      </w:tr>
      <w:tr w14:paraId="25660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exact"/>
        </w:trPr>
        <w:tc>
          <w:tcPr>
            <w:tcW w:w="1179" w:type="dxa"/>
            <w:vMerge w:val="continue"/>
            <w:vAlign w:val="center"/>
          </w:tcPr>
          <w:p w14:paraId="1AB818B8">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2269" w:type="dxa"/>
            <w:vAlign w:val="center"/>
          </w:tcPr>
          <w:p w14:paraId="61D0755A">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投标报价</w:t>
            </w:r>
          </w:p>
        </w:tc>
        <w:tc>
          <w:tcPr>
            <w:tcW w:w="6234" w:type="dxa"/>
            <w:vAlign w:val="center"/>
          </w:tcPr>
          <w:p w14:paraId="12EBDAEA">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left"/>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报价</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不</w:t>
            </w:r>
            <w:r>
              <w:rPr>
                <w:rFonts w:hint="default" w:ascii="Times New Roman" w:hAnsi="Times New Roman" w:eastAsia="方正仿宋_GBK" w:cs="Times New Roman"/>
                <w:color w:val="000000" w:themeColor="text1"/>
                <w:sz w:val="32"/>
                <w:szCs w:val="32"/>
                <w14:textFill>
                  <w14:solidFill>
                    <w14:schemeClr w14:val="tx1"/>
                  </w14:solidFill>
                </w14:textFill>
              </w:rPr>
              <w:t>完整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或</w:t>
            </w:r>
            <w:r>
              <w:rPr>
                <w:rFonts w:hint="default" w:ascii="Times New Roman" w:hAnsi="Times New Roman" w:eastAsia="方正仿宋_GBK" w:cs="Times New Roman"/>
                <w:color w:val="000000" w:themeColor="text1"/>
                <w:sz w:val="32"/>
                <w:szCs w:val="32"/>
                <w14:textFill>
                  <w14:solidFill>
                    <w14:schemeClr w14:val="tx1"/>
                  </w14:solidFill>
                </w14:textFill>
              </w:rPr>
              <w:t>有</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多</w:t>
            </w:r>
            <w:r>
              <w:rPr>
                <w:rFonts w:hint="default" w:ascii="Times New Roman" w:hAnsi="Times New Roman" w:eastAsia="方正仿宋_GBK" w:cs="Times New Roman"/>
                <w:color w:val="000000" w:themeColor="text1"/>
                <w:sz w:val="32"/>
                <w:szCs w:val="32"/>
                <w14:textFill>
                  <w14:solidFill>
                    <w14:schemeClr w14:val="tx1"/>
                  </w14:solidFill>
                </w14:textFill>
              </w:rPr>
              <w:t>个报价方案</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tc>
      </w:tr>
      <w:tr w14:paraId="2624C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exact"/>
        </w:trPr>
        <w:tc>
          <w:tcPr>
            <w:tcW w:w="1179" w:type="dxa"/>
            <w:vMerge w:val="continue"/>
            <w:vAlign w:val="center"/>
          </w:tcPr>
          <w:p w14:paraId="4E94DD0B">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2269" w:type="dxa"/>
            <w:vAlign w:val="center"/>
          </w:tcPr>
          <w:p w14:paraId="2606D32E">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无效投标</w:t>
            </w:r>
            <w:r>
              <w:rPr>
                <w:rFonts w:hint="default" w:ascii="Times New Roman" w:hAnsi="Times New Roman" w:cs="Times New Roman"/>
                <w:color w:val="000000" w:themeColor="text1"/>
                <w:sz w:val="32"/>
                <w:szCs w:val="32"/>
                <w:lang w:val="en-US" w:eastAsia="zh-CN"/>
                <w14:textFill>
                  <w14:solidFill>
                    <w14:schemeClr w14:val="tx1"/>
                  </w14:solidFill>
                </w14:textFill>
              </w:rPr>
              <w:t>情形</w:t>
            </w:r>
          </w:p>
        </w:tc>
        <w:tc>
          <w:tcPr>
            <w:tcW w:w="6234" w:type="dxa"/>
            <w:vAlign w:val="center"/>
          </w:tcPr>
          <w:p w14:paraId="28D564E9">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lef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详见</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第二章“供应商须知前附表” 第</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22</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项规定</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的内容</w:t>
            </w:r>
          </w:p>
        </w:tc>
      </w:tr>
      <w:tr w14:paraId="66658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exact"/>
        </w:trPr>
        <w:tc>
          <w:tcPr>
            <w:tcW w:w="1179" w:type="dxa"/>
            <w:vMerge w:val="continue"/>
            <w:vAlign w:val="center"/>
          </w:tcPr>
          <w:p w14:paraId="5E4FBEC7">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2269" w:type="dxa"/>
            <w:vAlign w:val="center"/>
          </w:tcPr>
          <w:p w14:paraId="3E6F4D6F">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响应文件格式</w:t>
            </w:r>
          </w:p>
        </w:tc>
        <w:tc>
          <w:tcPr>
            <w:tcW w:w="6234" w:type="dxa"/>
            <w:vAlign w:val="center"/>
          </w:tcPr>
          <w:p w14:paraId="15438140">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left"/>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不</w:t>
            </w:r>
            <w:r>
              <w:rPr>
                <w:rFonts w:hint="default" w:ascii="Times New Roman" w:hAnsi="Times New Roman" w:eastAsia="方正仿宋_GBK" w:cs="Times New Roman"/>
                <w:color w:val="000000" w:themeColor="text1"/>
                <w:sz w:val="32"/>
                <w:szCs w:val="32"/>
                <w14:textFill>
                  <w14:solidFill>
                    <w14:schemeClr w14:val="tx1"/>
                  </w14:solidFill>
                </w14:textFill>
              </w:rPr>
              <w:t>符合第四章“</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响应文件格式”中规定的要求</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tc>
      </w:tr>
      <w:tr w14:paraId="497C9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79" w:type="dxa"/>
            <w:vMerge w:val="continue"/>
            <w:vAlign w:val="center"/>
          </w:tcPr>
          <w:p w14:paraId="34A28FAF">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2269" w:type="dxa"/>
            <w:vMerge w:val="restart"/>
            <w:vAlign w:val="center"/>
          </w:tcPr>
          <w:p w14:paraId="79EA00DF">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其它实质性条件</w:t>
            </w:r>
          </w:p>
        </w:tc>
        <w:tc>
          <w:tcPr>
            <w:tcW w:w="6234" w:type="dxa"/>
            <w:vAlign w:val="center"/>
          </w:tcPr>
          <w:p w14:paraId="4CDC9AE0">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left"/>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关键内容字迹潦草、表达不清、未按要求填写而导致非唯一理解的，无盖章并无法定代表人或其委托代理人签字或盖章的</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tc>
      </w:tr>
      <w:tr w14:paraId="46900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exact"/>
        </w:trPr>
        <w:tc>
          <w:tcPr>
            <w:tcW w:w="1179" w:type="dxa"/>
            <w:vMerge w:val="continue"/>
            <w:vAlign w:val="center"/>
          </w:tcPr>
          <w:p w14:paraId="1E030AAC">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2269" w:type="dxa"/>
            <w:vMerge w:val="continue"/>
            <w:vAlign w:val="center"/>
          </w:tcPr>
          <w:p w14:paraId="001C83FE">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6234" w:type="dxa"/>
            <w:vAlign w:val="center"/>
          </w:tcPr>
          <w:p w14:paraId="233C445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响应文件如果出现计算或表达上的错误，供应商不接受按</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采购文件</w:t>
            </w:r>
            <w:r>
              <w:rPr>
                <w:rFonts w:hint="default" w:ascii="Times New Roman" w:hAnsi="Times New Roman" w:eastAsia="方正仿宋_GBK" w:cs="Times New Roman"/>
                <w:color w:val="000000" w:themeColor="text1"/>
                <w:sz w:val="32"/>
                <w:szCs w:val="32"/>
                <w14:textFill>
                  <w14:solidFill>
                    <w14:schemeClr w14:val="tx1"/>
                  </w14:solidFill>
                </w14:textFill>
              </w:rPr>
              <w:t>第六章《</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评</w:t>
            </w:r>
            <w:r>
              <w:rPr>
                <w:rFonts w:hint="default" w:ascii="Times New Roman" w:hAnsi="Times New Roman" w:cs="Times New Roman"/>
                <w:color w:val="000000" w:themeColor="text1"/>
                <w:sz w:val="32"/>
                <w:szCs w:val="32"/>
                <w:lang w:val="en-US" w:eastAsia="zh-CN"/>
                <w14:textFill>
                  <w14:solidFill>
                    <w14:schemeClr w14:val="tx1"/>
                  </w14:solidFill>
                </w14:textFill>
              </w:rPr>
              <w:t>审办</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法</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三、</w:t>
            </w:r>
            <w:r>
              <w:rPr>
                <w:rFonts w:hint="default" w:ascii="Times New Roman" w:hAnsi="Times New Roman" w:eastAsia="方正仿宋_GBK" w:cs="Times New Roman"/>
                <w:color w:val="000000" w:themeColor="text1"/>
                <w:sz w:val="32"/>
                <w:szCs w:val="32"/>
                <w14:textFill>
                  <w14:solidFill>
                    <w14:schemeClr w14:val="tx1"/>
                  </w14:solidFill>
                </w14:textFill>
              </w:rPr>
              <w:t>详细评审</w:t>
            </w: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第1条款规定的原则进行修正的</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tc>
      </w:tr>
      <w:tr w14:paraId="663D7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1179" w:type="dxa"/>
            <w:vMerge w:val="continue"/>
            <w:vAlign w:val="center"/>
          </w:tcPr>
          <w:p w14:paraId="07DB17DE">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2269" w:type="dxa"/>
            <w:vMerge w:val="continue"/>
            <w:vAlign w:val="center"/>
          </w:tcPr>
          <w:p w14:paraId="73AB353C">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6234" w:type="dxa"/>
            <w:vAlign w:val="center"/>
          </w:tcPr>
          <w:p w14:paraId="68889E7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未响应</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采购文件</w:t>
            </w:r>
            <w:r>
              <w:rPr>
                <w:rFonts w:hint="default" w:ascii="Times New Roman" w:hAnsi="Times New Roman" w:eastAsia="方正仿宋_GBK" w:cs="Times New Roman"/>
                <w:color w:val="000000" w:themeColor="text1"/>
                <w:sz w:val="32"/>
                <w:szCs w:val="32"/>
                <w14:textFill>
                  <w14:solidFill>
                    <w14:schemeClr w14:val="tx1"/>
                  </w14:solidFill>
                </w14:textFill>
              </w:rPr>
              <w:t>中规定</w:t>
            </w:r>
            <w:r>
              <w:rPr>
                <w:rFonts w:hint="default" w:ascii="Times New Roman" w:hAnsi="Times New Roman" w:cs="Times New Roman"/>
                <w:color w:val="000000" w:themeColor="text1"/>
                <w:sz w:val="32"/>
                <w:szCs w:val="32"/>
                <w:lang w:val="en-US" w:eastAsia="zh-CN"/>
                <w14:textFill>
                  <w14:solidFill>
                    <w14:schemeClr w14:val="tx1"/>
                  </w14:solidFill>
                </w14:textFill>
              </w:rPr>
              <w:t>响应标</w:t>
            </w:r>
            <w:r>
              <w:rPr>
                <w:rFonts w:hint="default" w:ascii="Times New Roman" w:hAnsi="Times New Roman" w:eastAsia="宋体"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实质性内容的。</w:t>
            </w:r>
          </w:p>
        </w:tc>
      </w:tr>
      <w:tr w14:paraId="0147A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1179" w:type="dxa"/>
            <w:vMerge w:val="continue"/>
            <w:vAlign w:val="center"/>
          </w:tcPr>
          <w:p w14:paraId="539FBFB0">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2269" w:type="dxa"/>
            <w:vMerge w:val="continue"/>
            <w:vAlign w:val="center"/>
          </w:tcPr>
          <w:p w14:paraId="79AF4957">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6234" w:type="dxa"/>
            <w:vAlign w:val="center"/>
          </w:tcPr>
          <w:p w14:paraId="5353D1E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投标文件含有采购人不能接受的附加条件</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tc>
      </w:tr>
    </w:tbl>
    <w:p w14:paraId="11B06470">
      <w:pPr>
        <w:pStyle w:val="4"/>
        <w:pageBreakBefore w:val="0"/>
        <w:widowControl w:val="0"/>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方正仿宋_GBK" w:cs="Times New Roman"/>
          <w:sz w:val="32"/>
          <w:szCs w:val="32"/>
        </w:rPr>
      </w:pPr>
      <w:bookmarkStart w:id="240" w:name="_Toc29119"/>
    </w:p>
    <w:p w14:paraId="5688ED38">
      <w:pPr>
        <w:pStyle w:val="4"/>
        <w:bidi w:val="0"/>
        <w:ind w:firstLine="643" w:firstLineChars="200"/>
        <w:rPr>
          <w:rFonts w:hint="default" w:ascii="Times New Roman" w:hAnsi="Times New Roman" w:cs="Times New Roman"/>
        </w:rPr>
      </w:pPr>
      <w:bookmarkStart w:id="241" w:name="_Toc7383"/>
      <w:bookmarkStart w:id="242" w:name="_Toc18914"/>
      <w:r>
        <w:rPr>
          <w:rFonts w:hint="default" w:ascii="Times New Roman" w:hAnsi="Times New Roman" w:cs="Times New Roman"/>
          <w:lang w:val="en-US" w:eastAsia="zh-CN"/>
        </w:rPr>
        <w:t>三、</w:t>
      </w:r>
      <w:r>
        <w:rPr>
          <w:rFonts w:hint="default" w:ascii="Times New Roman" w:hAnsi="Times New Roman" w:cs="Times New Roman"/>
        </w:rPr>
        <w:t>详细评审</w:t>
      </w:r>
      <w:bookmarkEnd w:id="240"/>
      <w:bookmarkEnd w:id="241"/>
      <w:bookmarkEnd w:id="242"/>
    </w:p>
    <w:p w14:paraId="6FDD389B">
      <w:pPr>
        <w:pageBreakBefore w:val="0"/>
        <w:widowControl w:val="0"/>
        <w:kinsoku/>
        <w:wordWrap/>
        <w:overflowPunct/>
        <w:topLinePunct w:val="0"/>
        <w:autoSpaceDE/>
        <w:autoSpaceDN/>
        <w:bidi w:val="0"/>
        <w:adjustRightInd/>
        <w:snapToGrid/>
        <w:spacing w:line="460" w:lineRule="exact"/>
        <w:ind w:firstLine="643" w:firstLineChars="200"/>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1.</w:t>
      </w:r>
      <w:r>
        <w:rPr>
          <w:rFonts w:hint="default" w:ascii="Times New Roman" w:hAnsi="Times New Roman" w:eastAsia="方正仿宋_GBK" w:cs="Times New Roman"/>
          <w:b/>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b/>
          <w:color w:val="000000" w:themeColor="text1"/>
          <w:sz w:val="32"/>
          <w:szCs w:val="32"/>
          <w14:textFill>
            <w14:solidFill>
              <w14:schemeClr w14:val="tx1"/>
            </w14:solidFill>
          </w14:textFill>
        </w:rPr>
        <w:t>响应文件的修正</w:t>
      </w:r>
    </w:p>
    <w:p w14:paraId="6814052F">
      <w:pPr>
        <w:pageBreakBefore w:val="0"/>
        <w:widowControl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1.1</w:t>
      </w:r>
      <w:r>
        <w:rPr>
          <w:rFonts w:hint="default" w:ascii="Times New Roman" w:hAnsi="Times New Roman"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小组</w:t>
      </w:r>
      <w:r>
        <w:rPr>
          <w:rFonts w:hint="default" w:ascii="Times New Roman" w:hAnsi="Times New Roman" w:eastAsia="方正仿宋_GBK" w:cs="Times New Roman"/>
          <w:color w:val="000000" w:themeColor="text1"/>
          <w:sz w:val="32"/>
          <w:szCs w:val="32"/>
          <w14:textFill>
            <w14:solidFill>
              <w14:schemeClr w14:val="tx1"/>
            </w14:solidFill>
          </w14:textFill>
        </w:rPr>
        <w:t>将对确定为实质上响应的投标进行审核，看其是否有计算上和累加上的算术错误，修正错误的原则如下：</w:t>
      </w:r>
    </w:p>
    <w:p w14:paraId="004F0E39">
      <w:pPr>
        <w:pageBreakBefore w:val="0"/>
        <w:widowControl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(1)投标文件中《开标一览表》内容与投标文件中相应内容不一致的，以《开标一览表》为准</w:t>
      </w:r>
      <w:r>
        <w:rPr>
          <w:rFonts w:hint="default" w:ascii="Times New Roman" w:hAnsi="Times New Roman" w:cs="Times New Roman"/>
          <w:color w:val="000000" w:themeColor="text1"/>
          <w:sz w:val="32"/>
          <w:szCs w:val="32"/>
          <w:lang w:val="en-US" w:eastAsia="zh-CN"/>
          <w14:textFill>
            <w14:solidFill>
              <w14:schemeClr w14:val="tx1"/>
            </w14:solidFill>
          </w14:textFill>
        </w:rPr>
        <w:t>。</w:t>
      </w:r>
    </w:p>
    <w:p w14:paraId="0BA7E874">
      <w:pPr>
        <w:pageBreakBefore w:val="0"/>
        <w:widowControl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14:textFill>
            <w14:solidFill>
              <w14:schemeClr w14:val="tx1"/>
            </w14:solidFill>
          </w14:textFill>
        </w:rPr>
        <w:t>)如果用数字表示的金额和用文字表示的金额不一致，应以文字表示的金额为准。</w:t>
      </w:r>
    </w:p>
    <w:p w14:paraId="4F8781AD">
      <w:pPr>
        <w:pageBreakBefore w:val="0"/>
        <w:widowControl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(3)当单价与数量的乘积和总价不一致时，以单价为准，并修正总价。</w:t>
      </w:r>
    </w:p>
    <w:p w14:paraId="51F9C91B">
      <w:pPr>
        <w:pageBreakBefore w:val="0"/>
        <w:widowControl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(4)大写金额和小写金额不一致的，以大写金额为准。</w:t>
      </w:r>
    </w:p>
    <w:p w14:paraId="32166E86">
      <w:pPr>
        <w:pageBreakBefore w:val="0"/>
        <w:widowControl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(5)单价金额小数点或者百分比有明显错位的，以开标一览表的总价为准，并修改单价。</w:t>
      </w:r>
    </w:p>
    <w:p w14:paraId="0A8D8BB3">
      <w:pPr>
        <w:pStyle w:val="2"/>
        <w:keepNext w:val="0"/>
        <w:keepLines w:val="0"/>
        <w:pageBreakBefore w:val="0"/>
        <w:widowControl w:val="0"/>
        <w:kinsoku/>
        <w:wordWrap/>
        <w:overflowPunct/>
        <w:topLinePunct w:val="0"/>
        <w:autoSpaceDE/>
        <w:autoSpaceDN/>
        <w:bidi w:val="0"/>
        <w:adjustRightInd w:val="0"/>
        <w:snapToGrid/>
        <w:spacing w:line="460" w:lineRule="exact"/>
        <w:ind w:firstLine="640" w:firstLineChars="200"/>
        <w:textAlignment w:val="auto"/>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同时出现两种以上不一致的，按照前款规定的顺序修正。修正后的报价经投标人确认后产生约束力，投标人不确认的，其投标无效。</w:t>
      </w:r>
    </w:p>
    <w:p w14:paraId="1809BFF7">
      <w:pPr>
        <w:pStyle w:val="2"/>
        <w:pageBreakBefore w:val="0"/>
        <w:widowControl w:val="0"/>
        <w:numPr>
          <w:ilvl w:val="0"/>
          <w:numId w:val="0"/>
        </w:numPr>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1.2.评委将按上述修正错误的方法调整投标书中的投标报价，调整后的价格应对供应商具有约束力。如果供应商不接受修正后的价格，则其投标将被拒绝。</w:t>
      </w:r>
    </w:p>
    <w:p w14:paraId="4D1EC372">
      <w:pPr>
        <w:pageBreakBefore w:val="0"/>
        <w:widowControl w:val="0"/>
        <w:kinsoku/>
        <w:wordWrap/>
        <w:overflowPunct/>
        <w:topLinePunct w:val="0"/>
        <w:autoSpaceDE/>
        <w:autoSpaceDN/>
        <w:bidi w:val="0"/>
        <w:snapToGrid/>
        <w:spacing w:line="460" w:lineRule="exact"/>
        <w:ind w:firstLine="643" w:firstLineChars="200"/>
        <w:textAlignment w:val="auto"/>
        <w:rPr>
          <w:rFonts w:hint="default" w:ascii="Times New Roman" w:hAnsi="Times New Roman" w:eastAsia="方正仿宋_GBK"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bCs w:val="0"/>
          <w:color w:val="000000" w:themeColor="text1"/>
          <w:kern w:val="2"/>
          <w:sz w:val="32"/>
          <w:szCs w:val="32"/>
          <w:lang w:val="en-US" w:eastAsia="zh-CN" w:bidi="ar-SA"/>
          <w14:textFill>
            <w14:solidFill>
              <w14:schemeClr w14:val="tx1"/>
            </w14:solidFill>
          </w14:textFill>
        </w:rPr>
        <w:t>2.询价程序</w:t>
      </w:r>
    </w:p>
    <w:p w14:paraId="31104115">
      <w:pPr>
        <w:pageBreakBefore w:val="0"/>
        <w:widowControl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评标只对有效</w:t>
      </w:r>
      <w:r>
        <w:rPr>
          <w:rFonts w:hint="default" w:ascii="Times New Roman" w:hAnsi="Times New Roman" w:cs="Times New Roman"/>
          <w:color w:val="000000" w:themeColor="text1"/>
          <w:sz w:val="32"/>
          <w:szCs w:val="32"/>
          <w:lang w:val="en-US"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响应文件进行评审。评标按：资格审查→符合性评审→详细评审→</w:t>
      </w:r>
      <w:r>
        <w:rPr>
          <w:rFonts w:hint="default" w:ascii="Times New Roman" w:hAnsi="Times New Roman" w:cs="Times New Roman"/>
          <w:color w:val="000000" w:themeColor="text1"/>
          <w:sz w:val="32"/>
          <w:szCs w:val="32"/>
          <w:lang w:val="en-US" w:eastAsia="zh-CN"/>
          <w14:textFill>
            <w14:solidFill>
              <w14:schemeClr w14:val="tx1"/>
            </w14:solidFill>
          </w14:textFill>
        </w:rPr>
        <w:t>编写</w:t>
      </w:r>
      <w:r>
        <w:rPr>
          <w:rFonts w:hint="default" w:ascii="Times New Roman" w:hAnsi="Times New Roman" w:eastAsia="方正仿宋_GBK" w:cs="Times New Roman"/>
          <w:color w:val="000000" w:themeColor="text1"/>
          <w:sz w:val="32"/>
          <w:szCs w:val="32"/>
          <w14:textFill>
            <w14:solidFill>
              <w14:schemeClr w14:val="tx1"/>
            </w14:solidFill>
          </w14:textFill>
        </w:rPr>
        <w:t>评标报告的程序进行。</w:t>
      </w:r>
    </w:p>
    <w:p w14:paraId="3DF66675">
      <w:pPr>
        <w:pageBreakBefore w:val="0"/>
        <w:widowControl w:val="0"/>
        <w:numPr>
          <w:ilvl w:val="0"/>
          <w:numId w:val="0"/>
        </w:numPr>
        <w:kinsoku/>
        <w:wordWrap/>
        <w:overflowPunct/>
        <w:topLinePunct w:val="0"/>
        <w:autoSpaceDE/>
        <w:autoSpaceDN/>
        <w:bidi w:val="0"/>
        <w:snapToGrid/>
        <w:spacing w:line="460" w:lineRule="exact"/>
        <w:ind w:firstLine="643" w:firstLineChars="200"/>
        <w:textAlignment w:val="auto"/>
        <w:rPr>
          <w:rFonts w:hint="default" w:ascii="Times New Roman" w:hAnsi="Times New Roman" w:eastAsia="方正仿宋_GBK"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bCs w:val="0"/>
          <w:color w:val="000000" w:themeColor="text1"/>
          <w:kern w:val="2"/>
          <w:sz w:val="32"/>
          <w:szCs w:val="32"/>
          <w:lang w:val="en-US" w:eastAsia="zh-CN" w:bidi="ar-SA"/>
          <w14:textFill>
            <w14:solidFill>
              <w14:schemeClr w14:val="tx1"/>
            </w14:solidFill>
          </w14:textFill>
        </w:rPr>
        <w:t>3.询价内容</w:t>
      </w:r>
    </w:p>
    <w:p w14:paraId="11DA653D">
      <w:pPr>
        <w:pStyle w:val="2"/>
        <w:pageBreakBefore w:val="0"/>
        <w:widowControl w:val="0"/>
        <w:numPr>
          <w:ilvl w:val="0"/>
          <w:numId w:val="0"/>
        </w:numPr>
        <w:kinsoku/>
        <w:wordWrap/>
        <w:overflowPunct/>
        <w:topLinePunct w:val="0"/>
        <w:autoSpaceDE/>
        <w:autoSpaceDN/>
        <w:bidi w:val="0"/>
        <w:snapToGrid/>
        <w:spacing w:line="460" w:lineRule="exact"/>
        <w:ind w:firstLine="480"/>
        <w:textAlignment w:val="auto"/>
        <w:rPr>
          <w:rFonts w:hint="default" w:ascii="Times New Roman" w:hAnsi="Times New Roman" w:eastAsia="方正仿宋_GBK" w:cs="Times New Roman"/>
          <w:sz w:val="32"/>
          <w:szCs w:val="32"/>
          <w:lang w:val="en-US" w:eastAsia="zh-CN"/>
        </w:rPr>
      </w:pPr>
      <w:bookmarkStart w:id="243" w:name="_Toc28025_WPSOffice_Level2"/>
      <w:r>
        <w:rPr>
          <w:rFonts w:hint="default" w:ascii="Times New Roman" w:hAnsi="Times New Roman" w:eastAsia="方正仿宋_GBK" w:cs="Times New Roman"/>
          <w:sz w:val="32"/>
          <w:szCs w:val="32"/>
          <w:lang w:val="en-US" w:eastAsia="zh-CN"/>
        </w:rPr>
        <w:t>技术参数、服务及价格等。</w:t>
      </w:r>
      <w:bookmarkEnd w:id="243"/>
    </w:p>
    <w:p w14:paraId="0C59FB43">
      <w:pPr>
        <w:pageBreakBefore w:val="0"/>
        <w:widowControl w:val="0"/>
        <w:numPr>
          <w:ilvl w:val="0"/>
          <w:numId w:val="0"/>
        </w:numPr>
        <w:kinsoku/>
        <w:wordWrap/>
        <w:overflowPunct/>
        <w:topLinePunct w:val="0"/>
        <w:autoSpaceDE/>
        <w:autoSpaceDN/>
        <w:bidi w:val="0"/>
        <w:snapToGrid/>
        <w:spacing w:line="460" w:lineRule="exact"/>
        <w:ind w:firstLine="643" w:firstLineChars="200"/>
        <w:textAlignment w:val="auto"/>
        <w:rPr>
          <w:rFonts w:hint="default" w:ascii="Times New Roman" w:hAnsi="Times New Roman" w:eastAsia="方正仿宋_GBK"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bCs w:val="0"/>
          <w:color w:val="000000" w:themeColor="text1"/>
          <w:kern w:val="2"/>
          <w:sz w:val="32"/>
          <w:szCs w:val="32"/>
          <w:lang w:val="en-US" w:eastAsia="zh-CN" w:bidi="ar-SA"/>
          <w14:textFill>
            <w14:solidFill>
              <w14:schemeClr w14:val="tx1"/>
            </w14:solidFill>
          </w14:textFill>
        </w:rPr>
        <w:t>4.评定成交的标准</w:t>
      </w:r>
    </w:p>
    <w:p w14:paraId="67FF55A2">
      <w:pPr>
        <w:pageBreakBefore w:val="0"/>
        <w:widowControl w:val="0"/>
        <w:kinsoku/>
        <w:wordWrap/>
        <w:overflowPunct/>
        <w:topLinePunct w:val="0"/>
        <w:autoSpaceDE/>
        <w:autoSpaceDN/>
        <w:bidi w:val="0"/>
        <w:snapToGrid/>
        <w:spacing w:line="4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询价小组应当从质量和服务均能满足采购文件实质性响应要求的供应商中，按照报价由低到高的顺序提出</w:t>
      </w:r>
      <w:r>
        <w:rPr>
          <w:rFonts w:hint="default" w:ascii="Times New Roman" w:hAnsi="Times New Roman" w:cs="Times New Roman"/>
          <w:sz w:val="32"/>
          <w:szCs w:val="32"/>
          <w:lang w:val="en-US" w:eastAsia="zh-CN"/>
        </w:rPr>
        <w:t>1-3</w:t>
      </w:r>
      <w:r>
        <w:rPr>
          <w:rFonts w:hint="default" w:ascii="Times New Roman" w:hAnsi="Times New Roman" w:eastAsia="方正仿宋_GBK" w:cs="Times New Roman"/>
          <w:sz w:val="32"/>
          <w:szCs w:val="32"/>
          <w:lang w:val="en-US" w:eastAsia="zh-CN"/>
        </w:rPr>
        <w:t>家</w:t>
      </w:r>
      <w:r>
        <w:rPr>
          <w:rFonts w:hint="default" w:ascii="Times New Roman" w:hAnsi="Times New Roman" w:eastAsia="方正仿宋_GBK" w:cs="Times New Roman"/>
          <w:sz w:val="32"/>
          <w:szCs w:val="32"/>
        </w:rPr>
        <w:t>成交候选人</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报价相同的采取抽签顺序决定排名</w:t>
      </w:r>
      <w:r>
        <w:rPr>
          <w:rFonts w:hint="default" w:ascii="Times New Roman" w:hAnsi="Times New Roman" w:cs="Times New Roman"/>
          <w:sz w:val="32"/>
          <w:szCs w:val="32"/>
          <w:lang w:eastAsia="zh-CN"/>
        </w:rPr>
        <w:t>）</w:t>
      </w:r>
      <w:r>
        <w:rPr>
          <w:rFonts w:hint="default" w:ascii="Times New Roman" w:hAnsi="Times New Roman" w:eastAsia="方正仿宋_GBK" w:cs="Times New Roman"/>
          <w:sz w:val="32"/>
          <w:szCs w:val="32"/>
        </w:rPr>
        <w:t>，并编写评审报告。</w:t>
      </w:r>
    </w:p>
    <w:p w14:paraId="641F3FBB">
      <w:pPr>
        <w:spacing w:line="360" w:lineRule="auto"/>
        <w:ind w:firstLine="640" w:firstLineChars="200"/>
        <w:rPr>
          <w:rFonts w:hint="default" w:ascii="Times New Roman" w:hAnsi="Times New Roman" w:cs="Times New Roman"/>
          <w:lang w:val="en-US" w:eastAsia="zh-CN"/>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7261DADE">
      <w:pP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w:t>
      </w:r>
      <w:r>
        <w:rPr>
          <w:rFonts w:hint="eastAsia" w:ascii="Times New Roman" w:hAnsi="Times New Roman" w:cs="Times New Roman"/>
          <w:sz w:val="32"/>
          <w:szCs w:val="32"/>
          <w:lang w:val="en-US" w:eastAsia="zh-CN"/>
        </w:rPr>
        <w:t>大理州第二人民医院满江院区住院楼外围排雨沟维修采购项目（二次）</w:t>
      </w:r>
      <w:r>
        <w:rPr>
          <w:rFonts w:hint="default" w:ascii="Times New Roman" w:hAnsi="Times New Roman" w:eastAsia="方正仿宋_GBK" w:cs="Times New Roman"/>
          <w:sz w:val="32"/>
          <w:szCs w:val="32"/>
          <w:lang w:val="en-US" w:eastAsia="zh-CN"/>
        </w:rPr>
        <w:t>供应商报名表</w:t>
      </w:r>
    </w:p>
    <w:tbl>
      <w:tblPr>
        <w:tblStyle w:val="18"/>
        <w:tblW w:w="13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3"/>
        <w:gridCol w:w="2932"/>
        <w:gridCol w:w="2686"/>
        <w:gridCol w:w="1827"/>
        <w:gridCol w:w="2359"/>
      </w:tblGrid>
      <w:tr w14:paraId="1C687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3" w:type="dxa"/>
            <w:vAlign w:val="center"/>
          </w:tcPr>
          <w:p w14:paraId="3682E1B1">
            <w:pPr>
              <w:jc w:val="center"/>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供应商名称</w:t>
            </w:r>
          </w:p>
        </w:tc>
        <w:tc>
          <w:tcPr>
            <w:tcW w:w="2932" w:type="dxa"/>
          </w:tcPr>
          <w:p w14:paraId="13779F21">
            <w:pPr>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是否具备本项目资格要求（填是/否）</w:t>
            </w:r>
          </w:p>
        </w:tc>
        <w:tc>
          <w:tcPr>
            <w:tcW w:w="2686" w:type="dxa"/>
          </w:tcPr>
          <w:p w14:paraId="162AFA14">
            <w:pPr>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是否完全响应采购需求（填是/否）</w:t>
            </w:r>
          </w:p>
        </w:tc>
        <w:tc>
          <w:tcPr>
            <w:tcW w:w="1827" w:type="dxa"/>
            <w:vAlign w:val="center"/>
          </w:tcPr>
          <w:p w14:paraId="15E1FFC7">
            <w:pPr>
              <w:jc w:val="center"/>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联系人</w:t>
            </w:r>
          </w:p>
        </w:tc>
        <w:tc>
          <w:tcPr>
            <w:tcW w:w="2359" w:type="dxa"/>
            <w:vAlign w:val="center"/>
          </w:tcPr>
          <w:p w14:paraId="3C98AE8A">
            <w:pPr>
              <w:jc w:val="center"/>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联系电话</w:t>
            </w:r>
          </w:p>
        </w:tc>
      </w:tr>
      <w:tr w14:paraId="0FC71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3" w:type="dxa"/>
          </w:tcPr>
          <w:p w14:paraId="02F46489">
            <w:pPr>
              <w:rPr>
                <w:rFonts w:hint="default" w:ascii="Times New Roman" w:hAnsi="Times New Roman" w:eastAsia="方正仿宋_GBK" w:cs="Times New Roman"/>
                <w:sz w:val="32"/>
                <w:szCs w:val="32"/>
                <w:vertAlign w:val="baseline"/>
                <w:lang w:val="en-US" w:eastAsia="zh-CN"/>
              </w:rPr>
            </w:pPr>
          </w:p>
        </w:tc>
        <w:tc>
          <w:tcPr>
            <w:tcW w:w="2932" w:type="dxa"/>
          </w:tcPr>
          <w:p w14:paraId="05E892A4">
            <w:pPr>
              <w:rPr>
                <w:rFonts w:hint="default" w:ascii="Times New Roman" w:hAnsi="Times New Roman" w:eastAsia="方正仿宋_GBK" w:cs="Times New Roman"/>
                <w:sz w:val="32"/>
                <w:szCs w:val="32"/>
                <w:vertAlign w:val="baseline"/>
                <w:lang w:val="en-US" w:eastAsia="zh-CN"/>
              </w:rPr>
            </w:pPr>
          </w:p>
        </w:tc>
        <w:tc>
          <w:tcPr>
            <w:tcW w:w="2686" w:type="dxa"/>
          </w:tcPr>
          <w:p w14:paraId="71F49BD7">
            <w:pPr>
              <w:rPr>
                <w:rFonts w:hint="default" w:ascii="Times New Roman" w:hAnsi="Times New Roman" w:eastAsia="方正仿宋_GBK" w:cs="Times New Roman"/>
                <w:sz w:val="32"/>
                <w:szCs w:val="32"/>
                <w:vertAlign w:val="baseline"/>
                <w:lang w:val="en-US" w:eastAsia="zh-CN"/>
              </w:rPr>
            </w:pPr>
          </w:p>
        </w:tc>
        <w:tc>
          <w:tcPr>
            <w:tcW w:w="1827" w:type="dxa"/>
          </w:tcPr>
          <w:p w14:paraId="3D09453E">
            <w:pPr>
              <w:rPr>
                <w:rFonts w:hint="default" w:ascii="Times New Roman" w:hAnsi="Times New Roman" w:eastAsia="方正仿宋_GBK" w:cs="Times New Roman"/>
                <w:sz w:val="32"/>
                <w:szCs w:val="32"/>
                <w:vertAlign w:val="baseline"/>
                <w:lang w:val="en-US" w:eastAsia="zh-CN"/>
              </w:rPr>
            </w:pPr>
          </w:p>
        </w:tc>
        <w:tc>
          <w:tcPr>
            <w:tcW w:w="2359" w:type="dxa"/>
          </w:tcPr>
          <w:p w14:paraId="4FE5308D">
            <w:pPr>
              <w:rPr>
                <w:rFonts w:hint="default" w:ascii="Times New Roman" w:hAnsi="Times New Roman" w:eastAsia="方正仿宋_GBK" w:cs="Times New Roman"/>
                <w:sz w:val="32"/>
                <w:szCs w:val="32"/>
                <w:vertAlign w:val="baseline"/>
                <w:lang w:val="en-US" w:eastAsia="zh-CN"/>
              </w:rPr>
            </w:pPr>
          </w:p>
        </w:tc>
      </w:tr>
    </w:tbl>
    <w:p w14:paraId="60E6A17F">
      <w:pPr>
        <w:rPr>
          <w:rFonts w:hint="default" w:ascii="Times New Roman" w:hAnsi="Times New Roman" w:eastAsia="方正仿宋_GBK" w:cs="Times New Roman"/>
          <w:sz w:val="32"/>
          <w:szCs w:val="32"/>
          <w:lang w:val="en-US" w:eastAsia="zh-CN"/>
        </w:rPr>
      </w:pPr>
    </w:p>
    <w:p w14:paraId="10618F8B">
      <w:pP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供应商名称（盖章）：</w:t>
      </w:r>
    </w:p>
    <w:p w14:paraId="2E96A803">
      <w:pPr>
        <w:rPr>
          <w:rFonts w:hint="default" w:ascii="Times New Roman" w:hAnsi="Times New Roman" w:eastAsia="方正仿宋_GBK" w:cs="Times New Roman"/>
          <w:sz w:val="32"/>
          <w:szCs w:val="32"/>
          <w:lang w:val="en-US" w:eastAsia="zh-CN"/>
        </w:rPr>
      </w:pPr>
      <w:r>
        <w:rPr>
          <w:rFonts w:hint="default" w:ascii="Times New Roman" w:hAnsi="Times New Roman" w:cs="Times New Roman"/>
          <w:sz w:val="32"/>
          <w:szCs w:val="32"/>
          <w:lang w:val="en-US" w:eastAsia="zh-CN"/>
        </w:rPr>
        <w:t>填报</w:t>
      </w:r>
      <w:r>
        <w:rPr>
          <w:rFonts w:hint="default" w:ascii="Times New Roman" w:hAnsi="Times New Roman" w:eastAsia="方正仿宋_GBK" w:cs="Times New Roman"/>
          <w:sz w:val="32"/>
          <w:szCs w:val="32"/>
          <w:lang w:val="en-US" w:eastAsia="zh-CN"/>
        </w:rPr>
        <w:t>日期：  年   月   日</w:t>
      </w:r>
    </w:p>
    <w:p w14:paraId="5656FE4A">
      <w:pPr>
        <w:keepNext w:val="0"/>
        <w:keepLines w:val="0"/>
        <w:pageBreakBefore w:val="0"/>
        <w:kinsoku/>
        <w:wordWrap/>
        <w:overflowPunct/>
        <w:topLinePunct w:val="0"/>
        <w:autoSpaceDE/>
        <w:autoSpaceDN/>
        <w:bidi w:val="0"/>
        <w:spacing w:line="480" w:lineRule="exact"/>
        <w:ind w:left="0" w:right="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注意事项：不接受现场报名，未按规定时间提交报名材料的供应商不得参与该项目采购活动。</w:t>
      </w:r>
    </w:p>
    <w:p w14:paraId="00400C74">
      <w:pPr>
        <w:rPr>
          <w:rFonts w:hint="default" w:ascii="Times New Roman" w:hAnsi="Times New Roman" w:eastAsia="方正仿宋_GBK" w:cs="Times New Roman"/>
          <w:sz w:val="32"/>
          <w:szCs w:val="32"/>
          <w:lang w:val="en-US" w:eastAsia="zh-CN"/>
        </w:rPr>
      </w:pPr>
    </w:p>
    <w:p w14:paraId="2C781F4C">
      <w:pPr>
        <w:pStyle w:val="2"/>
        <w:rPr>
          <w:rFonts w:hint="default" w:ascii="Times New Roman" w:hAnsi="Times New Roman" w:cs="Times New Roman"/>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00000001" w:usb1="080E0000" w:usb2="00000000" w:usb3="00000000" w:csb0="00040000" w:csb1="00000000"/>
    <w:embedRegular r:id="rId1" w:fontKey="{1AF86F9D-FDA9-4E85-9D2A-D9EBFDFFEDA5}"/>
  </w:font>
  <w:font w:name="方正黑体_GBK">
    <w:panose1 w:val="02000000000000000000"/>
    <w:charset w:val="86"/>
    <w:family w:val="auto"/>
    <w:pitch w:val="default"/>
    <w:sig w:usb0="00000001" w:usb1="080E0000" w:usb2="00000000" w:usb3="00000000" w:csb0="00040000" w:csb1="00000000"/>
    <w:embedRegular r:id="rId2" w:fontKey="{44E6C723-F354-421E-83A2-31C9E8BBC60E}"/>
  </w:font>
  <w:font w:name="方正小标宋_GBK">
    <w:panose1 w:val="02000000000000000000"/>
    <w:charset w:val="86"/>
    <w:family w:val="auto"/>
    <w:pitch w:val="default"/>
    <w:sig w:usb0="00000001" w:usb1="080E0000" w:usb2="00000000" w:usb3="00000000" w:csb0="00040000" w:csb1="00000000"/>
    <w:embedRegular r:id="rId3" w:fontKey="{B7F47F8A-1B73-46E3-BEDC-2ADDAEA57131}"/>
  </w:font>
  <w:font w:name="仿宋">
    <w:panose1 w:val="02010609060101010101"/>
    <w:charset w:val="86"/>
    <w:family w:val="modern"/>
    <w:pitch w:val="default"/>
    <w:sig w:usb0="800002BF" w:usb1="38CF7CFA" w:usb2="00000016" w:usb3="00000000" w:csb0="00040001" w:csb1="00000000"/>
    <w:embedRegular r:id="rId4" w:fontKey="{3D5A3031-C4A2-47DD-831A-43D1FB63FE6E}"/>
  </w:font>
  <w:font w:name="仿宋_GB2312">
    <w:panose1 w:val="02010609030101010101"/>
    <w:charset w:val="86"/>
    <w:family w:val="modern"/>
    <w:pitch w:val="default"/>
    <w:sig w:usb0="00000001" w:usb1="080E0000" w:usb2="00000000" w:usb3="00000000" w:csb0="00040000" w:csb1="00000000"/>
    <w:embedRegular r:id="rId5" w:fontKey="{0EE687A1-53DB-4F75-939A-8B86B845B5EC}"/>
  </w:font>
  <w:font w:name="方正楷体_GBK">
    <w:panose1 w:val="02000000000000000000"/>
    <w:charset w:val="86"/>
    <w:family w:val="auto"/>
    <w:pitch w:val="default"/>
    <w:sig w:usb0="00000001" w:usb1="080E0000" w:usb2="00000000" w:usb3="00000000" w:csb0="00040000" w:csb1="00000000"/>
    <w:embedRegular r:id="rId6" w:fontKey="{D9C5EAE6-4D57-4252-9E7B-66F3D6277F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0E119">
    <w:pPr>
      <w:pStyle w:val="11"/>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656859">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656859">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val="en-US" w:eastAsia="zh-CN"/>
      </w:rPr>
      <w:t>招标采购办公室</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6BB77">
    <w:pPr>
      <w:keepNext w:val="0"/>
      <w:keepLines w:val="0"/>
      <w:pageBreakBefore w:val="0"/>
      <w:kinsoku/>
      <w:wordWrap/>
      <w:overflowPunct/>
      <w:topLinePunct w:val="0"/>
      <w:autoSpaceDE/>
      <w:autoSpaceDN/>
      <w:bidi w:val="0"/>
      <w:spacing w:line="460" w:lineRule="exact"/>
      <w:jc w:val="center"/>
      <w:textAlignment w:val="auto"/>
      <w:rPr>
        <w:rFonts w:hint="default"/>
        <w:sz w:val="21"/>
        <w:szCs w:val="21"/>
        <w:lang w:val="en-US" w:eastAsia="zh-CN"/>
      </w:rPr>
    </w:pPr>
    <w:r>
      <w:rPr>
        <w:rFonts w:hint="eastAsia" w:ascii="方正仿宋_GBK" w:hAnsi="方正仿宋_GBK" w:cs="方正仿宋_GBK"/>
        <w:color w:val="auto"/>
        <w:sz w:val="21"/>
        <w:szCs w:val="21"/>
        <w:u w:val="none"/>
        <w:lang w:val="en-US" w:eastAsia="zh-CN"/>
      </w:rPr>
      <w:t>大理州第二人民医院满江院区住院楼外围排雨沟维修采购项目（二次） 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3DC5CF"/>
    <w:multiLevelType w:val="singleLevel"/>
    <w:tmpl w:val="DF3DC5CF"/>
    <w:lvl w:ilvl="0" w:tentative="0">
      <w:start w:val="9"/>
      <w:numFmt w:val="chineseCounting"/>
      <w:suff w:val="nothing"/>
      <w:lvlText w:val="%1、"/>
      <w:lvlJc w:val="left"/>
      <w:rPr>
        <w:rFonts w:hint="eastAsia"/>
      </w:rPr>
    </w:lvl>
  </w:abstractNum>
  <w:abstractNum w:abstractNumId="1">
    <w:nsid w:val="DFB8BF3E"/>
    <w:multiLevelType w:val="singleLevel"/>
    <w:tmpl w:val="DFB8BF3E"/>
    <w:lvl w:ilvl="0" w:tentative="0">
      <w:start w:val="2"/>
      <w:numFmt w:val="chineseCounting"/>
      <w:suff w:val="nothing"/>
      <w:lvlText w:val="%1、"/>
      <w:lvlJc w:val="left"/>
      <w:rPr>
        <w:rFonts w:hint="eastAsia"/>
      </w:rPr>
    </w:lvl>
  </w:abstractNum>
  <w:abstractNum w:abstractNumId="2">
    <w:nsid w:val="1C21E0B1"/>
    <w:multiLevelType w:val="singleLevel"/>
    <w:tmpl w:val="1C21E0B1"/>
    <w:lvl w:ilvl="0" w:tentative="0">
      <w:start w:val="3"/>
      <w:numFmt w:val="chineseCounting"/>
      <w:suff w:val="nothing"/>
      <w:lvlText w:val="%1、"/>
      <w:lvlJc w:val="left"/>
      <w:rPr>
        <w:rFonts w:hint="eastAsia"/>
      </w:rPr>
    </w:lvl>
  </w:abstractNum>
  <w:abstractNum w:abstractNumId="3">
    <w:nsid w:val="49D60623"/>
    <w:multiLevelType w:val="singleLevel"/>
    <w:tmpl w:val="49D60623"/>
    <w:lvl w:ilvl="0" w:tentative="0">
      <w:start w:val="1"/>
      <w:numFmt w:val="chineseCounting"/>
      <w:suff w:val="space"/>
      <w:lvlText w:val="第%1章"/>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2ZTE4NDU2NmY0ZDM4N2IwOWQ4ZjYwMDkyZTU5MmUifQ=="/>
  </w:docVars>
  <w:rsids>
    <w:rsidRoot w:val="00000000"/>
    <w:rsid w:val="000E2031"/>
    <w:rsid w:val="00537C28"/>
    <w:rsid w:val="01255169"/>
    <w:rsid w:val="01785B98"/>
    <w:rsid w:val="018D0FD6"/>
    <w:rsid w:val="01936EA0"/>
    <w:rsid w:val="021D5A27"/>
    <w:rsid w:val="022F72B6"/>
    <w:rsid w:val="0263135A"/>
    <w:rsid w:val="02CB7F49"/>
    <w:rsid w:val="02E15BC5"/>
    <w:rsid w:val="030D40BE"/>
    <w:rsid w:val="0323246D"/>
    <w:rsid w:val="0363710A"/>
    <w:rsid w:val="038C2F60"/>
    <w:rsid w:val="039A62C8"/>
    <w:rsid w:val="03D128DC"/>
    <w:rsid w:val="04096B57"/>
    <w:rsid w:val="04582133"/>
    <w:rsid w:val="04A40A52"/>
    <w:rsid w:val="04A7469F"/>
    <w:rsid w:val="04CF1D30"/>
    <w:rsid w:val="04E64753"/>
    <w:rsid w:val="0570558B"/>
    <w:rsid w:val="058E3F53"/>
    <w:rsid w:val="05B237CA"/>
    <w:rsid w:val="05C75370"/>
    <w:rsid w:val="05DA0C08"/>
    <w:rsid w:val="063E7B7D"/>
    <w:rsid w:val="06FA0DFD"/>
    <w:rsid w:val="06FA553D"/>
    <w:rsid w:val="072C5B1E"/>
    <w:rsid w:val="07342561"/>
    <w:rsid w:val="07E02D1B"/>
    <w:rsid w:val="07E1278D"/>
    <w:rsid w:val="086E7FA8"/>
    <w:rsid w:val="088A7F8C"/>
    <w:rsid w:val="08B9151D"/>
    <w:rsid w:val="0932124D"/>
    <w:rsid w:val="09670CFE"/>
    <w:rsid w:val="09A25DAD"/>
    <w:rsid w:val="09A3532C"/>
    <w:rsid w:val="09CE067A"/>
    <w:rsid w:val="09E00CA7"/>
    <w:rsid w:val="09E17CD4"/>
    <w:rsid w:val="0A572533"/>
    <w:rsid w:val="0A575B5C"/>
    <w:rsid w:val="0A86311D"/>
    <w:rsid w:val="0AB92A4E"/>
    <w:rsid w:val="0AE70392"/>
    <w:rsid w:val="0B033DE6"/>
    <w:rsid w:val="0B0F3CA0"/>
    <w:rsid w:val="0BA42B36"/>
    <w:rsid w:val="0C792F89"/>
    <w:rsid w:val="0C9B7937"/>
    <w:rsid w:val="0D111EA9"/>
    <w:rsid w:val="0D1336AF"/>
    <w:rsid w:val="0D5E7E0F"/>
    <w:rsid w:val="0DDA1E79"/>
    <w:rsid w:val="0E0F176F"/>
    <w:rsid w:val="0E4F7A2A"/>
    <w:rsid w:val="0E6C5D5E"/>
    <w:rsid w:val="0E7B2E13"/>
    <w:rsid w:val="0ECA2773"/>
    <w:rsid w:val="0EEE7787"/>
    <w:rsid w:val="0EF707D6"/>
    <w:rsid w:val="0F5F2145"/>
    <w:rsid w:val="0FB43427"/>
    <w:rsid w:val="0FDA38CE"/>
    <w:rsid w:val="107331ED"/>
    <w:rsid w:val="10B55F11"/>
    <w:rsid w:val="10B738C5"/>
    <w:rsid w:val="10B92561"/>
    <w:rsid w:val="10EC06C1"/>
    <w:rsid w:val="10FE14EA"/>
    <w:rsid w:val="10FE7C28"/>
    <w:rsid w:val="11347858"/>
    <w:rsid w:val="11456516"/>
    <w:rsid w:val="11506EE7"/>
    <w:rsid w:val="116D1C82"/>
    <w:rsid w:val="11A36FF9"/>
    <w:rsid w:val="11A57251"/>
    <w:rsid w:val="11F34DC7"/>
    <w:rsid w:val="121F7463"/>
    <w:rsid w:val="122A44DD"/>
    <w:rsid w:val="12C73D4C"/>
    <w:rsid w:val="13534264"/>
    <w:rsid w:val="13642FC2"/>
    <w:rsid w:val="13794A33"/>
    <w:rsid w:val="13AF127B"/>
    <w:rsid w:val="13B567D8"/>
    <w:rsid w:val="13D1738A"/>
    <w:rsid w:val="13D33F3A"/>
    <w:rsid w:val="13EF629B"/>
    <w:rsid w:val="14943C1C"/>
    <w:rsid w:val="14AB025C"/>
    <w:rsid w:val="14CC5BE8"/>
    <w:rsid w:val="14D074A3"/>
    <w:rsid w:val="14DB07BD"/>
    <w:rsid w:val="14F5787A"/>
    <w:rsid w:val="152D6842"/>
    <w:rsid w:val="15793835"/>
    <w:rsid w:val="15B82CF2"/>
    <w:rsid w:val="15CB073F"/>
    <w:rsid w:val="15F32C5E"/>
    <w:rsid w:val="16024B90"/>
    <w:rsid w:val="16530612"/>
    <w:rsid w:val="16DF111B"/>
    <w:rsid w:val="170B5C4F"/>
    <w:rsid w:val="170F61FF"/>
    <w:rsid w:val="172577D0"/>
    <w:rsid w:val="17471E3D"/>
    <w:rsid w:val="17A32564"/>
    <w:rsid w:val="17C53F10"/>
    <w:rsid w:val="185755D8"/>
    <w:rsid w:val="18706BA4"/>
    <w:rsid w:val="189D0785"/>
    <w:rsid w:val="18F96061"/>
    <w:rsid w:val="18FD51FE"/>
    <w:rsid w:val="193B720A"/>
    <w:rsid w:val="19495B8F"/>
    <w:rsid w:val="194B3691"/>
    <w:rsid w:val="1954420A"/>
    <w:rsid w:val="19994430"/>
    <w:rsid w:val="19CD180A"/>
    <w:rsid w:val="1A8924D2"/>
    <w:rsid w:val="1A8D0876"/>
    <w:rsid w:val="1AEA2B45"/>
    <w:rsid w:val="1B346E0F"/>
    <w:rsid w:val="1C136791"/>
    <w:rsid w:val="1C1D6537"/>
    <w:rsid w:val="1C417613"/>
    <w:rsid w:val="1C55393D"/>
    <w:rsid w:val="1C5B5A42"/>
    <w:rsid w:val="1CC501FA"/>
    <w:rsid w:val="1D48246B"/>
    <w:rsid w:val="1DB83067"/>
    <w:rsid w:val="1DC0485E"/>
    <w:rsid w:val="1E0E59D8"/>
    <w:rsid w:val="1E133DAD"/>
    <w:rsid w:val="1E25455A"/>
    <w:rsid w:val="1E5537A3"/>
    <w:rsid w:val="1E5D2FF8"/>
    <w:rsid w:val="1E7F38E5"/>
    <w:rsid w:val="1E8C2E80"/>
    <w:rsid w:val="1FD9055F"/>
    <w:rsid w:val="1FEB00BE"/>
    <w:rsid w:val="1FF171F3"/>
    <w:rsid w:val="20475E57"/>
    <w:rsid w:val="206B008D"/>
    <w:rsid w:val="20AC66B5"/>
    <w:rsid w:val="20E56222"/>
    <w:rsid w:val="21295ACF"/>
    <w:rsid w:val="219C580D"/>
    <w:rsid w:val="21CD4C6F"/>
    <w:rsid w:val="21E72DEE"/>
    <w:rsid w:val="22154D90"/>
    <w:rsid w:val="229B1455"/>
    <w:rsid w:val="22AD687D"/>
    <w:rsid w:val="22B952CF"/>
    <w:rsid w:val="22BC6401"/>
    <w:rsid w:val="233404B0"/>
    <w:rsid w:val="233471A9"/>
    <w:rsid w:val="234D171C"/>
    <w:rsid w:val="238333FD"/>
    <w:rsid w:val="23C7553D"/>
    <w:rsid w:val="24170C0F"/>
    <w:rsid w:val="246701EB"/>
    <w:rsid w:val="24917717"/>
    <w:rsid w:val="251771A0"/>
    <w:rsid w:val="25E946DA"/>
    <w:rsid w:val="264E664C"/>
    <w:rsid w:val="26941253"/>
    <w:rsid w:val="26A32095"/>
    <w:rsid w:val="26D53D8A"/>
    <w:rsid w:val="27496ECB"/>
    <w:rsid w:val="27754EE2"/>
    <w:rsid w:val="27966B50"/>
    <w:rsid w:val="27F21951"/>
    <w:rsid w:val="28085315"/>
    <w:rsid w:val="28341F69"/>
    <w:rsid w:val="28436A25"/>
    <w:rsid w:val="28AE5C1B"/>
    <w:rsid w:val="29025F22"/>
    <w:rsid w:val="294F5FAA"/>
    <w:rsid w:val="29503BAF"/>
    <w:rsid w:val="29DE1974"/>
    <w:rsid w:val="2A5C7555"/>
    <w:rsid w:val="2AAB49FE"/>
    <w:rsid w:val="2AFB3AB7"/>
    <w:rsid w:val="2B213552"/>
    <w:rsid w:val="2B7F10D8"/>
    <w:rsid w:val="2B814968"/>
    <w:rsid w:val="2B861EA7"/>
    <w:rsid w:val="2B8F2E95"/>
    <w:rsid w:val="2BBD5B0A"/>
    <w:rsid w:val="2BDB77F9"/>
    <w:rsid w:val="2C0E0D23"/>
    <w:rsid w:val="2CB55801"/>
    <w:rsid w:val="2CF33F46"/>
    <w:rsid w:val="2D19796F"/>
    <w:rsid w:val="2D4C20D0"/>
    <w:rsid w:val="2D4D219B"/>
    <w:rsid w:val="2D596FF3"/>
    <w:rsid w:val="2D5A07FC"/>
    <w:rsid w:val="2D836EA3"/>
    <w:rsid w:val="2DA410E6"/>
    <w:rsid w:val="2DB83A4F"/>
    <w:rsid w:val="2E051CB2"/>
    <w:rsid w:val="2E15278D"/>
    <w:rsid w:val="2E3A195C"/>
    <w:rsid w:val="2E746D02"/>
    <w:rsid w:val="2E9B139E"/>
    <w:rsid w:val="2EC319E0"/>
    <w:rsid w:val="2ED418D9"/>
    <w:rsid w:val="2EE519EA"/>
    <w:rsid w:val="2F7E01CF"/>
    <w:rsid w:val="2F826B76"/>
    <w:rsid w:val="2FCA7101"/>
    <w:rsid w:val="303C1333"/>
    <w:rsid w:val="30682F93"/>
    <w:rsid w:val="30AB4D7A"/>
    <w:rsid w:val="30D22652"/>
    <w:rsid w:val="30DE3B1E"/>
    <w:rsid w:val="30DF142C"/>
    <w:rsid w:val="30F47F4E"/>
    <w:rsid w:val="312E4B49"/>
    <w:rsid w:val="3195010A"/>
    <w:rsid w:val="31CA0BF1"/>
    <w:rsid w:val="3244724D"/>
    <w:rsid w:val="324B7158"/>
    <w:rsid w:val="3274562E"/>
    <w:rsid w:val="329335C7"/>
    <w:rsid w:val="32D8097F"/>
    <w:rsid w:val="33037A84"/>
    <w:rsid w:val="333A644E"/>
    <w:rsid w:val="336F654B"/>
    <w:rsid w:val="33B84825"/>
    <w:rsid w:val="33FB3D72"/>
    <w:rsid w:val="345566A7"/>
    <w:rsid w:val="345A3171"/>
    <w:rsid w:val="34A26952"/>
    <w:rsid w:val="351A11EA"/>
    <w:rsid w:val="352F4663"/>
    <w:rsid w:val="35B24DB4"/>
    <w:rsid w:val="35CC42BC"/>
    <w:rsid w:val="3653668E"/>
    <w:rsid w:val="36976F79"/>
    <w:rsid w:val="37012A8E"/>
    <w:rsid w:val="376F33EB"/>
    <w:rsid w:val="37BC22E3"/>
    <w:rsid w:val="38991974"/>
    <w:rsid w:val="390D18F4"/>
    <w:rsid w:val="39A7476B"/>
    <w:rsid w:val="3A114E37"/>
    <w:rsid w:val="3A5D0A48"/>
    <w:rsid w:val="3A8B638D"/>
    <w:rsid w:val="3AC910B5"/>
    <w:rsid w:val="3AD04698"/>
    <w:rsid w:val="3B33447C"/>
    <w:rsid w:val="3BBD5DA7"/>
    <w:rsid w:val="3BFB2C23"/>
    <w:rsid w:val="3C504A70"/>
    <w:rsid w:val="3C614E5D"/>
    <w:rsid w:val="3C850DA6"/>
    <w:rsid w:val="3D0556E4"/>
    <w:rsid w:val="3D055932"/>
    <w:rsid w:val="3D077E68"/>
    <w:rsid w:val="3D606F05"/>
    <w:rsid w:val="3D812E51"/>
    <w:rsid w:val="3D9F4E3A"/>
    <w:rsid w:val="3DE67272"/>
    <w:rsid w:val="3DEB2C72"/>
    <w:rsid w:val="3E554590"/>
    <w:rsid w:val="3E952BDE"/>
    <w:rsid w:val="3EE53CDA"/>
    <w:rsid w:val="3F9650BA"/>
    <w:rsid w:val="3FC06779"/>
    <w:rsid w:val="400B3831"/>
    <w:rsid w:val="402C6D45"/>
    <w:rsid w:val="40646C2F"/>
    <w:rsid w:val="4087178C"/>
    <w:rsid w:val="4124336F"/>
    <w:rsid w:val="4175528F"/>
    <w:rsid w:val="417B29EC"/>
    <w:rsid w:val="41A46050"/>
    <w:rsid w:val="42047947"/>
    <w:rsid w:val="42474740"/>
    <w:rsid w:val="42606FC2"/>
    <w:rsid w:val="427A2B43"/>
    <w:rsid w:val="429801DB"/>
    <w:rsid w:val="429B5C7D"/>
    <w:rsid w:val="42C4498C"/>
    <w:rsid w:val="42D46229"/>
    <w:rsid w:val="42F67042"/>
    <w:rsid w:val="43794F53"/>
    <w:rsid w:val="43955EE6"/>
    <w:rsid w:val="43D47C81"/>
    <w:rsid w:val="43DA1797"/>
    <w:rsid w:val="43E03DBF"/>
    <w:rsid w:val="446C4078"/>
    <w:rsid w:val="4470687E"/>
    <w:rsid w:val="44731680"/>
    <w:rsid w:val="44874045"/>
    <w:rsid w:val="44D1058E"/>
    <w:rsid w:val="44D81A5D"/>
    <w:rsid w:val="44E5549C"/>
    <w:rsid w:val="44F65A65"/>
    <w:rsid w:val="451023FC"/>
    <w:rsid w:val="45913515"/>
    <w:rsid w:val="45B5108C"/>
    <w:rsid w:val="461D2D9B"/>
    <w:rsid w:val="462517E9"/>
    <w:rsid w:val="465809DE"/>
    <w:rsid w:val="467E3312"/>
    <w:rsid w:val="472D2DBD"/>
    <w:rsid w:val="47511C05"/>
    <w:rsid w:val="479A3013"/>
    <w:rsid w:val="47B57E4D"/>
    <w:rsid w:val="47BF6E9A"/>
    <w:rsid w:val="47EB2DB3"/>
    <w:rsid w:val="480A46CC"/>
    <w:rsid w:val="48285ED2"/>
    <w:rsid w:val="48990DF5"/>
    <w:rsid w:val="491771D2"/>
    <w:rsid w:val="499E3486"/>
    <w:rsid w:val="49C909CF"/>
    <w:rsid w:val="49EB4118"/>
    <w:rsid w:val="4A0D293E"/>
    <w:rsid w:val="4A181F4E"/>
    <w:rsid w:val="4A593AB5"/>
    <w:rsid w:val="4A5C1461"/>
    <w:rsid w:val="4A5D6323"/>
    <w:rsid w:val="4ACF79FC"/>
    <w:rsid w:val="4AF173EE"/>
    <w:rsid w:val="4B0B11E7"/>
    <w:rsid w:val="4B221BC6"/>
    <w:rsid w:val="4B2E2B37"/>
    <w:rsid w:val="4B582BB9"/>
    <w:rsid w:val="4B757264"/>
    <w:rsid w:val="4B7C1ECF"/>
    <w:rsid w:val="4B870740"/>
    <w:rsid w:val="4B9D30D2"/>
    <w:rsid w:val="4B9D3D81"/>
    <w:rsid w:val="4BAC344F"/>
    <w:rsid w:val="4BBC3A7A"/>
    <w:rsid w:val="4BC26D5C"/>
    <w:rsid w:val="4BD76FF0"/>
    <w:rsid w:val="4BF818EC"/>
    <w:rsid w:val="4C2113BB"/>
    <w:rsid w:val="4C3678C8"/>
    <w:rsid w:val="4CA34331"/>
    <w:rsid w:val="4CAE3AA3"/>
    <w:rsid w:val="4CBF2F55"/>
    <w:rsid w:val="4CE3540B"/>
    <w:rsid w:val="4D364729"/>
    <w:rsid w:val="4D3B35D8"/>
    <w:rsid w:val="4D614D33"/>
    <w:rsid w:val="4D6B0C48"/>
    <w:rsid w:val="4DB8451C"/>
    <w:rsid w:val="4E013DEC"/>
    <w:rsid w:val="4E125A02"/>
    <w:rsid w:val="4E1C020C"/>
    <w:rsid w:val="4E233CD0"/>
    <w:rsid w:val="4E2D1B6F"/>
    <w:rsid w:val="4E8C7910"/>
    <w:rsid w:val="4EBB1C98"/>
    <w:rsid w:val="4EE1474E"/>
    <w:rsid w:val="4F043B94"/>
    <w:rsid w:val="4F1D76BF"/>
    <w:rsid w:val="4F2431B0"/>
    <w:rsid w:val="4F895E47"/>
    <w:rsid w:val="4F934F18"/>
    <w:rsid w:val="500A58D5"/>
    <w:rsid w:val="502E3694"/>
    <w:rsid w:val="505A3201"/>
    <w:rsid w:val="505C4EE0"/>
    <w:rsid w:val="506F7732"/>
    <w:rsid w:val="510A2119"/>
    <w:rsid w:val="511E6A63"/>
    <w:rsid w:val="512D5095"/>
    <w:rsid w:val="514C537E"/>
    <w:rsid w:val="51AE001E"/>
    <w:rsid w:val="51B60EEB"/>
    <w:rsid w:val="51DE3F25"/>
    <w:rsid w:val="520B2236"/>
    <w:rsid w:val="52293BB7"/>
    <w:rsid w:val="528A22F8"/>
    <w:rsid w:val="52AA4A52"/>
    <w:rsid w:val="52D55449"/>
    <w:rsid w:val="52E65491"/>
    <w:rsid w:val="53565095"/>
    <w:rsid w:val="53AB5C93"/>
    <w:rsid w:val="53BA1757"/>
    <w:rsid w:val="54091D68"/>
    <w:rsid w:val="542D20AB"/>
    <w:rsid w:val="543D69A0"/>
    <w:rsid w:val="54671339"/>
    <w:rsid w:val="54D73AF9"/>
    <w:rsid w:val="54F05DF2"/>
    <w:rsid w:val="54F57D77"/>
    <w:rsid w:val="550C5911"/>
    <w:rsid w:val="551A5634"/>
    <w:rsid w:val="55BC2C45"/>
    <w:rsid w:val="55FB55C5"/>
    <w:rsid w:val="564B109D"/>
    <w:rsid w:val="56A91DDA"/>
    <w:rsid w:val="56D94BDA"/>
    <w:rsid w:val="56FE460D"/>
    <w:rsid w:val="57260D05"/>
    <w:rsid w:val="57482791"/>
    <w:rsid w:val="57A03E1F"/>
    <w:rsid w:val="57A65664"/>
    <w:rsid w:val="57C56BFC"/>
    <w:rsid w:val="58483B99"/>
    <w:rsid w:val="58916243"/>
    <w:rsid w:val="591846ED"/>
    <w:rsid w:val="592022CA"/>
    <w:rsid w:val="59252B5B"/>
    <w:rsid w:val="59736B31"/>
    <w:rsid w:val="5983777F"/>
    <w:rsid w:val="5A3A3C87"/>
    <w:rsid w:val="5A5D7EFD"/>
    <w:rsid w:val="5A89576C"/>
    <w:rsid w:val="5AB53F94"/>
    <w:rsid w:val="5ACD5782"/>
    <w:rsid w:val="5AEE6358"/>
    <w:rsid w:val="5AF954D7"/>
    <w:rsid w:val="5B377C31"/>
    <w:rsid w:val="5B6A3DA5"/>
    <w:rsid w:val="5B7675E1"/>
    <w:rsid w:val="5C69772C"/>
    <w:rsid w:val="5CEE19DF"/>
    <w:rsid w:val="5D08563B"/>
    <w:rsid w:val="5D6F56BA"/>
    <w:rsid w:val="5DD717C4"/>
    <w:rsid w:val="5E044725"/>
    <w:rsid w:val="5E1404DF"/>
    <w:rsid w:val="5E1E0E56"/>
    <w:rsid w:val="5E254AFD"/>
    <w:rsid w:val="5E7E1CF2"/>
    <w:rsid w:val="5E816CC5"/>
    <w:rsid w:val="5E9542ED"/>
    <w:rsid w:val="5EC305E0"/>
    <w:rsid w:val="5F051F75"/>
    <w:rsid w:val="5F195BD1"/>
    <w:rsid w:val="5F2A38B4"/>
    <w:rsid w:val="5F4227D2"/>
    <w:rsid w:val="5F430299"/>
    <w:rsid w:val="5F5848B3"/>
    <w:rsid w:val="5FC73077"/>
    <w:rsid w:val="5FD77A5B"/>
    <w:rsid w:val="5FFD12D5"/>
    <w:rsid w:val="603A10FB"/>
    <w:rsid w:val="603B13E0"/>
    <w:rsid w:val="60DC79FC"/>
    <w:rsid w:val="60F20A77"/>
    <w:rsid w:val="61143D95"/>
    <w:rsid w:val="61222F3D"/>
    <w:rsid w:val="614442C4"/>
    <w:rsid w:val="615B42BA"/>
    <w:rsid w:val="61720E31"/>
    <w:rsid w:val="61A66D2D"/>
    <w:rsid w:val="61C00023"/>
    <w:rsid w:val="62045787"/>
    <w:rsid w:val="62584832"/>
    <w:rsid w:val="625C5B20"/>
    <w:rsid w:val="625F2D4E"/>
    <w:rsid w:val="62805DF0"/>
    <w:rsid w:val="62D34E5B"/>
    <w:rsid w:val="62D522B5"/>
    <w:rsid w:val="63433A61"/>
    <w:rsid w:val="635355C6"/>
    <w:rsid w:val="64155AA4"/>
    <w:rsid w:val="642E7C1B"/>
    <w:rsid w:val="64390AC0"/>
    <w:rsid w:val="64485070"/>
    <w:rsid w:val="647F2B28"/>
    <w:rsid w:val="64913B85"/>
    <w:rsid w:val="64983243"/>
    <w:rsid w:val="64CA20EA"/>
    <w:rsid w:val="64CC56C3"/>
    <w:rsid w:val="650E650D"/>
    <w:rsid w:val="65274368"/>
    <w:rsid w:val="653C30AB"/>
    <w:rsid w:val="6573098A"/>
    <w:rsid w:val="65993A9C"/>
    <w:rsid w:val="65A760AB"/>
    <w:rsid w:val="661E4B5C"/>
    <w:rsid w:val="66386B49"/>
    <w:rsid w:val="664517B1"/>
    <w:rsid w:val="66690F9D"/>
    <w:rsid w:val="66DA441D"/>
    <w:rsid w:val="670B6D9F"/>
    <w:rsid w:val="673B5616"/>
    <w:rsid w:val="6764184A"/>
    <w:rsid w:val="67B0620F"/>
    <w:rsid w:val="6872194D"/>
    <w:rsid w:val="68974925"/>
    <w:rsid w:val="68DE4FFE"/>
    <w:rsid w:val="68F40AE6"/>
    <w:rsid w:val="695B3D8F"/>
    <w:rsid w:val="696867D1"/>
    <w:rsid w:val="698E07D2"/>
    <w:rsid w:val="6A0E05B0"/>
    <w:rsid w:val="6A34110C"/>
    <w:rsid w:val="6AA42107"/>
    <w:rsid w:val="6ABC6AD8"/>
    <w:rsid w:val="6B1346ED"/>
    <w:rsid w:val="6B43739A"/>
    <w:rsid w:val="6BAC62D7"/>
    <w:rsid w:val="6BB378EF"/>
    <w:rsid w:val="6BC02AA9"/>
    <w:rsid w:val="6BC81A3A"/>
    <w:rsid w:val="6BD54ED0"/>
    <w:rsid w:val="6C3863A9"/>
    <w:rsid w:val="6C4B4286"/>
    <w:rsid w:val="6C8C49D4"/>
    <w:rsid w:val="6CAB3D69"/>
    <w:rsid w:val="6CF74956"/>
    <w:rsid w:val="6D360D52"/>
    <w:rsid w:val="6D402624"/>
    <w:rsid w:val="6D4573FA"/>
    <w:rsid w:val="6D495A6E"/>
    <w:rsid w:val="6D500B8A"/>
    <w:rsid w:val="6D625C41"/>
    <w:rsid w:val="6D6601E2"/>
    <w:rsid w:val="6DD644F6"/>
    <w:rsid w:val="6E216950"/>
    <w:rsid w:val="6E3232E3"/>
    <w:rsid w:val="6E403586"/>
    <w:rsid w:val="6E5649DD"/>
    <w:rsid w:val="6E6832AF"/>
    <w:rsid w:val="6E7270B5"/>
    <w:rsid w:val="6EE557F2"/>
    <w:rsid w:val="6F0D2751"/>
    <w:rsid w:val="6F13685B"/>
    <w:rsid w:val="6F2142C6"/>
    <w:rsid w:val="6F2F2055"/>
    <w:rsid w:val="6F3603A6"/>
    <w:rsid w:val="6F685641"/>
    <w:rsid w:val="6F8957F8"/>
    <w:rsid w:val="6FFB17E9"/>
    <w:rsid w:val="6FFF22C9"/>
    <w:rsid w:val="700A0594"/>
    <w:rsid w:val="706C25FE"/>
    <w:rsid w:val="70942538"/>
    <w:rsid w:val="70974410"/>
    <w:rsid w:val="70AD10C2"/>
    <w:rsid w:val="70D5171C"/>
    <w:rsid w:val="713C459F"/>
    <w:rsid w:val="71496A24"/>
    <w:rsid w:val="716F4028"/>
    <w:rsid w:val="71846DE1"/>
    <w:rsid w:val="71D15700"/>
    <w:rsid w:val="71E70438"/>
    <w:rsid w:val="72263AAF"/>
    <w:rsid w:val="7238577F"/>
    <w:rsid w:val="72653996"/>
    <w:rsid w:val="72A71C81"/>
    <w:rsid w:val="72E61B87"/>
    <w:rsid w:val="730B5EB9"/>
    <w:rsid w:val="73202523"/>
    <w:rsid w:val="7365365F"/>
    <w:rsid w:val="73DC6103"/>
    <w:rsid w:val="74975FD1"/>
    <w:rsid w:val="74B35E8D"/>
    <w:rsid w:val="74D53759"/>
    <w:rsid w:val="75983E85"/>
    <w:rsid w:val="75BE6BCA"/>
    <w:rsid w:val="769B64B7"/>
    <w:rsid w:val="76BA633E"/>
    <w:rsid w:val="76BF57D5"/>
    <w:rsid w:val="76DB742C"/>
    <w:rsid w:val="76EE13AB"/>
    <w:rsid w:val="770C6097"/>
    <w:rsid w:val="772538E7"/>
    <w:rsid w:val="782F4910"/>
    <w:rsid w:val="78686BA9"/>
    <w:rsid w:val="78893826"/>
    <w:rsid w:val="78895347"/>
    <w:rsid w:val="789D458E"/>
    <w:rsid w:val="78A66FD7"/>
    <w:rsid w:val="78E03ED3"/>
    <w:rsid w:val="78FA7B4C"/>
    <w:rsid w:val="791C24A1"/>
    <w:rsid w:val="79311181"/>
    <w:rsid w:val="79555262"/>
    <w:rsid w:val="797456A1"/>
    <w:rsid w:val="79816E0B"/>
    <w:rsid w:val="79C661A5"/>
    <w:rsid w:val="79C71289"/>
    <w:rsid w:val="79DD3BE8"/>
    <w:rsid w:val="7A120192"/>
    <w:rsid w:val="7A3755B3"/>
    <w:rsid w:val="7A4C6250"/>
    <w:rsid w:val="7A6714DC"/>
    <w:rsid w:val="7AD36C79"/>
    <w:rsid w:val="7AE52209"/>
    <w:rsid w:val="7AF67924"/>
    <w:rsid w:val="7C0B0083"/>
    <w:rsid w:val="7C191E55"/>
    <w:rsid w:val="7C7978E4"/>
    <w:rsid w:val="7D417AD2"/>
    <w:rsid w:val="7D56764F"/>
    <w:rsid w:val="7DAB6905"/>
    <w:rsid w:val="7DFA5FDE"/>
    <w:rsid w:val="7E066A6D"/>
    <w:rsid w:val="7E3E312B"/>
    <w:rsid w:val="7E9C2931"/>
    <w:rsid w:val="7ED65F50"/>
    <w:rsid w:val="7F0C7065"/>
    <w:rsid w:val="7F2A2793"/>
    <w:rsid w:val="7F9F776C"/>
    <w:rsid w:val="7FDC0AA4"/>
    <w:rsid w:val="7FDE3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_GBK" w:asciiTheme="minorAscii" w:hAnsiTheme="minorAscii" w:cstheme="minorBidi"/>
      <w:kern w:val="2"/>
      <w:sz w:val="32"/>
      <w:szCs w:val="24"/>
      <w:lang w:val="en-US" w:eastAsia="zh-CN" w:bidi="ar-SA"/>
    </w:rPr>
  </w:style>
  <w:style w:type="paragraph" w:styleId="3">
    <w:name w:val="heading 1"/>
    <w:basedOn w:val="1"/>
    <w:next w:val="1"/>
    <w:link w:val="25"/>
    <w:qFormat/>
    <w:uiPriority w:val="0"/>
    <w:pPr>
      <w:keepNext/>
      <w:keepLines/>
      <w:spacing w:beforeLines="0" w:beforeAutospacing="0" w:afterLines="0" w:afterAutospacing="0" w:line="600" w:lineRule="exact"/>
      <w:jc w:val="center"/>
      <w:outlineLvl w:val="0"/>
    </w:pPr>
    <w:rPr>
      <w:rFonts w:eastAsia="方正黑体_GBK" w:asciiTheme="minorAscii" w:hAnsiTheme="minorAscii"/>
      <w:b/>
      <w:kern w:val="44"/>
      <w:sz w:val="32"/>
    </w:rPr>
  </w:style>
  <w:style w:type="paragraph" w:styleId="4">
    <w:name w:val="heading 2"/>
    <w:basedOn w:val="1"/>
    <w:next w:val="1"/>
    <w:link w:val="21"/>
    <w:qFormat/>
    <w:uiPriority w:val="0"/>
    <w:pPr>
      <w:keepNext/>
      <w:keepLines/>
      <w:spacing w:line="400" w:lineRule="exact"/>
      <w:jc w:val="left"/>
      <w:outlineLvl w:val="1"/>
    </w:pPr>
    <w:rPr>
      <w:rFonts w:ascii="Arial" w:hAnsi="Arial" w:eastAsia="方正黑体_GBK"/>
      <w:b/>
      <w:kern w:val="0"/>
      <w:sz w:val="32"/>
    </w:rPr>
  </w:style>
  <w:style w:type="paragraph" w:styleId="5">
    <w:name w:val="heading 3"/>
    <w:basedOn w:val="1"/>
    <w:next w:val="1"/>
    <w:link w:val="32"/>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djustRightInd w:val="0"/>
      <w:spacing w:line="440" w:lineRule="exact"/>
    </w:pPr>
    <w:rPr>
      <w:rFonts w:ascii="宋体" w:hAnsi="宋体"/>
      <w:bCs/>
      <w:color w:val="000000"/>
      <w:sz w:val="24"/>
    </w:rPr>
  </w:style>
  <w:style w:type="paragraph" w:styleId="6">
    <w:name w:val="annotation text"/>
    <w:basedOn w:val="1"/>
    <w:qFormat/>
    <w:uiPriority w:val="99"/>
    <w:pPr>
      <w:widowControl w:val="0"/>
      <w:spacing w:line="240" w:lineRule="auto"/>
      <w:jc w:val="left"/>
    </w:pPr>
    <w:rPr>
      <w:color w:val="auto"/>
      <w:kern w:val="2"/>
      <w:sz w:val="24"/>
      <w:szCs w:val="24"/>
      <w:u w:val="none" w:color="auto"/>
    </w:rPr>
  </w:style>
  <w:style w:type="paragraph" w:styleId="7">
    <w:name w:val="Body Text Indent"/>
    <w:basedOn w:val="1"/>
    <w:next w:val="8"/>
    <w:qFormat/>
    <w:uiPriority w:val="0"/>
    <w:pPr>
      <w:spacing w:after="120"/>
      <w:ind w:left="420" w:leftChars="200"/>
    </w:pPr>
  </w:style>
  <w:style w:type="paragraph" w:styleId="8">
    <w:name w:val="Body Text First Indent 2"/>
    <w:basedOn w:val="7"/>
    <w:next w:val="9"/>
    <w:qFormat/>
    <w:uiPriority w:val="0"/>
    <w:pPr>
      <w:ind w:firstLine="420" w:firstLineChars="200"/>
    </w:pPr>
  </w:style>
  <w:style w:type="paragraph" w:styleId="9">
    <w:name w:val="Body Text First Indent"/>
    <w:basedOn w:val="2"/>
    <w:next w:val="1"/>
    <w:qFormat/>
    <w:uiPriority w:val="0"/>
    <w:pPr>
      <w:spacing w:line="360" w:lineRule="auto"/>
      <w:ind w:firstLine="425"/>
    </w:pPr>
    <w:rPr>
      <w:szCs w:val="21"/>
    </w:rPr>
  </w:style>
  <w:style w:type="paragraph" w:styleId="10">
    <w:name w:val="Plain Text"/>
    <w:basedOn w:val="1"/>
    <w:qFormat/>
    <w:uiPriority w:val="99"/>
    <w:rPr>
      <w:rFonts w:ascii="宋体" w:hAnsi="Courier New"/>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qFormat/>
    <w:uiPriority w:val="0"/>
    <w:pPr>
      <w:widowControl/>
      <w:spacing w:before="100" w:beforeAutospacing="1" w:after="100" w:afterAutospacing="1"/>
      <w:jc w:val="left"/>
    </w:pPr>
    <w:rPr>
      <w:rFonts w:ascii="宋体" w:hAnsi="宋体"/>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semiHidden/>
    <w:unhideWhenUsed/>
    <w:qFormat/>
    <w:uiPriority w:val="99"/>
    <w:rPr>
      <w:sz w:val="21"/>
      <w:szCs w:val="21"/>
    </w:rPr>
  </w:style>
  <w:style w:type="character" w:customStyle="1" w:styleId="21">
    <w:name w:val="标题 2 Char"/>
    <w:link w:val="4"/>
    <w:qFormat/>
    <w:uiPriority w:val="0"/>
    <w:rPr>
      <w:rFonts w:ascii="Arial" w:hAnsi="Arial" w:eastAsia="方正黑体_GBK"/>
      <w:b/>
      <w:kern w:val="0"/>
      <w:sz w:val="32"/>
    </w:rPr>
  </w:style>
  <w:style w:type="paragraph" w:customStyle="1" w:styleId="22">
    <w:name w:val="一级条标题"/>
    <w:basedOn w:val="23"/>
    <w:next w:val="24"/>
    <w:qFormat/>
    <w:uiPriority w:val="0"/>
    <w:pPr>
      <w:tabs>
        <w:tab w:val="left" w:pos="360"/>
        <w:tab w:val="left" w:pos="1035"/>
        <w:tab w:val="left" w:pos="1137"/>
        <w:tab w:val="left" w:pos="2577"/>
      </w:tabs>
      <w:spacing w:beforeLines="0" w:afterLines="0"/>
      <w:ind w:left="1035" w:hanging="570"/>
      <w:outlineLvl w:val="2"/>
    </w:pPr>
  </w:style>
  <w:style w:type="paragraph" w:customStyle="1" w:styleId="23">
    <w:name w:val="章标题"/>
    <w:next w:val="1"/>
    <w:qFormat/>
    <w:uiPriority w:val="0"/>
    <w:pPr>
      <w:spacing w:beforeLines="50" w:afterLines="50"/>
      <w:jc w:val="both"/>
      <w:outlineLvl w:val="1"/>
    </w:pPr>
    <w:rPr>
      <w:rFonts w:ascii="黑体" w:hAnsi="Times New Roman" w:eastAsia="黑体" w:cs="Times New Roman"/>
      <w:sz w:val="21"/>
      <w:szCs w:val="22"/>
      <w:lang w:val="en-US" w:eastAsia="zh-CN" w:bidi="ar-SA"/>
    </w:rPr>
  </w:style>
  <w:style w:type="paragraph" w:customStyle="1" w:styleId="24">
    <w:name w:val="段"/>
    <w:next w:val="1"/>
    <w:qFormat/>
    <w:uiPriority w:val="0"/>
    <w:pPr>
      <w:autoSpaceDE w:val="0"/>
      <w:autoSpaceDN w:val="0"/>
      <w:spacing w:beforeLines="50" w:afterLines="50"/>
      <w:ind w:firstLine="200" w:firstLineChars="200"/>
      <w:jc w:val="both"/>
    </w:pPr>
    <w:rPr>
      <w:rFonts w:ascii="宋体" w:hAnsi="Times New Roman" w:eastAsia="宋体" w:cs="Times New Roman"/>
      <w:lang w:val="en-US" w:eastAsia="zh-CN" w:bidi="ar-SA"/>
    </w:rPr>
  </w:style>
  <w:style w:type="character" w:customStyle="1" w:styleId="25">
    <w:name w:val="标题 1 Char"/>
    <w:link w:val="3"/>
    <w:qFormat/>
    <w:uiPriority w:val="0"/>
    <w:rPr>
      <w:rFonts w:eastAsia="方正黑体_GBK" w:asciiTheme="minorAscii" w:hAnsiTheme="minorAscii"/>
      <w:b/>
      <w:kern w:val="44"/>
      <w:sz w:val="32"/>
    </w:rPr>
  </w:style>
  <w:style w:type="paragraph" w:customStyle="1" w:styleId="26">
    <w:name w:val="WPSOffice手动目录 1"/>
    <w:qFormat/>
    <w:uiPriority w:val="0"/>
    <w:pPr>
      <w:ind w:leftChars="0"/>
    </w:pPr>
    <w:rPr>
      <w:rFonts w:asciiTheme="minorHAnsi" w:hAnsiTheme="minorHAnsi" w:eastAsiaTheme="minorEastAsia" w:cstheme="minorBidi"/>
      <w:sz w:val="20"/>
      <w:szCs w:val="20"/>
    </w:rPr>
  </w:style>
  <w:style w:type="paragraph" w:customStyle="1" w:styleId="27">
    <w:name w:val="WPSOffice手动目录 2"/>
    <w:qFormat/>
    <w:uiPriority w:val="0"/>
    <w:pPr>
      <w:ind w:leftChars="200"/>
    </w:pPr>
    <w:rPr>
      <w:rFonts w:asciiTheme="minorHAnsi" w:hAnsiTheme="minorHAnsi" w:eastAsiaTheme="minorEastAsia" w:cstheme="minorBidi"/>
      <w:sz w:val="20"/>
      <w:szCs w:val="20"/>
    </w:rPr>
  </w:style>
  <w:style w:type="character" w:customStyle="1" w:styleId="28">
    <w:name w:val="font11"/>
    <w:basedOn w:val="19"/>
    <w:qFormat/>
    <w:uiPriority w:val="0"/>
    <w:rPr>
      <w:rFonts w:hint="eastAsia" w:ascii="宋体" w:hAnsi="宋体" w:eastAsia="宋体" w:cs="宋体"/>
      <w:color w:val="000000"/>
      <w:sz w:val="20"/>
      <w:szCs w:val="20"/>
      <w:u w:val="none"/>
    </w:rPr>
  </w:style>
  <w:style w:type="character" w:customStyle="1" w:styleId="29">
    <w:name w:val="font21"/>
    <w:basedOn w:val="19"/>
    <w:qFormat/>
    <w:uiPriority w:val="0"/>
    <w:rPr>
      <w:rFonts w:hint="eastAsia" w:ascii="宋体" w:hAnsi="宋体" w:eastAsia="宋体" w:cs="宋体"/>
      <w:color w:val="000000"/>
      <w:sz w:val="20"/>
      <w:szCs w:val="20"/>
      <w:u w:val="none"/>
    </w:rPr>
  </w:style>
  <w:style w:type="paragraph" w:styleId="30">
    <w:name w:val="List Paragraph"/>
    <w:basedOn w:val="1"/>
    <w:qFormat/>
    <w:uiPriority w:val="99"/>
    <w:pPr>
      <w:ind w:firstLine="420"/>
    </w:pPr>
  </w:style>
  <w:style w:type="paragraph" w:customStyle="1" w:styleId="31">
    <w:name w:val="表格文字"/>
    <w:basedOn w:val="1"/>
    <w:qFormat/>
    <w:uiPriority w:val="0"/>
    <w:pPr>
      <w:spacing w:before="25" w:after="25"/>
      <w:jc w:val="left"/>
    </w:pPr>
    <w:rPr>
      <w:bCs/>
      <w:spacing w:val="10"/>
      <w:kern w:val="0"/>
      <w:sz w:val="24"/>
      <w:szCs w:val="20"/>
    </w:rPr>
  </w:style>
  <w:style w:type="character" w:customStyle="1" w:styleId="32">
    <w:name w:val="标题 3 Char"/>
    <w:link w:val="5"/>
    <w:qFormat/>
    <w:uiPriority w:val="0"/>
    <w:rPr>
      <w:b/>
      <w:sz w:val="32"/>
    </w:rPr>
  </w:style>
  <w:style w:type="paragraph" w:customStyle="1" w:styleId="33">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34">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24506</Words>
  <Characters>26581</Characters>
  <Lines>0</Lines>
  <Paragraphs>0</Paragraphs>
  <TotalTime>4</TotalTime>
  <ScaleCrop>false</ScaleCrop>
  <LinksUpToDate>false</LinksUpToDate>
  <CharactersWithSpaces>27982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2022-01-14T02:44:00Z</dcterms:created>
  <dc:creator>Administrator</dc:creator>
  <cp:lastModifiedBy>Fr e e to soar</cp:lastModifiedBy>
  <cp:lastPrinted>2025-12-29T02:36:00Z</cp:lastPrinted>
  <dcterms:modified xsi:type="dcterms:W3CDTF">2026-01-09T06:30:38Z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0FF8AFC2D1CB4976A05D1DC845347D1B_12</vt:lpwstr>
  </property>
</Properties>
</file>