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C4EB2">
      <w:pPr>
        <w:widowControl/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z w:val="32"/>
          <w:highlight w:val="none"/>
          <w:lang w:val="en-US" w:eastAsia="zh-CN"/>
        </w:rPr>
      </w:pPr>
      <w:r>
        <w:rPr>
          <w:rFonts w:hint="eastAsia" w:ascii="宋体" w:hAnsi="宋体" w:eastAsia="宋体"/>
          <w:b/>
          <w:bCs/>
          <w:sz w:val="24"/>
          <w:szCs w:val="24"/>
          <w:highlight w:val="none"/>
        </w:rPr>
        <w:t>附件1</w:t>
      </w:r>
      <w:r>
        <w:rPr>
          <w:rFonts w:hint="eastAsia" w:ascii="宋体" w:hAnsi="宋体"/>
          <w:b/>
          <w:bCs/>
          <w:sz w:val="24"/>
          <w:szCs w:val="24"/>
          <w:highlight w:val="none"/>
          <w:lang w:eastAsia="zh-CN"/>
        </w:rPr>
        <w:t>：</w:t>
      </w:r>
      <w:bookmarkStart w:id="0" w:name="_GoBack"/>
      <w:bookmarkEnd w:id="0"/>
      <w:r>
        <w:rPr>
          <w:rFonts w:hint="eastAsia" w:ascii="宋体" w:hAnsi="宋体"/>
          <w:b/>
          <w:bCs/>
          <w:sz w:val="24"/>
          <w:szCs w:val="24"/>
          <w:highlight w:val="none"/>
          <w:lang w:val="en-US" w:eastAsia="zh-CN"/>
        </w:rPr>
        <w:t>采购清单</w:t>
      </w:r>
    </w:p>
    <w:tbl>
      <w:tblPr>
        <w:tblStyle w:val="4"/>
        <w:tblW w:w="100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931"/>
        <w:gridCol w:w="469"/>
        <w:gridCol w:w="1974"/>
        <w:gridCol w:w="568"/>
        <w:gridCol w:w="1789"/>
        <w:gridCol w:w="632"/>
        <w:gridCol w:w="2182"/>
      </w:tblGrid>
      <w:tr w14:paraId="14000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E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0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1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C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A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耗材名称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B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4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耗材名称</w:t>
            </w:r>
          </w:p>
        </w:tc>
      </w:tr>
      <w:tr w14:paraId="797B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B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69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乙型肝炎病毒表面抗原检测试剂盒(胶体金法）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D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30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生化分析仪记录纸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2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B7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多参数电解质分析仪用内充液（参比电极内充液）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94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86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心肌肌钙蛋白I检测试剂盒</w:t>
            </w:r>
          </w:p>
        </w:tc>
      </w:tr>
      <w:tr w14:paraId="74F14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10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F34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甲型肝炎病毒IgM抗体诊断试剂盒（酶联免疫法）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6B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0DE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载玻片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C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7A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多参数电解质分析仪用测定试剂(锂电极选择性系数校正液)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18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4E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降钙素原（PCT）检测试剂盒</w:t>
            </w:r>
          </w:p>
        </w:tc>
      </w:tr>
      <w:tr w14:paraId="2AB40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9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50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梅毒甲苯胺红不加热血清试验诊断试剂盒（免疫法）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A4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7C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冻存管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4B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75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TCO2反应液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3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7E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超敏肌钙蛋白（HS-CTNI）检测试剂盒</w:t>
            </w:r>
          </w:p>
        </w:tc>
      </w:tr>
      <w:tr w14:paraId="16A17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6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9A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便隐血(FOB)检测试剂（胶体金法）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8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690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冷冻管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64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FB5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TCO2质控液（高值、低值）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7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DD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心肌肌钙蛋白I检测试剂盒</w:t>
            </w:r>
          </w:p>
        </w:tc>
      </w:tr>
      <w:tr w14:paraId="6ECBB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E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6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人绒毛膜促腺性激素检测试剂盒（胶体金法）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D2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8A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试管架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B5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管路清洗液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0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72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降钙素原（PCT）检测试剂盒</w:t>
            </w:r>
          </w:p>
        </w:tc>
      </w:tr>
      <w:tr w14:paraId="0F34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5A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B6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吗啡检测试剂盒(胶体金法）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3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CD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采样针清洗液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29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大泰克管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98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73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全自动免疫检验系统用底物液</w:t>
            </w:r>
          </w:p>
        </w:tc>
      </w:tr>
      <w:tr w14:paraId="5E9A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F9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57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甲型肝炎病毒IgM抗体诊断试剂盒（胶体金法）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AC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67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多参数电解质分析仪用内充液（电极内充液（Li+））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4E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小泰克管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8B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B0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全自动免疫检验系统用底物液</w:t>
            </w:r>
          </w:p>
        </w:tc>
      </w:tr>
      <w:tr w14:paraId="675F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6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ED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丙型肝炎病毒抗体诊断试剂盒（胶体金法）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0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C8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多参数电解质分析仪用质控液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1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35AB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血气生化测试卡（干式电化学法）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3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FD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清洗液</w:t>
            </w:r>
          </w:p>
        </w:tc>
      </w:tr>
      <w:tr w14:paraId="4003D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A9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54E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人类免疫缺陷病毒抗体诊断试剂盒（胶体金法）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C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66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泵管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97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48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血气生化试剂包十项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B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FB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待测物清洗液</w:t>
            </w:r>
          </w:p>
        </w:tc>
      </w:tr>
      <w:tr w14:paraId="34B6C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63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A0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肺炎支原体IgM抗体、肺炎衣原体IgM抗体、呼吸道合胞病毒IgM抗体、腺病毒IgM抗体、柯萨病毒B组IgM抗体联合检测试剂盒（胶体金法）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B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90C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参比电极（Ref电极）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9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81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血气生化质控液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54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E3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一次性使用样品杯</w:t>
            </w:r>
          </w:p>
        </w:tc>
      </w:tr>
      <w:tr w14:paraId="1E0F5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4C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E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营养琼脂培养基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5F4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多酶去蛋白液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B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7D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梅毒螺旋体抗体检测试剂盒（胶体金法）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B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F2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蠕动泵专用管</w:t>
            </w:r>
          </w:p>
        </w:tc>
      </w:tr>
      <w:tr w14:paraId="15672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4F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2A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吸头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15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20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电极调理液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B0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85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人类免疫缺陷病毒抗体检测（酶联免疫法）第三方质控品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67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D4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蠕动泵专用管</w:t>
            </w:r>
          </w:p>
        </w:tc>
      </w:tr>
      <w:tr w14:paraId="09EBA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F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11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吸头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B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CA8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钠电极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7E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幽门螺旋杆菌抗原检测试剂盒（胶体金法）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2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8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清洗针</w:t>
            </w:r>
          </w:p>
        </w:tc>
      </w:tr>
      <w:tr w14:paraId="10C2E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8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13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ABO血清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E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AF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锂电极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2B3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AC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阿尔茨海默相关神经丝蛋白(AD7C—NTP)检测试剂盒(酶联免疫法)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3E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6CD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清洗针</w:t>
            </w:r>
          </w:p>
        </w:tc>
      </w:tr>
      <w:tr w14:paraId="55CC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5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4C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一次性定量取血管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15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9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氯电极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8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99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甲型/乙型流行性感冒病毒抗原检测试剂盒（胶体金法）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D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8B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弹簧</w:t>
            </w:r>
          </w:p>
        </w:tc>
      </w:tr>
      <w:tr w14:paraId="1FA3D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825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9B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一次性定量取血管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F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B8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钾电极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D5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7A7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乙型流行性感冒病毒抗原检测试剂盒（胶体金法）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77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8A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弹簧</w:t>
            </w:r>
          </w:p>
        </w:tc>
      </w:tr>
      <w:tr w14:paraId="33BD5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5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12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一次性离心管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3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65A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钙电极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28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2E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甲型流行性感冒病毒抗原检测试剂盒（胶体金法）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4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C7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弹簧</w:t>
            </w:r>
          </w:p>
        </w:tc>
      </w:tr>
      <w:tr w14:paraId="2CA01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1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845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一次性离心管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8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E00C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PH电极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2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59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肺炎支原体IgM抗体（胶体金法）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C3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62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弹簧</w:t>
            </w:r>
          </w:p>
        </w:tc>
      </w:tr>
      <w:tr w14:paraId="22169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8A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6C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特种铅笔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CE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34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多参数电解质分析仪用测定试剂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3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FC5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肺炎支原体IgM抗体（胶体金法）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5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4F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超敏肌钙蛋白（HS-CTNI）检测试剂盒</w:t>
            </w:r>
          </w:p>
        </w:tc>
      </w:tr>
      <w:tr w14:paraId="59CB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7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36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一次性使用塑料试管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34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17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多参数电解质分析仪用内充液（电极内充液）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1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0C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超敏肌钙蛋白（HS-CTNI）检测试剂盒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6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0A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心肌肌钙蛋白I检测试剂盒</w:t>
            </w:r>
          </w:p>
        </w:tc>
      </w:tr>
      <w:tr w14:paraId="1F252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0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0A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E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73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9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8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E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8A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降钙素原（PCT）检测试剂盒</w:t>
            </w:r>
          </w:p>
        </w:tc>
      </w:tr>
      <w:tr w14:paraId="5AF2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FA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7F5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1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C25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68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96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4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62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TIP头</w:t>
            </w:r>
          </w:p>
        </w:tc>
      </w:tr>
    </w:tbl>
    <w:p w14:paraId="5B716EF6">
      <w:pPr>
        <w:rPr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C512C">
    <w:pPr>
      <w:pStyle w:val="3"/>
      <w:jc w:val="center"/>
      <w:rPr>
        <w:rFonts w:hint="eastAsia" w:ascii="宋体" w:hAnsi="宋体"/>
        <w:b/>
        <w:bCs/>
        <w:sz w:val="21"/>
        <w:szCs w:val="2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771901">
                          <w:pPr>
                            <w:pStyle w:val="3"/>
                            <w:jc w:val="center"/>
                          </w:pP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2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2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b/>
                              <w:bCs/>
                              <w:sz w:val="21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C771901">
                    <w:pPr>
                      <w:pStyle w:val="3"/>
                      <w:jc w:val="center"/>
                    </w:pPr>
                    <w:r>
                      <w:rPr>
                        <w:rFonts w:ascii="宋体" w:hAnsi="宋体"/>
                        <w:b/>
                        <w:bCs/>
                        <w:sz w:val="21"/>
                        <w:szCs w:val="22"/>
                      </w:rPr>
                      <w:fldChar w:fldCharType="begin"/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2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2"/>
                      </w:rPr>
                      <w:fldChar w:fldCharType="separate"/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2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b/>
                        <w:bCs/>
                        <w:sz w:val="21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32AA3"/>
    <w:rsid w:val="4DA90D74"/>
    <w:rsid w:val="6E935777"/>
    <w:rsid w:val="700412CE"/>
    <w:rsid w:val="75AB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120" w:beforeLines="0" w:after="120" w:afterLines="0" w:line="360" w:lineRule="auto"/>
      <w:jc w:val="center"/>
      <w:outlineLvl w:val="1"/>
    </w:pPr>
    <w:rPr>
      <w:rFonts w:ascii="Arial" w:hAnsi="Arial"/>
      <w:b/>
      <w:bCs/>
      <w:sz w:val="28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4315</Words>
  <Characters>4816</Characters>
  <Lines>0</Lines>
  <Paragraphs>0</Paragraphs>
  <TotalTime>7</TotalTime>
  <ScaleCrop>false</ScaleCrop>
  <LinksUpToDate>false</LinksUpToDate>
  <CharactersWithSpaces>4821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2026-04-13T01:19:00Z</dcterms:created>
  <dc:creator>Administrator</dc:creator>
  <cp:lastModifiedBy>杨楠</cp:lastModifiedBy>
  <cp:lastPrinted>2026-04-13T02:21:00Z</cp:lastPrinted>
  <dcterms:modified xsi:type="dcterms:W3CDTF">2026-04-13T02:38:04Z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eyJoZGlkIjoiZmRiODE5NDYxNTg2ODRjYWQwZDVkMTExZjljZTgzNjgiLCJ1c2VySWQiOiIxNjM3MzAxMzAzIn0=</vt:lpwstr>
  </property>
  <property fmtid="{D5CDD505-2E9C-101B-9397-08002B2CF9AE}" pid="4" name="ICV">
    <vt:lpwstr>1D88B3C1D31E47C0BC540E2F7B012509_13</vt:lpwstr>
  </property>
</Properties>
</file>